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7C70" w14:textId="77777777" w:rsidR="00A230F1" w:rsidRPr="00A230F1" w:rsidRDefault="00A230F1" w:rsidP="00A230F1">
      <w:pPr>
        <w:spacing w:before="120" w:after="120" w:line="360" w:lineRule="auto"/>
        <w:ind w:left="720" w:right="720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>TRƯỜNG CAO ĐẲNG CÔNG NGHỆ THỦ ĐỨC</w:t>
      </w:r>
    </w:p>
    <w:p w14:paraId="63E5CCB9" w14:textId="77777777" w:rsidR="00A230F1" w:rsidRPr="00A230F1" w:rsidRDefault="00A230F1" w:rsidP="00A230F1">
      <w:pPr>
        <w:spacing w:before="120" w:after="120" w:line="360" w:lineRule="auto"/>
        <w:ind w:left="720" w:right="720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>KHOA CÔNG NGHỆ THÔNG TIN</w:t>
      </w:r>
    </w:p>
    <w:p w14:paraId="01EBAE9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noProof/>
          <w:sz w:val="26"/>
          <w:lang w:val="en-US"/>
        </w:rPr>
        <w:drawing>
          <wp:anchor distT="0" distB="0" distL="114300" distR="114300" simplePos="0" relativeHeight="251659264" behindDoc="0" locked="0" layoutInCell="1" allowOverlap="1" wp14:anchorId="0B04F77B" wp14:editId="5896D691">
            <wp:simplePos x="0" y="0"/>
            <wp:positionH relativeFrom="column">
              <wp:posOffset>2018665</wp:posOffset>
            </wp:positionH>
            <wp:positionV relativeFrom="paragraph">
              <wp:posOffset>63500</wp:posOffset>
            </wp:positionV>
            <wp:extent cx="2069465" cy="206946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ao-dan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5F1CF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186A5DF5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43A33C9F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68597793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4B4D3E1C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6D548DBD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5FCE7622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0E96D48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4B6471F9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32"/>
          <w:szCs w:val="32"/>
          <w:u w:val="single"/>
          <w:lang w:val="en-US"/>
        </w:rPr>
      </w:pPr>
      <w:r w:rsidRPr="00A230F1">
        <w:rPr>
          <w:rFonts w:ascii="Times New Roman" w:eastAsia="Calibri" w:hAnsi="Times New Roman" w:cs="Times New Roman"/>
          <w:sz w:val="32"/>
          <w:szCs w:val="32"/>
          <w:u w:val="single"/>
          <w:lang w:val="en-US"/>
        </w:rPr>
        <w:t>ĐỒ ÁN:</w:t>
      </w:r>
    </w:p>
    <w:p w14:paraId="67752E01" w14:textId="77777777" w:rsidR="00A230F1" w:rsidRPr="00A230F1" w:rsidRDefault="00A230F1" w:rsidP="00A230F1">
      <w:pPr>
        <w:spacing w:before="120" w:after="120" w:line="360" w:lineRule="auto"/>
        <w:ind w:left="720" w:right="720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THIẾT KẾ VÀ XÂY DỰNG HỆ THỐNG MẠNG TRONG CÔNG TY CP </w:t>
      </w:r>
      <w:proofErr w:type="spellStart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>Nghĩa</w:t>
      </w:r>
      <w:proofErr w:type="spellEnd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>Thành</w:t>
      </w:r>
      <w:proofErr w:type="spellEnd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>Viễn</w:t>
      </w:r>
      <w:proofErr w:type="spellEnd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32"/>
          <w:szCs w:val="32"/>
          <w:lang w:val="en-US"/>
        </w:rPr>
        <w:t>Đông</w:t>
      </w:r>
      <w:proofErr w:type="spellEnd"/>
    </w:p>
    <w:p w14:paraId="1572C052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6E48C91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7957D6F0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t>NHÓM: 1</w:t>
      </w:r>
    </w:p>
    <w:p w14:paraId="39DDB5FD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099B8E0B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2FA4FB63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674CD210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0923AC7F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389D4134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sdt>
      <w:sdtPr>
        <w:rPr>
          <w:rFonts w:ascii="Times New Roman" w:eastAsia="Calibri" w:hAnsi="Times New Roman" w:cs="Times New Roman"/>
          <w:sz w:val="26"/>
          <w:lang w:val="en-US"/>
        </w:rPr>
        <w:id w:val="-1661536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DB4328" w14:textId="77777777" w:rsidR="00A230F1" w:rsidRPr="00A230F1" w:rsidRDefault="00A230F1" w:rsidP="00A230F1">
          <w:pPr>
            <w:keepNext/>
            <w:keepLines/>
            <w:spacing w:before="480" w:after="0" w:line="276" w:lineRule="auto"/>
            <w:ind w:right="720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val="en-US" w:eastAsia="ja-JP"/>
            </w:rPr>
          </w:pPr>
          <w:r w:rsidRPr="00A230F1">
            <w:rPr>
              <w:rFonts w:ascii="Times New Roman" w:eastAsia="Times New Roman" w:hAnsi="Times New Roman" w:cs="Times New Roman"/>
              <w:bCs/>
              <w:sz w:val="32"/>
              <w:szCs w:val="32"/>
              <w:lang w:val="en-US" w:eastAsia="ja-JP"/>
            </w:rPr>
            <w:t>MỤC LỤC</w:t>
          </w:r>
        </w:p>
        <w:p w14:paraId="536A3F59" w14:textId="6B50251F" w:rsidR="00263B77" w:rsidRDefault="00A230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230F1">
            <w:rPr>
              <w:rFonts w:ascii="Times New Roman" w:eastAsia="Calibri" w:hAnsi="Times New Roman" w:cs="Times New Roman"/>
              <w:sz w:val="26"/>
              <w:lang w:val="en-US"/>
            </w:rPr>
            <w:fldChar w:fldCharType="begin"/>
          </w:r>
          <w:r w:rsidRPr="00A230F1">
            <w:rPr>
              <w:rFonts w:ascii="Times New Roman" w:eastAsia="Calibri" w:hAnsi="Times New Roman" w:cs="Times New Roman"/>
              <w:sz w:val="26"/>
              <w:lang w:val="en-US"/>
            </w:rPr>
            <w:instrText xml:space="preserve"> TOC \o "1-3" \h \z \u </w:instrText>
          </w:r>
          <w:r w:rsidRPr="00A230F1">
            <w:rPr>
              <w:rFonts w:ascii="Times New Roman" w:eastAsia="Calibri" w:hAnsi="Times New Roman" w:cs="Times New Roman"/>
              <w:sz w:val="26"/>
              <w:lang w:val="en-US"/>
            </w:rPr>
            <w:fldChar w:fldCharType="separate"/>
          </w:r>
          <w:hyperlink w:anchor="_Toc21820294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iCs/>
                <w:noProof/>
                <w:lang w:val="en-US"/>
                <w14:stylisticSets>
                  <w14:styleSet w14:id="2"/>
                </w14:stylisticSets>
              </w:rPr>
              <w:t>1.</w:t>
            </w:r>
            <w:r w:rsidR="00263B77">
              <w:rPr>
                <w:noProof/>
              </w:rPr>
              <w:tab/>
            </w:r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iCs/>
                <w:noProof/>
                <w:lang w:val="en-US"/>
                <w14:stylisticSets>
                  <w14:styleSet w14:id="2"/>
                </w14:stylisticSets>
              </w:rPr>
              <w:t>GIỚI THIỆU DỰ ÁN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_Toc21820294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3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2E0D1CFD" w14:textId="7AD65862" w:rsidR="00263B77" w:rsidRDefault="00170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820295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 PHÂN TÍCH YÊU CẦU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_Toc21820295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3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481DDFB7" w14:textId="729FFCF9" w:rsidR="00263B77" w:rsidRDefault="00170F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820296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2.1. THÔNG TIN TỪ KHÁCH HÀNG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_Toc21820296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3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3D1C4619" w14:textId="6EC208A0" w:rsidR="00263B77" w:rsidRDefault="00170F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820297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2.2. YÊU CẦU CỦA KHÁCH HÀNG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_Toc21820297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4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00BA0607" w14:textId="2432F976" w:rsidR="00263B77" w:rsidRDefault="00170F6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820298" w:history="1">
            <w:r w:rsidR="00263B77" w:rsidRPr="002074B5">
              <w:rPr>
                <w:rStyle w:val="Hyperlink"/>
                <w:rFonts w:ascii="Times New Roman" w:eastAsia="Calibri" w:hAnsi="Times New Roman" w:cs="Times New Roman"/>
                <w:noProof/>
                <w:lang w:val="en-US"/>
              </w:rPr>
              <w:t>2.2.1</w:t>
            </w:r>
            <w:r w:rsidR="00263B77">
              <w:rPr>
                <w:noProof/>
              </w:rPr>
              <w:tab/>
            </w:r>
            <w:r w:rsidR="00263B77" w:rsidRPr="002074B5">
              <w:rPr>
                <w:rStyle w:val="Hyperlink"/>
                <w:rFonts w:ascii="Times New Roman" w:eastAsia="Calibri" w:hAnsi="Times New Roman" w:cs="Times New Roman"/>
                <w:noProof/>
                <w:lang w:val="en-US"/>
              </w:rPr>
              <w:t>Yêu cầu khách hàng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_Toc21820298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4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B85DEF4" w14:textId="4ECDFB72" w:rsidR="00263B77" w:rsidRDefault="00170F6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820299" w:history="1">
            <w:r w:rsidR="00263B77" w:rsidRPr="002074B5">
              <w:rPr>
                <w:rStyle w:val="Hyperlink"/>
                <w:rFonts w:ascii="Times New Roman" w:eastAsia="Calibri" w:hAnsi="Times New Roman" w:cs="Times New Roman"/>
                <w:noProof/>
                <w:lang w:val="en-US"/>
              </w:rPr>
              <w:t>2.2.2</w:t>
            </w:r>
            <w:r w:rsidR="00263B77">
              <w:rPr>
                <w:noProof/>
              </w:rPr>
              <w:tab/>
            </w:r>
            <w:r w:rsidR="00263B77" w:rsidRPr="002074B5">
              <w:rPr>
                <w:rStyle w:val="Hyperlink"/>
                <w:rFonts w:ascii="Times New Roman" w:eastAsia="Calibri" w:hAnsi="Times New Roman" w:cs="Times New Roman"/>
                <w:noProof/>
                <w:lang w:val="en-US"/>
              </w:rPr>
              <w:t>Thông tin khảo sát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_Toc21820299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5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59C7417C" w14:textId="5B208240" w:rsidR="00263B77" w:rsidRDefault="00170F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820300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 THIẾT KẾ LOGIC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_Toc21820300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5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4C280764" w14:textId="7BD21158" w:rsidR="00263B77" w:rsidRDefault="00170F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820301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3.1 Nội dung: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_Toc21820301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5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36B05CE6" w14:textId="668C2464" w:rsidR="00263B77" w:rsidRDefault="00170F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820302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3.2 Lựa chọn thiết bị và công nghệ: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_Toc21820302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5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26E8A7AB" w14:textId="5923379A" w:rsidR="00263B77" w:rsidRDefault="00170F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820303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3.3 Chi phí: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_Toc21820303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7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467502DE" w14:textId="27FDE1CB" w:rsidR="00263B77" w:rsidRDefault="00170F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820304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3.4 Mô hình thiết kế Logic: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_Toc21820304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8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11FBDDE3" w14:textId="649129F2" w:rsidR="00263B77" w:rsidRDefault="00170F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1820305" w:history="1">
            <w:r w:rsidR="00263B77" w:rsidRPr="002074B5">
              <w:rPr>
                <w:rStyle w:val="Hyperlink"/>
                <w:rFonts w:ascii="Times New Roman" w:eastAsia="Calibri" w:hAnsi="Times New Roman" w:cs="Times New Roman"/>
                <w:b/>
                <w:noProof/>
                <w:lang w:val="en-US"/>
              </w:rPr>
              <w:t>4.</w:t>
            </w:r>
            <w:r w:rsidR="00263B77">
              <w:rPr>
                <w:noProof/>
              </w:rPr>
              <w:tab/>
            </w:r>
            <w:r w:rsidR="00263B77" w:rsidRPr="002074B5">
              <w:rPr>
                <w:rStyle w:val="Hyperlink"/>
                <w:rFonts w:ascii="Times New Roman" w:eastAsia="Calibri" w:hAnsi="Times New Roman" w:cs="Times New Roman"/>
                <w:b/>
                <w:noProof/>
                <w:lang w:val="en-US"/>
              </w:rPr>
              <w:t>NỘI DUNG CHIA SẺ VÀ PHÂN QUYỀN.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_Toc21820305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8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067BFBC6" w14:textId="3F25E3D0" w:rsidR="00263B77" w:rsidRDefault="00170F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820306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4.1.</w:t>
            </w:r>
            <w:r w:rsidR="00263B77">
              <w:rPr>
                <w:noProof/>
              </w:rPr>
              <w:tab/>
            </w:r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USER &amp; GROUPS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_Toc21820306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8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5D769825" w14:textId="1CC51E32" w:rsidR="00263B77" w:rsidRDefault="00170F6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820307" w:history="1"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4.2.</w:t>
            </w:r>
            <w:r w:rsidR="00263B77">
              <w:rPr>
                <w:noProof/>
              </w:rPr>
              <w:tab/>
            </w:r>
            <w:r w:rsidR="00263B77" w:rsidRPr="002074B5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THƯ MỤC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_Toc21820307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8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3FCACCBA" w14:textId="66973F74" w:rsidR="00A230F1" w:rsidRPr="00A230F1" w:rsidRDefault="00A230F1" w:rsidP="00A230F1">
          <w:pPr>
            <w:spacing w:before="120" w:after="120" w:line="360" w:lineRule="auto"/>
            <w:ind w:left="720" w:right="720"/>
            <w:jc w:val="both"/>
            <w:rPr>
              <w:rFonts w:ascii="Times New Roman" w:eastAsia="Calibri" w:hAnsi="Times New Roman" w:cs="Times New Roman"/>
              <w:sz w:val="26"/>
              <w:lang w:val="en-US"/>
            </w:rPr>
          </w:pPr>
          <w:r w:rsidRPr="00A230F1">
            <w:rPr>
              <w:rFonts w:ascii="Times New Roman" w:eastAsia="Calibri" w:hAnsi="Times New Roman" w:cs="Times New Roman"/>
              <w:b/>
              <w:bCs/>
              <w:noProof/>
              <w:sz w:val="26"/>
              <w:lang w:val="en-US"/>
            </w:rPr>
            <w:fldChar w:fldCharType="end"/>
          </w:r>
        </w:p>
      </w:sdtContent>
    </w:sdt>
    <w:p w14:paraId="621CD82E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079E4A09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</w:p>
    <w:p w14:paraId="5E8AEF45" w14:textId="77777777" w:rsidR="00A230F1" w:rsidRPr="00A230F1" w:rsidRDefault="00A230F1" w:rsidP="00A230F1">
      <w:pPr>
        <w:spacing w:after="200" w:line="276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br w:type="page"/>
      </w:r>
    </w:p>
    <w:p w14:paraId="130A0628" w14:textId="77777777" w:rsidR="00A230F1" w:rsidRPr="00A230F1" w:rsidRDefault="00A230F1" w:rsidP="00A230F1">
      <w:pPr>
        <w:keepNext/>
        <w:keepLines/>
        <w:numPr>
          <w:ilvl w:val="0"/>
          <w:numId w:val="1"/>
        </w:numPr>
        <w:spacing w:before="240" w:after="0" w:line="360" w:lineRule="auto"/>
        <w:ind w:left="720" w:right="720"/>
        <w:jc w:val="both"/>
        <w:outlineLvl w:val="0"/>
        <w:rPr>
          <w:rFonts w:ascii="Times New Roman" w:eastAsia="Times New Roman" w:hAnsi="Times New Roman" w:cs="Times New Roman"/>
          <w:b/>
          <w:iCs/>
          <w:sz w:val="36"/>
          <w:szCs w:val="36"/>
          <w:lang w:val="en-US"/>
          <w14:stylisticSets>
            <w14:styleSet w14:id="2"/>
          </w14:stylisticSets>
        </w:rPr>
      </w:pPr>
      <w:bookmarkStart w:id="0" w:name="_Toc21820294"/>
      <w:r w:rsidRPr="00A230F1">
        <w:rPr>
          <w:rFonts w:ascii="Times New Roman" w:eastAsia="Times New Roman" w:hAnsi="Times New Roman" w:cs="Times New Roman"/>
          <w:b/>
          <w:iCs/>
          <w:sz w:val="36"/>
          <w:szCs w:val="36"/>
          <w:lang w:val="en-US"/>
          <w14:stylisticSets>
            <w14:styleSet w14:id="2"/>
          </w14:stylisticSets>
        </w:rPr>
        <w:lastRenderedPageBreak/>
        <w:t>GIỚI THIỆU DỰ ÁN</w:t>
      </w:r>
      <w:bookmarkEnd w:id="0"/>
    </w:p>
    <w:p w14:paraId="029AE914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TÊN CÔNG TY: CÔNG TY CP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Nghĩa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Thành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Viễn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Đông</w:t>
      </w:r>
      <w:proofErr w:type="spellEnd"/>
    </w:p>
    <w:p w14:paraId="0BEC4EC1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Mọi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đều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rất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nhiều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lưu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trữ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trong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những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mang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tính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chiến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lược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sự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phát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triển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của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ty.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Vì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vậy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vấn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đề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bảo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mật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được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đặt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hàng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đầu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.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tạo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một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nội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bộ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dễ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dàng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nhân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sử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thuận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tiện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việc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cũng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như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việc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trao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đổi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thì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việc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xây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File Server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rất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thiết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. </w:t>
      </w:r>
    </w:p>
    <w:p w14:paraId="0395F539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tình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hình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thực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tế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nhóm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chúng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tôi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nghiên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cứu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phát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triển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án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“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Xây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File Server -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dữ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liệu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tập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trung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xây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mạng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Lan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với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tính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ổn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định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bảo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mật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cao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”.</w:t>
      </w:r>
    </w:p>
    <w:p w14:paraId="2AED2B2B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Chúng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tôi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</w:rPr>
        <w:t>đảm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</w:rPr>
        <w:t>bảo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rằng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với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đề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án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này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chúng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tôi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giúp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sử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bảo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mật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tốt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tận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tốt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phù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hợp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với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nguồn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tài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chính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của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một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vừa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nhỏ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.</w:t>
      </w:r>
    </w:p>
    <w:p w14:paraId="679DE64A" w14:textId="77777777" w:rsidR="00A230F1" w:rsidRPr="00A230F1" w:rsidRDefault="00A230F1" w:rsidP="00A230F1">
      <w:pPr>
        <w:keepNext/>
        <w:keepLines/>
        <w:spacing w:before="240" w:after="0" w:line="360" w:lineRule="auto"/>
        <w:ind w:left="720" w:right="720"/>
        <w:jc w:val="both"/>
        <w:outlineLvl w:val="0"/>
        <w:rPr>
          <w:rFonts w:ascii="Cambria" w:eastAsia="Times New Roman" w:hAnsi="Cambria" w:cs="Times New Roman"/>
          <w:b/>
          <w:sz w:val="36"/>
          <w:szCs w:val="36"/>
          <w:lang w:val="en-US"/>
        </w:rPr>
      </w:pPr>
      <w:bookmarkStart w:id="1" w:name="_Toc21820295"/>
      <w:r w:rsidRPr="00A230F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2. PHÂN TÍCH YÊU CẦU</w:t>
      </w:r>
      <w:bookmarkEnd w:id="1"/>
    </w:p>
    <w:p w14:paraId="2F989DBE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i/>
          <w:iCs/>
          <w:kern w:val="36"/>
          <w:sz w:val="41"/>
          <w:szCs w:val="41"/>
          <w:lang w:val="en-US"/>
        </w:rPr>
      </w:pPr>
      <w:bookmarkStart w:id="2" w:name="_Toc21820296"/>
      <w:r w:rsidRPr="00A230F1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2.1. THÔNG TIN TỪ KHÁCH HÀNG</w:t>
      </w:r>
      <w:bookmarkEnd w:id="2"/>
    </w:p>
    <w:p w14:paraId="0CE85B57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CP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Nghĩa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Thành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Viễn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hoạt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động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trong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lĩnh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vực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thương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mại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>.</w:t>
      </w:r>
    </w:p>
    <w:p w14:paraId="4904DFDD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Chi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tiết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:</w:t>
      </w:r>
      <w:r w:rsidRPr="00A230F1">
        <w:rPr>
          <w:rFonts w:ascii="Times New Roman" w:eastAsia="Calibri" w:hAnsi="Times New Roman" w:cs="Times New Roman"/>
          <w:sz w:val="26"/>
          <w:lang w:val="en-US"/>
        </w:rPr>
        <w:t> 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Nhân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sự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ban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trong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ty:</w:t>
      </w:r>
    </w:p>
    <w:p w14:paraId="5B0CF128" w14:textId="06F5C972" w:rsidR="00A230F1" w:rsidRPr="00A230F1" w:rsidRDefault="00A230F1" w:rsidP="00A230F1">
      <w:pPr>
        <w:numPr>
          <w:ilvl w:val="0"/>
          <w:numId w:val="10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</w:rPr>
      </w:pPr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Ban</w:t>
      </w:r>
      <w:r w:rsidRPr="00A230F1">
        <w:rPr>
          <w:rFonts w:ascii="Times New Roman" w:eastAsia="Calibri" w:hAnsi="Times New Roman" w:cs="Times New Roman"/>
          <w:sz w:val="26"/>
          <w:u w:val="single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</w:rPr>
        <w:t>lãnh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</w:rPr>
        <w:t>đạo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</w:rPr>
        <w:t xml:space="preserve">: </w:t>
      </w:r>
      <w:r>
        <w:rPr>
          <w:rFonts w:ascii="Times New Roman" w:eastAsia="Calibri" w:hAnsi="Times New Roman" w:cs="Times New Roman"/>
          <w:sz w:val="26"/>
          <w:u w:val="single"/>
        </w:rPr>
        <w:t>3</w:t>
      </w:r>
      <w:r w:rsidRPr="00A230F1">
        <w:rPr>
          <w:rFonts w:ascii="Times New Roman" w:eastAsia="Calibri" w:hAnsi="Times New Roman" w:cs="Times New Roman"/>
          <w:sz w:val="26"/>
          <w:u w:val="single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</w:rPr>
        <w:t>người</w:t>
      </w:r>
      <w:proofErr w:type="spellEnd"/>
    </w:p>
    <w:p w14:paraId="1A8C7D80" w14:textId="6BE3B6BF" w:rsidR="00A230F1" w:rsidRPr="00A230F1" w:rsidRDefault="00A230F1" w:rsidP="00A230F1">
      <w:pPr>
        <w:numPr>
          <w:ilvl w:val="0"/>
          <w:numId w:val="5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kế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hoạch-tài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chính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 xml:space="preserve">: </w:t>
      </w:r>
      <w:r>
        <w:rPr>
          <w:rFonts w:ascii="Times New Roman" w:eastAsia="Calibri" w:hAnsi="Times New Roman" w:cs="Times New Roman"/>
          <w:sz w:val="26"/>
        </w:rPr>
        <w:t>5</w:t>
      </w:r>
      <w:r w:rsidRPr="00A230F1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</w:rPr>
        <w:t>người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;</w:t>
      </w:r>
    </w:p>
    <w:p w14:paraId="1AB7558B" w14:textId="77777777" w:rsidR="00A230F1" w:rsidRPr="00A230F1" w:rsidRDefault="00A230F1" w:rsidP="00A230F1">
      <w:pPr>
        <w:numPr>
          <w:ilvl w:val="0"/>
          <w:numId w:val="5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Nhân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sự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 xml:space="preserve">: 2 </w:t>
      </w:r>
      <w:proofErr w:type="spellStart"/>
      <w:r w:rsidRPr="00A230F1">
        <w:rPr>
          <w:rFonts w:ascii="Times New Roman" w:eastAsia="Calibri" w:hAnsi="Times New Roman" w:cs="Times New Roman"/>
          <w:sz w:val="26"/>
        </w:rPr>
        <w:t>người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;</w:t>
      </w:r>
    </w:p>
    <w:p w14:paraId="06597843" w14:textId="25100C48" w:rsidR="00A230F1" w:rsidRPr="00A230F1" w:rsidRDefault="00A230F1" w:rsidP="00A230F1">
      <w:pPr>
        <w:numPr>
          <w:ilvl w:val="0"/>
          <w:numId w:val="5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dịch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vụ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 xml:space="preserve">: </w:t>
      </w:r>
      <w:r>
        <w:rPr>
          <w:rFonts w:ascii="Times New Roman" w:eastAsia="Calibri" w:hAnsi="Times New Roman" w:cs="Times New Roman"/>
          <w:sz w:val="26"/>
        </w:rPr>
        <w:t>2</w:t>
      </w:r>
      <w:r w:rsidRPr="00A230F1">
        <w:rPr>
          <w:rFonts w:ascii="Times New Roman" w:eastAsia="Calibri" w:hAnsi="Times New Roman" w:cs="Times New Roman"/>
          <w:sz w:val="26"/>
        </w:rPr>
        <w:t xml:space="preserve">0 </w:t>
      </w:r>
      <w:proofErr w:type="spellStart"/>
      <w:r w:rsidRPr="00A230F1">
        <w:rPr>
          <w:rFonts w:ascii="Times New Roman" w:eastAsia="Calibri" w:hAnsi="Times New Roman" w:cs="Times New Roman"/>
          <w:sz w:val="26"/>
        </w:rPr>
        <w:t>người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;</w:t>
      </w:r>
    </w:p>
    <w:p w14:paraId="31674FBF" w14:textId="77777777" w:rsidR="00A230F1" w:rsidRPr="00A230F1" w:rsidRDefault="00A230F1" w:rsidP="00A230F1">
      <w:pPr>
        <w:numPr>
          <w:ilvl w:val="0"/>
          <w:numId w:val="5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Kế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toán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 xml:space="preserve">: 10 </w:t>
      </w:r>
      <w:proofErr w:type="spellStart"/>
      <w:r w:rsidRPr="00A230F1">
        <w:rPr>
          <w:rFonts w:ascii="Times New Roman" w:eastAsia="Calibri" w:hAnsi="Times New Roman" w:cs="Times New Roman"/>
          <w:sz w:val="26"/>
        </w:rPr>
        <w:t>người</w:t>
      </w:r>
      <w:proofErr w:type="spellEnd"/>
      <w:r w:rsidRPr="00A230F1">
        <w:rPr>
          <w:rFonts w:ascii="Times New Roman" w:eastAsia="Calibri" w:hAnsi="Times New Roman" w:cs="Times New Roman"/>
          <w:sz w:val="26"/>
        </w:rPr>
        <w:t>.</w:t>
      </w:r>
    </w:p>
    <w:p w14:paraId="636B2F12" w14:textId="77777777" w:rsidR="00A230F1" w:rsidRPr="00A230F1" w:rsidRDefault="00A230F1" w:rsidP="00A230F1">
      <w:pPr>
        <w:numPr>
          <w:ilvl w:val="0"/>
          <w:numId w:val="5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Đội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Hoàn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Thiện</w:t>
      </w:r>
      <w:proofErr w:type="spellEnd"/>
    </w:p>
    <w:p w14:paraId="21F9B9D4" w14:textId="77777777" w:rsidR="00A230F1" w:rsidRPr="00A230F1" w:rsidRDefault="00A230F1" w:rsidP="00A230F1">
      <w:pPr>
        <w:numPr>
          <w:ilvl w:val="0"/>
          <w:numId w:val="6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lastRenderedPageBreak/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Design: 2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người</w:t>
      </w:r>
      <w:proofErr w:type="spellEnd"/>
    </w:p>
    <w:p w14:paraId="045AD043" w14:textId="77777777" w:rsidR="00A230F1" w:rsidRPr="00A230F1" w:rsidRDefault="00A230F1" w:rsidP="00A230F1">
      <w:pPr>
        <w:numPr>
          <w:ilvl w:val="0"/>
          <w:numId w:val="6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Code: 2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người</w:t>
      </w:r>
      <w:proofErr w:type="spellEnd"/>
    </w:p>
    <w:p w14:paraId="2AF45071" w14:textId="77777777" w:rsidR="00A230F1" w:rsidRPr="00A230F1" w:rsidRDefault="00A230F1" w:rsidP="00A230F1">
      <w:pPr>
        <w:numPr>
          <w:ilvl w:val="0"/>
          <w:numId w:val="6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Phòng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Test and Support: 2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người</w:t>
      </w:r>
      <w:proofErr w:type="spellEnd"/>
    </w:p>
    <w:p w14:paraId="79BEB811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object w:dxaOrig="12750" w:dyaOrig="13050" w14:anchorId="50125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78.8pt" o:ole="">
            <v:imagedata r:id="rId9" o:title=""/>
          </v:shape>
          <o:OLEObject Type="Embed" ProgID="Visio.Drawing.15" ShapeID="_x0000_i1025" DrawAspect="Content" ObjectID="_1632433718" r:id="rId10"/>
        </w:object>
      </w:r>
    </w:p>
    <w:p w14:paraId="24A86D26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  <w:bookmarkStart w:id="3" w:name="_Toc21820297"/>
      <w:r w:rsidRPr="00A230F1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2.2. YÊU CẦU CỦA KHÁCH HÀNG</w:t>
      </w:r>
      <w:bookmarkEnd w:id="3"/>
    </w:p>
    <w:p w14:paraId="6C6FFFC7" w14:textId="77777777" w:rsidR="00A230F1" w:rsidRPr="00A230F1" w:rsidRDefault="00A230F1" w:rsidP="00A230F1">
      <w:pPr>
        <w:numPr>
          <w:ilvl w:val="2"/>
          <w:numId w:val="4"/>
        </w:numPr>
        <w:spacing w:before="120" w:after="120" w:line="360" w:lineRule="auto"/>
        <w:ind w:left="720" w:right="720"/>
        <w:contextualSpacing/>
        <w:jc w:val="both"/>
        <w:outlineLvl w:val="2"/>
        <w:rPr>
          <w:rFonts w:ascii="Times New Roman" w:eastAsia="Calibri" w:hAnsi="Times New Roman" w:cs="Times New Roman"/>
          <w:sz w:val="26"/>
          <w:lang w:val="en-US"/>
        </w:rPr>
      </w:pPr>
      <w:bookmarkStart w:id="4" w:name="_Toc21820298"/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Yêu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khách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hàng</w:t>
      </w:r>
      <w:bookmarkEnd w:id="4"/>
      <w:proofErr w:type="spellEnd"/>
    </w:p>
    <w:p w14:paraId="1FB45F3E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lastRenderedPageBreak/>
        <w:t>Xây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File Server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chiến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lược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sao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lưu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phục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hồi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dữ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liệu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user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trong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mạng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của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với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yêu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sau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:</w:t>
      </w:r>
    </w:p>
    <w:p w14:paraId="65B6A15E" w14:textId="77777777" w:rsidR="00A230F1" w:rsidRPr="00A230F1" w:rsidRDefault="00A230F1" w:rsidP="00A230F1">
      <w:pPr>
        <w:numPr>
          <w:ilvl w:val="0"/>
          <w:numId w:val="7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Mỗi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Nhân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đều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quyền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tương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ứng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File Server.</w:t>
      </w:r>
    </w:p>
    <w:p w14:paraId="2A5976CE" w14:textId="77777777" w:rsidR="00A230F1" w:rsidRPr="00A230F1" w:rsidRDefault="00A230F1" w:rsidP="00A230F1">
      <w:pPr>
        <w:numPr>
          <w:ilvl w:val="0"/>
          <w:numId w:val="7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File Server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chứa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tài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nguyên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phải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được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chia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sẻ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.</w:t>
      </w:r>
    </w:p>
    <w:p w14:paraId="452F86A4" w14:textId="77777777" w:rsidR="00A230F1" w:rsidRPr="00A230F1" w:rsidRDefault="00A230F1" w:rsidP="00A230F1">
      <w:pPr>
        <w:numPr>
          <w:ilvl w:val="0"/>
          <w:numId w:val="7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Giá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thành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hợp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vượt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quá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150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triệu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đồng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</w:p>
    <w:p w14:paraId="4B4D1832" w14:textId="77777777" w:rsidR="00A230F1" w:rsidRPr="00A230F1" w:rsidRDefault="00A230F1" w:rsidP="00A230F1">
      <w:pPr>
        <w:numPr>
          <w:ilvl w:val="2"/>
          <w:numId w:val="4"/>
        </w:numPr>
        <w:spacing w:before="120" w:after="120" w:line="360" w:lineRule="auto"/>
        <w:ind w:left="720" w:right="720"/>
        <w:contextualSpacing/>
        <w:jc w:val="both"/>
        <w:outlineLvl w:val="2"/>
        <w:rPr>
          <w:rFonts w:ascii="Times New Roman" w:eastAsia="Calibri" w:hAnsi="Times New Roman" w:cs="Times New Roman"/>
          <w:sz w:val="26"/>
          <w:lang w:val="en-US"/>
        </w:rPr>
      </w:pPr>
      <w:bookmarkStart w:id="5" w:name="_Toc21820299"/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khảo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sát</w:t>
      </w:r>
      <w:bookmarkEnd w:id="5"/>
      <w:proofErr w:type="spellEnd"/>
    </w:p>
    <w:p w14:paraId="67A60F1A" w14:textId="77777777" w:rsidR="00A230F1" w:rsidRPr="00A230F1" w:rsidRDefault="00A230F1" w:rsidP="00A230F1">
      <w:pPr>
        <w:numPr>
          <w:ilvl w:val="0"/>
          <w:numId w:val="8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Về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cấu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trúc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tòa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nhà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: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đúng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như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cung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cấp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của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khách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hàng</w:t>
      </w:r>
      <w:proofErr w:type="spellEnd"/>
    </w:p>
    <w:p w14:paraId="689E4996" w14:textId="77777777" w:rsidR="00A230F1" w:rsidRPr="00A230F1" w:rsidRDefault="00A230F1" w:rsidP="00A230F1">
      <w:pPr>
        <w:numPr>
          <w:ilvl w:val="0"/>
          <w:numId w:val="8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Về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hiện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trạng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u w:val="single"/>
          <w:lang w:val="en-US"/>
        </w:rPr>
        <w:t xml:space="preserve"> ty</w:t>
      </w:r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: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vừa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nhỏ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khả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năng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tài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chính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giới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hạn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.</w:t>
      </w:r>
    </w:p>
    <w:p w14:paraId="1B79E3F9" w14:textId="77777777" w:rsidR="00A230F1" w:rsidRPr="00A230F1" w:rsidRDefault="00A230F1" w:rsidP="00A230F1">
      <w:pPr>
        <w:keepNext/>
        <w:keepLines/>
        <w:spacing w:before="240" w:after="0" w:line="360" w:lineRule="auto"/>
        <w:ind w:left="720" w:right="720"/>
        <w:jc w:val="both"/>
        <w:outlineLvl w:val="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6" w:name="_Toc21820300"/>
      <w:r w:rsidRPr="00A230F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3. THIẾT KẾ LOGIC</w:t>
      </w:r>
      <w:bookmarkEnd w:id="6"/>
    </w:p>
    <w:p w14:paraId="2E2B9130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</w:pPr>
      <w:bookmarkStart w:id="7" w:name="_Toc21820301"/>
      <w:r w:rsidRPr="00A230F1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3.1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Nội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dung</w:t>
      </w:r>
      <w:r w:rsidRPr="00A230F1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:</w:t>
      </w:r>
      <w:bookmarkEnd w:id="7"/>
    </w:p>
    <w:p w14:paraId="4B62E873" w14:textId="4DC21A70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ty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xây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dựng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1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mạng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theo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mô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hình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domain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tập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trung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tạo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điều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kiện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thuận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lợi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cho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việc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trị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lang w:val="en-US"/>
        </w:rPr>
        <w:t>mạng</w:t>
      </w:r>
      <w:proofErr w:type="spellEnd"/>
      <w:r>
        <w:rPr>
          <w:rFonts w:ascii="Times New Roman" w:eastAsia="Calibri" w:hAnsi="Times New Roman" w:cs="Times New Roman"/>
          <w:sz w:val="26"/>
        </w:rPr>
        <w:t>.</w:t>
      </w:r>
    </w:p>
    <w:p w14:paraId="2C7C6004" w14:textId="2A7D065E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  <w:bookmarkStart w:id="8" w:name="_Toc21820302"/>
      <w:r w:rsidRPr="00A230F1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3.2 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Lựa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chọn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thiết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bị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và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công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nghệ</w:t>
      </w:r>
      <w:bookmarkStart w:id="9" w:name="lua_chon_thiet_bi"/>
      <w:bookmarkEnd w:id="9"/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:</w:t>
      </w:r>
      <w:bookmarkEnd w:id="8"/>
    </w:p>
    <w:p w14:paraId="3A7C43EF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linh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kiện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thiết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bị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:</w:t>
      </w:r>
    </w:p>
    <w:p w14:paraId="4C46F06E" w14:textId="4847DAC1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t>-      </w:t>
      </w:r>
      <w:r>
        <w:rPr>
          <w:rFonts w:ascii="Times New Roman" w:eastAsia="Calibri" w:hAnsi="Times New Roman" w:cs="Times New Roman"/>
          <w:sz w:val="26"/>
          <w:lang w:val="en-US"/>
        </w:rPr>
        <w:t>40</w:t>
      </w:r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computer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cấu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hình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mạnh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vừa</w:t>
      </w:r>
      <w:proofErr w:type="spellEnd"/>
    </w:p>
    <w:p w14:paraId="5882862C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-      3 witch 24 port, 1 switch 16 port, </w:t>
      </w:r>
    </w:p>
    <w:p w14:paraId="22623A80" w14:textId="53D1D3CF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Georgia" w:eastAsia="Calibri" w:hAnsi="Georgia" w:cs="Times New Roman"/>
          <w:b/>
          <w:sz w:val="26"/>
          <w:lang w:val="en-US"/>
        </w:rPr>
      </w:pPr>
      <w:r w:rsidRPr="00A230F1">
        <w:rPr>
          <w:rFonts w:ascii="Georgia" w:eastAsia="Calibri" w:hAnsi="Georgia" w:cs="Times New Roman"/>
          <w:b/>
          <w:sz w:val="26"/>
          <w:lang w:val="en-US"/>
        </w:rPr>
        <w:t>-</w:t>
      </w:r>
      <w:r w:rsidRPr="00A230F1">
        <w:rPr>
          <w:rFonts w:ascii="Georgia" w:eastAsia="Calibri" w:hAnsi="Georgia" w:cs="Times New Roman"/>
          <w:sz w:val="26"/>
          <w:lang w:val="en-US"/>
        </w:rPr>
        <w:t>       </w:t>
      </w:r>
      <w:r>
        <w:rPr>
          <w:rFonts w:ascii="Times New Roman" w:eastAsia="Calibri" w:hAnsi="Times New Roman" w:cs="Times New Roman"/>
          <w:sz w:val="26"/>
          <w:lang w:val="en-US"/>
        </w:rPr>
        <w:t>2</w:t>
      </w:r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máy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in LaserJet</w:t>
      </w:r>
    </w:p>
    <w:p w14:paraId="2D6B0549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thiết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bị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mua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mới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:</w:t>
      </w:r>
    </w:p>
    <w:p w14:paraId="7DB6919D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sử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: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Tận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tối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nghệ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của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Microsoft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kết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hợp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thêm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dịch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vụ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phụ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khác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.</w:t>
      </w:r>
    </w:p>
    <w:p w14:paraId="5FFD3AE8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Ưu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điểm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: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nghệ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phổ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biến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giá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thành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>rẻ</w:t>
      </w:r>
      <w:proofErr w:type="spellEnd"/>
    </w:p>
    <w:p w14:paraId="10C9AE53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Nhược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điểm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lang w:val="en-US"/>
        </w:rPr>
        <w:t xml:space="preserve">: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Hệ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thống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xảy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ra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lỗi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do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mềm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có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nhân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viên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kỹ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thuật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chuyên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môn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hỗ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.</w:t>
      </w:r>
    </w:p>
    <w:p w14:paraId="24316A0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lastRenderedPageBreak/>
        <w:t xml:space="preserve">Chi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tiết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về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nghệ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sử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b/>
          <w:sz w:val="26"/>
          <w:u w:val="single"/>
          <w:lang w:val="en-US"/>
        </w:rPr>
        <w:t>:</w:t>
      </w:r>
    </w:p>
    <w:p w14:paraId="16BDCAD7" w14:textId="7E40C35A" w:rsidR="00A230F1" w:rsidRPr="00A230F1" w:rsidRDefault="00A230F1" w:rsidP="00A230F1">
      <w:pPr>
        <w:numPr>
          <w:ilvl w:val="0"/>
          <w:numId w:val="9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Sử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dụng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Windows Server </w:t>
      </w:r>
      <w:r>
        <w:rPr>
          <w:rFonts w:ascii="Times New Roman" w:eastAsia="Calibri" w:hAnsi="Times New Roman" w:cs="Times New Roman"/>
          <w:sz w:val="26"/>
          <w:lang w:val="en-US"/>
        </w:rPr>
        <w:t>2016</w:t>
      </w:r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để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cài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đặt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tất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cả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dịch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vụ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quan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trọng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trong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công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6"/>
          <w:lang w:val="en-US"/>
        </w:rPr>
        <w:t>ty</w:t>
      </w:r>
      <w:r>
        <w:rPr>
          <w:rFonts w:ascii="Times New Roman" w:eastAsia="Calibri" w:hAnsi="Times New Roman" w:cs="Times New Roman"/>
          <w:sz w:val="26"/>
        </w:rPr>
        <w:t>.</w:t>
      </w:r>
    </w:p>
    <w:p w14:paraId="0A1B5F58" w14:textId="7C2A1DE5" w:rsidR="00A230F1" w:rsidRPr="00A230F1" w:rsidRDefault="00A230F1" w:rsidP="00A230F1">
      <w:pPr>
        <w:numPr>
          <w:ilvl w:val="0"/>
          <w:numId w:val="9"/>
        </w:numPr>
        <w:spacing w:before="120" w:after="120" w:line="360" w:lineRule="auto"/>
        <w:ind w:right="720"/>
        <w:contextualSpacing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File server: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Lưu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trữ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chia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,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lý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dữ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liệu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tập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lang w:val="en-US"/>
        </w:rPr>
        <w:t>trung</w:t>
      </w:r>
      <w:proofErr w:type="spellEnd"/>
      <w:r>
        <w:rPr>
          <w:rFonts w:ascii="Times New Roman" w:eastAsia="Calibri" w:hAnsi="Times New Roman" w:cs="Times New Roman"/>
          <w:sz w:val="26"/>
        </w:rPr>
        <w:t>.</w:t>
      </w:r>
    </w:p>
    <w:p w14:paraId="57256026" w14:textId="77777777" w:rsidR="00A230F1" w:rsidRPr="00A230F1" w:rsidRDefault="00A230F1" w:rsidP="00A230F1">
      <w:pPr>
        <w:spacing w:after="200" w:line="276" w:lineRule="auto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br w:type="page"/>
      </w:r>
    </w:p>
    <w:tbl>
      <w:tblPr>
        <w:tblStyle w:val="TableGrid1"/>
        <w:tblpPr w:leftFromText="180" w:rightFromText="180" w:vertAnchor="text" w:horzAnchor="margin" w:tblpX="853" w:tblpY="142"/>
        <w:tblW w:w="7848" w:type="dxa"/>
        <w:tblLook w:val="04A0" w:firstRow="1" w:lastRow="0" w:firstColumn="1" w:lastColumn="0" w:noHBand="0" w:noVBand="1"/>
      </w:tblPr>
      <w:tblGrid>
        <w:gridCol w:w="1957"/>
        <w:gridCol w:w="1908"/>
        <w:gridCol w:w="1148"/>
        <w:gridCol w:w="1395"/>
        <w:gridCol w:w="1440"/>
      </w:tblGrid>
      <w:tr w:rsidR="00A230F1" w:rsidRPr="00A230F1" w14:paraId="40247C46" w14:textId="77777777" w:rsidTr="00157D1C">
        <w:trPr>
          <w:trHeight w:val="350"/>
        </w:trPr>
        <w:tc>
          <w:tcPr>
            <w:tcW w:w="1998" w:type="dxa"/>
            <w:hideMark/>
          </w:tcPr>
          <w:p w14:paraId="4FE67FF3" w14:textId="77777777" w:rsidR="00A230F1" w:rsidRPr="00A230F1" w:rsidRDefault="00A230F1" w:rsidP="00A230F1">
            <w:pPr>
              <w:spacing w:before="120" w:after="120" w:line="360" w:lineRule="auto"/>
              <w:ind w:right="-93"/>
              <w:jc w:val="both"/>
              <w:rPr>
                <w:rFonts w:ascii="Times New Roman" w:eastAsia="Calibri" w:hAnsi="Times New Roman" w:cs="Times New Roman"/>
                <w:sz w:val="26"/>
              </w:rPr>
            </w:pP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lastRenderedPageBreak/>
              <w:t>Thiết</w:t>
            </w:r>
            <w:proofErr w:type="spellEnd"/>
            <w:r w:rsidRPr="00A230F1">
              <w:rPr>
                <w:rFonts w:ascii="Times New Roman" w:eastAsia="Calibri" w:hAnsi="Times New Roman" w:cs="Times New Roman"/>
                <w:sz w:val="26"/>
              </w:rPr>
              <w:t xml:space="preserve"> </w:t>
            </w: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bị</w:t>
            </w:r>
            <w:proofErr w:type="spellEnd"/>
          </w:p>
        </w:tc>
        <w:tc>
          <w:tcPr>
            <w:tcW w:w="1980" w:type="dxa"/>
            <w:hideMark/>
          </w:tcPr>
          <w:p w14:paraId="58C76791" w14:textId="77777777" w:rsidR="00A230F1" w:rsidRPr="00A230F1" w:rsidRDefault="00A230F1" w:rsidP="00A230F1">
            <w:pPr>
              <w:spacing w:before="120" w:after="120" w:line="360" w:lineRule="auto"/>
              <w:ind w:right="-88"/>
              <w:jc w:val="both"/>
              <w:rPr>
                <w:rFonts w:ascii="Times New Roman" w:eastAsia="Calibri" w:hAnsi="Times New Roman" w:cs="Times New Roman"/>
                <w:sz w:val="26"/>
              </w:rPr>
            </w:pP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Yêu</w:t>
            </w:r>
            <w:proofErr w:type="spellEnd"/>
            <w:r w:rsidRPr="00A230F1">
              <w:rPr>
                <w:rFonts w:ascii="Times New Roman" w:eastAsia="Calibri" w:hAnsi="Times New Roman" w:cs="Times New Roman"/>
                <w:sz w:val="26"/>
              </w:rPr>
              <w:t xml:space="preserve"> </w:t>
            </w: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cầu</w:t>
            </w:r>
            <w:proofErr w:type="spellEnd"/>
          </w:p>
        </w:tc>
        <w:tc>
          <w:tcPr>
            <w:tcW w:w="1170" w:type="dxa"/>
            <w:hideMark/>
          </w:tcPr>
          <w:p w14:paraId="74DCFACB" w14:textId="77777777" w:rsidR="00A230F1" w:rsidRPr="00A230F1" w:rsidRDefault="00A230F1" w:rsidP="00A230F1">
            <w:pPr>
              <w:spacing w:before="120" w:after="120" w:line="360" w:lineRule="auto"/>
              <w:ind w:right="-91"/>
              <w:jc w:val="both"/>
              <w:rPr>
                <w:rFonts w:ascii="Times New Roman" w:eastAsia="Calibri" w:hAnsi="Times New Roman" w:cs="Times New Roman"/>
                <w:sz w:val="26"/>
              </w:rPr>
            </w:pP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Số</w:t>
            </w:r>
            <w:proofErr w:type="spellEnd"/>
            <w:r w:rsidRPr="00A230F1">
              <w:rPr>
                <w:rFonts w:ascii="Times New Roman" w:eastAsia="Calibri" w:hAnsi="Times New Roman" w:cs="Times New Roman"/>
                <w:sz w:val="26"/>
              </w:rPr>
              <w:t xml:space="preserve"> </w:t>
            </w: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lượng</w:t>
            </w:r>
            <w:proofErr w:type="spellEnd"/>
          </w:p>
        </w:tc>
        <w:tc>
          <w:tcPr>
            <w:tcW w:w="1350" w:type="dxa"/>
            <w:hideMark/>
          </w:tcPr>
          <w:p w14:paraId="5C8E24C5" w14:textId="77777777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Giá</w:t>
            </w:r>
            <w:proofErr w:type="spellEnd"/>
            <w:r w:rsidRPr="00A230F1">
              <w:rPr>
                <w:rFonts w:ascii="Times New Roman" w:eastAsia="Calibri" w:hAnsi="Times New Roman" w:cs="Times New Roman"/>
                <w:sz w:val="26"/>
              </w:rPr>
              <w:t xml:space="preserve"> </w:t>
            </w: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thành</w:t>
            </w:r>
            <w:proofErr w:type="spellEnd"/>
          </w:p>
        </w:tc>
        <w:tc>
          <w:tcPr>
            <w:tcW w:w="1350" w:type="dxa"/>
            <w:hideMark/>
          </w:tcPr>
          <w:p w14:paraId="5425907A" w14:textId="77777777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Tổng</w:t>
            </w:r>
            <w:proofErr w:type="spellEnd"/>
            <w:r w:rsidRPr="00A230F1">
              <w:rPr>
                <w:rFonts w:ascii="Times New Roman" w:eastAsia="Calibri" w:hAnsi="Times New Roman" w:cs="Times New Roman"/>
                <w:sz w:val="26"/>
              </w:rPr>
              <w:t xml:space="preserve"> </w:t>
            </w:r>
            <w:proofErr w:type="spellStart"/>
            <w:r w:rsidRPr="00A230F1">
              <w:rPr>
                <w:rFonts w:ascii="Times New Roman" w:eastAsia="Calibri" w:hAnsi="Times New Roman" w:cs="Times New Roman"/>
                <w:sz w:val="26"/>
              </w:rPr>
              <w:t>cộng</w:t>
            </w:r>
            <w:proofErr w:type="spellEnd"/>
          </w:p>
        </w:tc>
      </w:tr>
      <w:tr w:rsidR="00021D09" w:rsidRPr="00A230F1" w14:paraId="6F61D319" w14:textId="77777777" w:rsidTr="00157D1C">
        <w:trPr>
          <w:trHeight w:val="350"/>
        </w:trPr>
        <w:tc>
          <w:tcPr>
            <w:tcW w:w="1998" w:type="dxa"/>
            <w:hideMark/>
          </w:tcPr>
          <w:p w14:paraId="52C06F1B" w14:textId="5ACD0638" w:rsidR="00021D09" w:rsidRPr="00021D09" w:rsidRDefault="00021D09" w:rsidP="00021D09">
            <w:pPr>
              <w:spacing w:before="120" w:after="120" w:line="360" w:lineRule="auto"/>
              <w:ind w:right="-93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F3FE4">
              <w:t>PowerEdge T630 Tower Server</w:t>
            </w:r>
          </w:p>
        </w:tc>
        <w:tc>
          <w:tcPr>
            <w:tcW w:w="1980" w:type="dxa"/>
            <w:hideMark/>
          </w:tcPr>
          <w:p w14:paraId="3B734B4E" w14:textId="3D4171CB" w:rsidR="00021D09" w:rsidRPr="00A230F1" w:rsidRDefault="00021D09" w:rsidP="00021D09">
            <w:pPr>
              <w:spacing w:before="120" w:after="120" w:line="360" w:lineRule="auto"/>
              <w:ind w:right="-88"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EF3FE4">
              <w:t>Server</w:t>
            </w:r>
          </w:p>
        </w:tc>
        <w:tc>
          <w:tcPr>
            <w:tcW w:w="1170" w:type="dxa"/>
            <w:hideMark/>
          </w:tcPr>
          <w:p w14:paraId="511CC9C6" w14:textId="12B757E8" w:rsidR="00021D09" w:rsidRPr="00A230F1" w:rsidRDefault="00021D09" w:rsidP="00021D09">
            <w:pPr>
              <w:spacing w:before="120" w:after="120" w:line="360" w:lineRule="auto"/>
              <w:ind w:right="-91"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EF3FE4">
              <w:t>1</w:t>
            </w:r>
          </w:p>
        </w:tc>
        <w:tc>
          <w:tcPr>
            <w:tcW w:w="1350" w:type="dxa"/>
            <w:hideMark/>
          </w:tcPr>
          <w:p w14:paraId="587593FC" w14:textId="5BEE1CCF" w:rsidR="00021D09" w:rsidRPr="00021D09" w:rsidRDefault="00021D09" w:rsidP="00021D09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  <w:lang w:val="vi-VN"/>
              </w:rPr>
            </w:pPr>
            <w:r>
              <w:t>35</w:t>
            </w:r>
            <w:r>
              <w:rPr>
                <w:lang w:val="vi-VN"/>
              </w:rPr>
              <w:t>.000.000</w:t>
            </w:r>
            <w:r w:rsidRPr="00021D09">
              <w:rPr>
                <w:vertAlign w:val="superscript"/>
                <w:lang w:val="vi-VN"/>
              </w:rPr>
              <w:t>đ</w:t>
            </w:r>
          </w:p>
        </w:tc>
        <w:tc>
          <w:tcPr>
            <w:tcW w:w="1350" w:type="dxa"/>
            <w:hideMark/>
          </w:tcPr>
          <w:p w14:paraId="31BB0955" w14:textId="6F5A3C07" w:rsidR="00021D09" w:rsidRPr="00A230F1" w:rsidRDefault="00021D09" w:rsidP="00021D09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021D09">
              <w:t>35.000.000đ</w:t>
            </w:r>
          </w:p>
        </w:tc>
      </w:tr>
      <w:tr w:rsidR="00A230F1" w:rsidRPr="00A230F1" w14:paraId="11CD82D3" w14:textId="77777777" w:rsidTr="00157D1C">
        <w:trPr>
          <w:trHeight w:val="350"/>
        </w:trPr>
        <w:tc>
          <w:tcPr>
            <w:tcW w:w="1998" w:type="dxa"/>
            <w:hideMark/>
          </w:tcPr>
          <w:p w14:paraId="16EC6264" w14:textId="37513A81" w:rsidR="00A230F1" w:rsidRPr="00021D09" w:rsidRDefault="00A230F1" w:rsidP="00A230F1">
            <w:pPr>
              <w:spacing w:before="120" w:after="120" w:line="360" w:lineRule="auto"/>
              <w:ind w:right="-93"/>
              <w:jc w:val="both"/>
              <w:rPr>
                <w:rFonts w:ascii="Times New Roman" w:eastAsia="Calibri" w:hAnsi="Times New Roman" w:cs="Times New Roman"/>
                <w:sz w:val="26"/>
                <w:lang w:val="vi-VN"/>
              </w:rPr>
            </w:pPr>
            <w:r w:rsidRPr="00A230F1">
              <w:rPr>
                <w:rFonts w:ascii="Times New Roman" w:eastAsia="Calibri" w:hAnsi="Times New Roman" w:cs="Times New Roman"/>
                <w:sz w:val="26"/>
              </w:rPr>
              <w:t>Modem ADSL</w:t>
            </w:r>
            <w:r w:rsidR="00021D09">
              <w:rPr>
                <w:rFonts w:ascii="Times New Roman" w:eastAsia="Calibri" w:hAnsi="Times New Roman" w:cs="Times New Roman"/>
                <w:sz w:val="26"/>
                <w:lang w:val="vi-VN"/>
              </w:rPr>
              <w:t xml:space="preserve"> (</w:t>
            </w:r>
            <w:proofErr w:type="spellStart"/>
            <w:r w:rsidR="00021D09">
              <w:rPr>
                <w:rFonts w:ascii="Times New Roman" w:eastAsia="Calibri" w:hAnsi="Times New Roman" w:cs="Times New Roman"/>
                <w:sz w:val="26"/>
                <w:lang w:val="vi-VN"/>
              </w:rPr>
              <w:t>Router</w:t>
            </w:r>
            <w:proofErr w:type="spellEnd"/>
            <w:r w:rsidR="00021D09">
              <w:rPr>
                <w:rFonts w:ascii="Times New Roman" w:eastAsia="Calibri" w:hAnsi="Times New Roman" w:cs="Times New Roman"/>
                <w:sz w:val="26"/>
                <w:lang w:val="vi-VN"/>
              </w:rPr>
              <w:t xml:space="preserve"> ADSL)</w:t>
            </w:r>
          </w:p>
        </w:tc>
        <w:tc>
          <w:tcPr>
            <w:tcW w:w="1980" w:type="dxa"/>
            <w:hideMark/>
          </w:tcPr>
          <w:p w14:paraId="058756FF" w14:textId="77777777" w:rsidR="00A230F1" w:rsidRPr="00A230F1" w:rsidRDefault="00A230F1" w:rsidP="00A230F1">
            <w:pPr>
              <w:spacing w:before="120" w:after="120" w:line="360" w:lineRule="auto"/>
              <w:ind w:right="-8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170" w:type="dxa"/>
            <w:hideMark/>
          </w:tcPr>
          <w:p w14:paraId="34211EBF" w14:textId="6FBE2538" w:rsidR="00A230F1" w:rsidRPr="00A230F1" w:rsidRDefault="00A230F1" w:rsidP="00A230F1">
            <w:pPr>
              <w:spacing w:before="120" w:after="120" w:line="360" w:lineRule="auto"/>
              <w:ind w:right="-91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75A5625F" w14:textId="4BA76442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64BBC04F" w14:textId="090AE2CD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</w:tr>
      <w:tr w:rsidR="00A230F1" w:rsidRPr="00A230F1" w14:paraId="13CC4B6A" w14:textId="77777777" w:rsidTr="00157D1C">
        <w:trPr>
          <w:trHeight w:val="305"/>
        </w:trPr>
        <w:tc>
          <w:tcPr>
            <w:tcW w:w="1998" w:type="dxa"/>
            <w:hideMark/>
          </w:tcPr>
          <w:p w14:paraId="14209041" w14:textId="77777777" w:rsidR="00A230F1" w:rsidRPr="00A230F1" w:rsidRDefault="00A230F1" w:rsidP="00A230F1">
            <w:pPr>
              <w:spacing w:before="120" w:after="120" w:line="360" w:lineRule="auto"/>
              <w:ind w:right="-93"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A230F1">
              <w:rPr>
                <w:rFonts w:ascii="Times New Roman" w:eastAsia="Calibri" w:hAnsi="Times New Roman" w:cs="Times New Roman"/>
                <w:sz w:val="26"/>
              </w:rPr>
              <w:t>Switch</w:t>
            </w:r>
          </w:p>
        </w:tc>
        <w:tc>
          <w:tcPr>
            <w:tcW w:w="1980" w:type="dxa"/>
            <w:hideMark/>
          </w:tcPr>
          <w:p w14:paraId="404AB88C" w14:textId="3EBA4049" w:rsidR="00A230F1" w:rsidRPr="00A230F1" w:rsidRDefault="00A230F1" w:rsidP="00A230F1">
            <w:pPr>
              <w:spacing w:before="120" w:after="120" w:line="360" w:lineRule="auto"/>
              <w:ind w:right="-8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170" w:type="dxa"/>
            <w:hideMark/>
          </w:tcPr>
          <w:p w14:paraId="0D96AFC6" w14:textId="6CA6CF1A" w:rsidR="00A230F1" w:rsidRPr="00A230F1" w:rsidRDefault="00A230F1" w:rsidP="00A230F1">
            <w:pPr>
              <w:spacing w:before="120" w:after="120" w:line="360" w:lineRule="auto"/>
              <w:ind w:right="-91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68E1FB65" w14:textId="701D4ED8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407641EF" w14:textId="51DE521E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</w:tr>
      <w:tr w:rsidR="00A230F1" w:rsidRPr="00A230F1" w14:paraId="52628F71" w14:textId="77777777" w:rsidTr="00157D1C">
        <w:trPr>
          <w:trHeight w:val="350"/>
        </w:trPr>
        <w:tc>
          <w:tcPr>
            <w:tcW w:w="1998" w:type="dxa"/>
            <w:hideMark/>
          </w:tcPr>
          <w:p w14:paraId="1F75CFF7" w14:textId="77777777" w:rsidR="00A230F1" w:rsidRPr="00A230F1" w:rsidRDefault="00A230F1" w:rsidP="00A230F1">
            <w:pPr>
              <w:spacing w:before="120" w:after="120" w:line="360" w:lineRule="auto"/>
              <w:ind w:right="-93"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A230F1">
              <w:rPr>
                <w:rFonts w:ascii="Times New Roman" w:eastAsia="Calibri" w:hAnsi="Times New Roman" w:cs="Times New Roman"/>
                <w:sz w:val="26"/>
              </w:rPr>
              <w:t>Printer</w:t>
            </w:r>
          </w:p>
        </w:tc>
        <w:tc>
          <w:tcPr>
            <w:tcW w:w="1980" w:type="dxa"/>
            <w:hideMark/>
          </w:tcPr>
          <w:p w14:paraId="05B801E3" w14:textId="1CA345D2" w:rsidR="00A230F1" w:rsidRPr="00A230F1" w:rsidRDefault="00A230F1" w:rsidP="00A230F1">
            <w:pPr>
              <w:spacing w:before="120" w:after="120" w:line="360" w:lineRule="auto"/>
              <w:ind w:right="-8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170" w:type="dxa"/>
            <w:hideMark/>
          </w:tcPr>
          <w:p w14:paraId="7F2D1C0E" w14:textId="5663F8BA" w:rsidR="00A230F1" w:rsidRPr="00A230F1" w:rsidRDefault="00A230F1" w:rsidP="00A230F1">
            <w:pPr>
              <w:spacing w:before="120" w:after="120" w:line="360" w:lineRule="auto"/>
              <w:ind w:right="-91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009A46F1" w14:textId="321F6E57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39A036C9" w14:textId="1DDBDD8E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</w:tr>
      <w:tr w:rsidR="00A230F1" w:rsidRPr="00A230F1" w14:paraId="2E6A3120" w14:textId="77777777" w:rsidTr="00157D1C">
        <w:trPr>
          <w:trHeight w:val="350"/>
        </w:trPr>
        <w:tc>
          <w:tcPr>
            <w:tcW w:w="1998" w:type="dxa"/>
            <w:hideMark/>
          </w:tcPr>
          <w:p w14:paraId="2A25BFDD" w14:textId="77777777" w:rsidR="00A230F1" w:rsidRPr="00A230F1" w:rsidRDefault="00A230F1" w:rsidP="00A230F1">
            <w:pPr>
              <w:spacing w:before="120" w:after="120" w:line="360" w:lineRule="auto"/>
              <w:ind w:right="-93"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A230F1">
              <w:rPr>
                <w:rFonts w:ascii="Times New Roman" w:eastAsia="Calibri" w:hAnsi="Times New Roman" w:cs="Times New Roman"/>
                <w:sz w:val="26"/>
              </w:rPr>
              <w:t>Cable</w:t>
            </w:r>
          </w:p>
        </w:tc>
        <w:tc>
          <w:tcPr>
            <w:tcW w:w="1980" w:type="dxa"/>
            <w:hideMark/>
          </w:tcPr>
          <w:p w14:paraId="053E44A6" w14:textId="297D0490" w:rsidR="00A230F1" w:rsidRPr="00A230F1" w:rsidRDefault="00A230F1" w:rsidP="00A230F1">
            <w:pPr>
              <w:spacing w:before="120" w:after="120" w:line="360" w:lineRule="auto"/>
              <w:ind w:right="-8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170" w:type="dxa"/>
            <w:hideMark/>
          </w:tcPr>
          <w:p w14:paraId="40DC5318" w14:textId="4274F9E3" w:rsidR="00A230F1" w:rsidRPr="00021D09" w:rsidRDefault="00021D09" w:rsidP="00A230F1">
            <w:pPr>
              <w:spacing w:before="120" w:after="120" w:line="360" w:lineRule="auto"/>
              <w:ind w:right="-91"/>
              <w:jc w:val="both"/>
              <w:rPr>
                <w:rFonts w:ascii="Times New Roman" w:eastAsia="Calibri" w:hAnsi="Times New Roman" w:cs="Times New Roman"/>
                <w:sz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lang w:val="vi-V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</w:rPr>
              <w:t>mét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lang w:val="vi-VN"/>
              </w:rPr>
              <w:t>)</w:t>
            </w:r>
          </w:p>
        </w:tc>
        <w:tc>
          <w:tcPr>
            <w:tcW w:w="1350" w:type="dxa"/>
            <w:hideMark/>
          </w:tcPr>
          <w:p w14:paraId="5F6CA1CC" w14:textId="74091496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1350" w:type="dxa"/>
            <w:hideMark/>
          </w:tcPr>
          <w:p w14:paraId="65880665" w14:textId="4952440A" w:rsidR="00A230F1" w:rsidRPr="00A230F1" w:rsidRDefault="00A230F1" w:rsidP="00A230F1">
            <w:pPr>
              <w:spacing w:before="120" w:after="120" w:line="360" w:lineRule="auto"/>
              <w:ind w:right="-108"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</w:tr>
    </w:tbl>
    <w:p w14:paraId="3AEB69B3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</w:p>
    <w:p w14:paraId="7442C008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</w:p>
    <w:p w14:paraId="3FCDE21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b/>
          <w:sz w:val="26"/>
          <w:lang w:val="en-US"/>
        </w:rPr>
      </w:pPr>
    </w:p>
    <w:p w14:paraId="5867C833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</w:p>
    <w:p w14:paraId="207834AE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</w:p>
    <w:p w14:paraId="3E89BD1F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</w:p>
    <w:p w14:paraId="452913CC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</w:p>
    <w:p w14:paraId="53E9422A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</w:p>
    <w:p w14:paraId="369C22EB" w14:textId="77777777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</w:p>
    <w:p w14:paraId="1EF46D29" w14:textId="76C9CC4E" w:rsidR="00A230F1" w:rsidRPr="00A230F1" w:rsidRDefault="00A230F1" w:rsidP="00A230F1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  <w:bookmarkStart w:id="10" w:name="_Toc21820303"/>
      <w:r w:rsidRPr="00A230F1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3.3 </w:t>
      </w:r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 xml:space="preserve">Chi </w:t>
      </w:r>
      <w:proofErr w:type="spellStart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phí</w:t>
      </w:r>
      <w:proofErr w:type="spellEnd"/>
      <w:r w:rsidRPr="00A230F1">
        <w:rPr>
          <w:rFonts w:ascii="Times New Roman" w:eastAsia="Times New Roman" w:hAnsi="Times New Roman" w:cs="Times New Roman"/>
          <w:b/>
          <w:sz w:val="30"/>
          <w:szCs w:val="26"/>
          <w:u w:val="single"/>
          <w:lang w:val="en-US"/>
        </w:rPr>
        <w:t>:</w:t>
      </w:r>
      <w:bookmarkEnd w:id="10"/>
    </w:p>
    <w:p w14:paraId="4AF123A6" w14:textId="77777777" w:rsidR="00021D09" w:rsidRDefault="00A230F1" w:rsidP="00021D09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Tổng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chi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phí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linh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kiện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:</w:t>
      </w:r>
      <w:bookmarkStart w:id="11" w:name="_GoBack"/>
      <w:bookmarkEnd w:id="11"/>
    </w:p>
    <w:p w14:paraId="7CE049CC" w14:textId="1A47AE29" w:rsidR="00651C31" w:rsidRDefault="00A230F1" w:rsidP="00021D09">
      <w:pPr>
        <w:spacing w:before="120" w:after="120" w:line="360" w:lineRule="auto"/>
        <w:ind w:left="720" w:right="720"/>
        <w:jc w:val="both"/>
        <w:rPr>
          <w:rFonts w:ascii="Times New Roman" w:eastAsia="Calibri" w:hAnsi="Times New Roman" w:cs="Times New Roman"/>
          <w:sz w:val="26"/>
          <w:lang w:val="en-US"/>
        </w:rPr>
      </w:pPr>
      <w:r w:rsidRPr="00A230F1">
        <w:rPr>
          <w:rFonts w:ascii="Times New Roman" w:eastAsia="Calibri" w:hAnsi="Times New Roman" w:cs="Times New Roman"/>
          <w:sz w:val="26"/>
          <w:lang w:val="en-US"/>
        </w:rPr>
        <w:t>(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chưa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bao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gồm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các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chi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phí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phát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sinh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và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bản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quyền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phần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 xml:space="preserve"> </w:t>
      </w:r>
      <w:proofErr w:type="spellStart"/>
      <w:r w:rsidRPr="00A230F1">
        <w:rPr>
          <w:rFonts w:ascii="Times New Roman" w:eastAsia="Calibri" w:hAnsi="Times New Roman" w:cs="Times New Roman"/>
          <w:sz w:val="26"/>
          <w:lang w:val="en-US"/>
        </w:rPr>
        <w:t>mềm</w:t>
      </w:r>
      <w:proofErr w:type="spellEnd"/>
      <w:r w:rsidRPr="00A230F1">
        <w:rPr>
          <w:rFonts w:ascii="Times New Roman" w:eastAsia="Calibri" w:hAnsi="Times New Roman" w:cs="Times New Roman"/>
          <w:sz w:val="26"/>
          <w:lang w:val="en-US"/>
        </w:rPr>
        <w:t>)</w:t>
      </w:r>
    </w:p>
    <w:p w14:paraId="6B86FD88" w14:textId="2747169A" w:rsidR="00651C31" w:rsidRPr="00263B77" w:rsidRDefault="00651C31" w:rsidP="00263B77">
      <w:pPr>
        <w:keepNext/>
        <w:keepLines/>
        <w:spacing w:before="40" w:after="0" w:line="360" w:lineRule="auto"/>
        <w:ind w:left="720" w:right="720"/>
        <w:jc w:val="both"/>
        <w:outlineLvl w:val="1"/>
        <w:rPr>
          <w:rFonts w:ascii="Times New Roman" w:eastAsia="Times New Roman" w:hAnsi="Times New Roman" w:cs="Times New Roman"/>
          <w:b/>
          <w:sz w:val="30"/>
          <w:szCs w:val="26"/>
          <w:lang w:val="en-US"/>
        </w:rPr>
      </w:pPr>
      <w:bookmarkStart w:id="12" w:name="_Toc21820304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3.4 </w:t>
      </w:r>
      <w:proofErr w:type="spellStart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Mô</w:t>
      </w:r>
      <w:proofErr w:type="spellEnd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 </w:t>
      </w:r>
      <w:proofErr w:type="spellStart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hình</w:t>
      </w:r>
      <w:proofErr w:type="spellEnd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 </w:t>
      </w:r>
      <w:proofErr w:type="spellStart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thiết</w:t>
      </w:r>
      <w:proofErr w:type="spellEnd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 </w:t>
      </w:r>
      <w:proofErr w:type="spellStart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>kế</w:t>
      </w:r>
      <w:proofErr w:type="spellEnd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 Logic:</w:t>
      </w:r>
      <w:bookmarkEnd w:id="12"/>
      <w:r w:rsidRPr="00263B77">
        <w:rPr>
          <w:rFonts w:ascii="Times New Roman" w:eastAsia="Times New Roman" w:hAnsi="Times New Roman" w:cs="Times New Roman"/>
          <w:b/>
          <w:sz w:val="30"/>
          <w:szCs w:val="26"/>
          <w:lang w:val="en-US"/>
        </w:rPr>
        <w:t xml:space="preserve"> </w:t>
      </w:r>
    </w:p>
    <w:p w14:paraId="6D3AE1D1" w14:textId="06F600E5" w:rsidR="00651C31" w:rsidRDefault="00651C31" w:rsidP="00A230F1">
      <w:pPr>
        <w:spacing w:after="0" w:line="240" w:lineRule="auto"/>
        <w:ind w:left="720" w:right="720"/>
        <w:jc w:val="both"/>
        <w:rPr>
          <w:rFonts w:ascii="Times New Roman" w:eastAsia="Calibri" w:hAnsi="Times New Roman" w:cs="Times New Roman"/>
          <w:b/>
          <w:bCs/>
          <w:sz w:val="26"/>
          <w:u w:val="single"/>
        </w:rPr>
      </w:pPr>
    </w:p>
    <w:p w14:paraId="268D0F4F" w14:textId="77777777" w:rsidR="00651C31" w:rsidRPr="00651C31" w:rsidRDefault="00651C31" w:rsidP="00A230F1">
      <w:pPr>
        <w:spacing w:after="0" w:line="240" w:lineRule="auto"/>
        <w:ind w:left="720" w:right="720"/>
        <w:jc w:val="both"/>
        <w:rPr>
          <w:rFonts w:ascii="Times New Roman" w:eastAsia="Calibri" w:hAnsi="Times New Roman" w:cs="Times New Roman"/>
          <w:b/>
          <w:bCs/>
          <w:sz w:val="26"/>
          <w:u w:val="single"/>
        </w:rPr>
      </w:pPr>
    </w:p>
    <w:p w14:paraId="1FF7A8EE" w14:textId="77777777" w:rsidR="00A230F1" w:rsidRPr="00A230F1" w:rsidRDefault="00A230F1" w:rsidP="00A230F1">
      <w:pPr>
        <w:spacing w:after="0" w:line="240" w:lineRule="auto"/>
        <w:ind w:left="720" w:right="720"/>
        <w:jc w:val="both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</w:p>
    <w:p w14:paraId="7B186F60" w14:textId="77777777" w:rsidR="00A230F1" w:rsidRPr="00A230F1" w:rsidRDefault="00A230F1" w:rsidP="00A230F1">
      <w:pPr>
        <w:numPr>
          <w:ilvl w:val="0"/>
          <w:numId w:val="2"/>
        </w:numPr>
        <w:spacing w:before="120" w:after="120" w:line="360" w:lineRule="auto"/>
        <w:ind w:left="720" w:right="720"/>
        <w:contextualSpacing/>
        <w:jc w:val="both"/>
        <w:outlineLvl w:val="0"/>
        <w:rPr>
          <w:rFonts w:ascii="Times New Roman" w:eastAsia="Calibri" w:hAnsi="Times New Roman" w:cs="Times New Roman"/>
          <w:b/>
          <w:sz w:val="36"/>
          <w:szCs w:val="36"/>
          <w:lang w:val="en-US"/>
        </w:rPr>
      </w:pPr>
      <w:r w:rsidRPr="00A230F1">
        <w:rPr>
          <w:rFonts w:ascii="Times New Roman" w:eastAsia="Calibri" w:hAnsi="Times New Roman" w:cs="Times New Roman"/>
          <w:b/>
          <w:sz w:val="36"/>
          <w:szCs w:val="36"/>
          <w:lang w:val="en-US"/>
        </w:rPr>
        <w:t xml:space="preserve"> </w:t>
      </w:r>
      <w:bookmarkStart w:id="13" w:name="_Toc21820305"/>
      <w:r w:rsidRPr="00A230F1">
        <w:rPr>
          <w:rFonts w:ascii="Times New Roman" w:eastAsia="Calibri" w:hAnsi="Times New Roman" w:cs="Times New Roman"/>
          <w:b/>
          <w:sz w:val="36"/>
          <w:szCs w:val="36"/>
          <w:lang w:val="en-US"/>
        </w:rPr>
        <w:t>NỘI DUNG CHIA SẺ VÀ PHÂN QUYỀN.</w:t>
      </w:r>
      <w:bookmarkEnd w:id="13"/>
    </w:p>
    <w:p w14:paraId="7375A990" w14:textId="77777777" w:rsidR="00A230F1" w:rsidRPr="00A230F1" w:rsidRDefault="00A230F1" w:rsidP="00A230F1">
      <w:pPr>
        <w:numPr>
          <w:ilvl w:val="1"/>
          <w:numId w:val="3"/>
        </w:numPr>
        <w:spacing w:before="120" w:after="120" w:line="360" w:lineRule="auto"/>
        <w:ind w:left="720" w:right="720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14" w:name="_Toc21820306"/>
      <w:r w:rsidRPr="00A230F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USER &amp; GROUPS</w:t>
      </w:r>
      <w:bookmarkEnd w:id="14"/>
    </w:p>
    <w:p w14:paraId="03F6E48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DULIEUCHUNG: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</w:p>
    <w:p w14:paraId="31AA32EA" w14:textId="2D426CED" w:rsid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- PH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ONGKEHOACH</w:t>
      </w:r>
      <w:r>
        <w:rPr>
          <w:rFonts w:ascii="Times New Roman" w:eastAsia="Times New Roman" w:hAnsi="Times New Roman" w:cs="Times New Roman"/>
          <w:sz w:val="26"/>
          <w:szCs w:val="26"/>
        </w:rPr>
        <w:t>_TAICHINH</w:t>
      </w: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8599969" w14:textId="3D41EE7B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PHONGDICHVU: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</w:p>
    <w:p w14:paraId="7030B990" w14:textId="77777777" w:rsid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PHONGKETOAN: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</w:p>
    <w:p w14:paraId="696FF7FF" w14:textId="40C8BE13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PHONGNHANSU: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sự</w:t>
      </w:r>
      <w:proofErr w:type="spellEnd"/>
    </w:p>
    <w:p w14:paraId="0789EC4C" w14:textId="77777777" w:rsidR="00A230F1" w:rsidRPr="00A230F1" w:rsidRDefault="00A230F1" w:rsidP="00A230F1">
      <w:pPr>
        <w:numPr>
          <w:ilvl w:val="1"/>
          <w:numId w:val="3"/>
        </w:numPr>
        <w:spacing w:before="120" w:after="120" w:line="360" w:lineRule="auto"/>
        <w:ind w:left="720" w:right="720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15" w:name="_Toc21820307"/>
      <w:r w:rsidRPr="00A230F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THƯ MỤC</w:t>
      </w:r>
      <w:bookmarkEnd w:id="15"/>
    </w:p>
    <w:p w14:paraId="513AE059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DU_LIEU_CONG_TY: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ban,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Share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Everyone - Full Control. Security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Users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Read &amp; execute, List folder contents, Read.</w:t>
      </w:r>
    </w:p>
    <w:p w14:paraId="5ABD8DC6" w14:textId="3EED6E66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- PHONG_KE_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HOACH</w:t>
      </w:r>
      <w:r>
        <w:rPr>
          <w:rFonts w:ascii="Times New Roman" w:eastAsia="Times New Roman" w:hAnsi="Times New Roman" w:cs="Times New Roman"/>
          <w:sz w:val="26"/>
          <w:szCs w:val="26"/>
        </w:rPr>
        <w:t>_TAI_CHINH</w:t>
      </w: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Groups PHONGKEHOACH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Full Control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Security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4F4BDCC" w14:textId="559F8756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PHONG_KE_TOAN: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Groups PHONGKETOAN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Full Control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Security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2F3D65F9" w14:textId="401D4348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PHONG_NHAN_SU: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Groups PHONGNHANSU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Full Control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Security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617DCACF" w14:textId="221BF2C8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THONG_BAO: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ty, Groups DULIEUCHUNG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Read &amp; execute, List folder contents, Read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Security,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riêng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Full Control ở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1DA60BC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*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Mọi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đều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Giám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Đốc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Security Full Control.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tuỳ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tiện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!</w:t>
      </w:r>
    </w:p>
    <w:p w14:paraId="21BDD79A" w14:textId="77777777" w:rsidR="00A230F1" w:rsidRPr="00A230F1" w:rsidRDefault="00A230F1" w:rsidP="00A230F1">
      <w:pPr>
        <w:spacing w:before="120" w:after="120" w:line="360" w:lineRule="auto"/>
        <w:ind w:left="720" w:righ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khẩu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Groups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phù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mà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A230F1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54729177" w14:textId="77777777" w:rsidR="00693B86" w:rsidRDefault="00693B86"/>
    <w:sectPr w:rsidR="00693B86" w:rsidSect="00401E71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BF16E" w14:textId="77777777" w:rsidR="00170F6A" w:rsidRDefault="00170F6A">
      <w:pPr>
        <w:spacing w:after="0" w:line="240" w:lineRule="auto"/>
      </w:pPr>
      <w:r>
        <w:separator/>
      </w:r>
    </w:p>
  </w:endnote>
  <w:endnote w:type="continuationSeparator" w:id="0">
    <w:p w14:paraId="0155330A" w14:textId="77777777" w:rsidR="00170F6A" w:rsidRDefault="0017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4AF3" w14:textId="77777777" w:rsidR="00ED66EE" w:rsidRDefault="00170F6A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8270" w14:textId="77777777" w:rsidR="00170F6A" w:rsidRDefault="00170F6A">
      <w:pPr>
        <w:spacing w:after="0" w:line="240" w:lineRule="auto"/>
      </w:pPr>
      <w:r>
        <w:separator/>
      </w:r>
    </w:p>
  </w:footnote>
  <w:footnote w:type="continuationSeparator" w:id="0">
    <w:p w14:paraId="28CD01F9" w14:textId="77777777" w:rsidR="00170F6A" w:rsidRDefault="0017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839"/>
    <w:multiLevelType w:val="hybridMultilevel"/>
    <w:tmpl w:val="DCB0E6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A5125"/>
    <w:multiLevelType w:val="hybridMultilevel"/>
    <w:tmpl w:val="9A3A1594"/>
    <w:lvl w:ilvl="0" w:tplc="4C42E416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41510"/>
    <w:multiLevelType w:val="multilevel"/>
    <w:tmpl w:val="8E086246"/>
    <w:lvl w:ilvl="0">
      <w:start w:val="4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8" w:hanging="1800"/>
      </w:pPr>
      <w:rPr>
        <w:rFonts w:hint="default"/>
      </w:rPr>
    </w:lvl>
  </w:abstractNum>
  <w:abstractNum w:abstractNumId="3" w15:restartNumberingAfterBreak="0">
    <w:nsid w:val="31CE6A32"/>
    <w:multiLevelType w:val="hybridMultilevel"/>
    <w:tmpl w:val="94063F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0552A"/>
    <w:multiLevelType w:val="hybridMultilevel"/>
    <w:tmpl w:val="FDC652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041AC"/>
    <w:multiLevelType w:val="hybridMultilevel"/>
    <w:tmpl w:val="3E5CC81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CB4BB7"/>
    <w:multiLevelType w:val="hybridMultilevel"/>
    <w:tmpl w:val="6AF80F58"/>
    <w:lvl w:ilvl="0" w:tplc="08090017">
      <w:start w:val="1"/>
      <w:numFmt w:val="lowerLetter"/>
      <w:lvlText w:val="%1)"/>
      <w:lvlJc w:val="left"/>
      <w:pPr>
        <w:ind w:left="2138" w:hanging="360"/>
      </w:pPr>
    </w:lvl>
    <w:lvl w:ilvl="1" w:tplc="14485E1A">
      <w:start w:val="1"/>
      <w:numFmt w:val="decimal"/>
      <w:lvlText w:val="4.%2."/>
      <w:lvlJc w:val="left"/>
      <w:pPr>
        <w:ind w:left="1637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9CC0B59"/>
    <w:multiLevelType w:val="hybridMultilevel"/>
    <w:tmpl w:val="C038C81C"/>
    <w:lvl w:ilvl="0" w:tplc="A5706AC0">
      <w:start w:val="1"/>
      <w:numFmt w:val="decimal"/>
      <w:lvlText w:val="%1."/>
      <w:lvlJc w:val="left"/>
      <w:pPr>
        <w:ind w:left="1823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3487277"/>
    <w:multiLevelType w:val="multilevel"/>
    <w:tmpl w:val="2B828BC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C050F95"/>
    <w:multiLevelType w:val="hybridMultilevel"/>
    <w:tmpl w:val="D0C0F8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F1"/>
    <w:rsid w:val="00021D09"/>
    <w:rsid w:val="00170F6A"/>
    <w:rsid w:val="00263B77"/>
    <w:rsid w:val="00651C31"/>
    <w:rsid w:val="00693B86"/>
    <w:rsid w:val="00A230F1"/>
    <w:rsid w:val="00E5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B4E97"/>
  <w15:chartTrackingRefBased/>
  <w15:docId w15:val="{E1D9D152-7E3B-473E-9135-CF98E369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A230F1"/>
    <w:pPr>
      <w:tabs>
        <w:tab w:val="center" w:pos="4513"/>
        <w:tab w:val="right" w:pos="9026"/>
      </w:tabs>
      <w:spacing w:after="0" w:line="240" w:lineRule="auto"/>
      <w:ind w:left="1418" w:right="1134"/>
    </w:pPr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1"/>
    <w:uiPriority w:val="99"/>
    <w:rsid w:val="00A230F1"/>
    <w:rPr>
      <w:rFonts w:ascii="Times New Roman" w:hAnsi="Times New Roman"/>
      <w:sz w:val="26"/>
    </w:rPr>
  </w:style>
  <w:style w:type="table" w:customStyle="1" w:styleId="TableGrid1">
    <w:name w:val="Table Grid1"/>
    <w:basedOn w:val="TableNormal"/>
    <w:next w:val="TableGrid"/>
    <w:uiPriority w:val="39"/>
    <w:rsid w:val="00A230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1"/>
    <w:uiPriority w:val="99"/>
    <w:semiHidden/>
    <w:unhideWhenUsed/>
    <w:rsid w:val="00A2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230F1"/>
  </w:style>
  <w:style w:type="table" w:styleId="TableGrid">
    <w:name w:val="Table Grid"/>
    <w:basedOn w:val="TableNormal"/>
    <w:uiPriority w:val="39"/>
    <w:rsid w:val="00A23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63B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3B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3B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3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DA6E1-96E2-4BB6-9EEA-248FF1D2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Thinh</dc:creator>
  <cp:keywords/>
  <dc:description/>
  <cp:lastModifiedBy>Truong Thinh</cp:lastModifiedBy>
  <cp:revision>4</cp:revision>
  <dcterms:created xsi:type="dcterms:W3CDTF">2019-10-12T17:33:00Z</dcterms:created>
  <dcterms:modified xsi:type="dcterms:W3CDTF">2019-10-12T18:02:00Z</dcterms:modified>
</cp:coreProperties>
</file>