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ind w:right="-546.614173228345"/>
        <w:jc w:val="center"/>
        <w:rPr>
          <w:b w:val="1"/>
          <w:bCs w:val="1"/>
          <w:color w:val="2f5496"/>
          <w:sz w:val="40"/>
          <w:szCs w:val="40"/>
        </w:rPr>
      </w:pPr>
      <w:r w:rsidDel="00000000" w:rsidR="00000000" w:rsidRPr="00000000">
        <w:rPr>
          <w:b w:val="1"/>
          <w:bCs w:val="1"/>
          <w:color w:val="2f5496"/>
          <w:sz w:val="44"/>
          <w:szCs w:val="44"/>
          <w:rtl w:val="0"/>
        </w:rPr>
        <w:t xml:space="preserve">NHAT HOANG VAN (OLIVER)</w:t>
      </w:r>
      <w:r w:rsidDel="00000000" w:rsidR="00000000" w:rsidRPr="00000000">
        <w:rPr>
          <w:b w:val="1"/>
          <w:bCs w:val="1"/>
          <w:color w:val="2f5496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ind w:right="-40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Phone: </w:t>
      </w:r>
      <w:r w:rsidDel="00000000" w:rsidR="00000000" w:rsidRPr="00000000">
        <w:rPr>
          <w:sz w:val="22"/>
          <w:szCs w:val="22"/>
          <w:rtl w:val="0"/>
        </w:rPr>
        <w:t xml:space="preserve">(+358)415707036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Email: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nhathoang616@gmai</w:t>
        </w:r>
      </w:hyperlink>
      <w:r w:rsidDel="00000000" w:rsidR="00000000" w:rsidRPr="00000000">
        <w:rPr>
          <w:color w:val="1155cc"/>
          <w:sz w:val="22"/>
          <w:szCs w:val="22"/>
          <w:u w:val="single"/>
          <w:rtl w:val="0"/>
        </w:rPr>
        <w:t xml:space="preserve">l.com</w:t>
      </w:r>
      <w:r w:rsidDel="00000000" w:rsidR="00000000" w:rsidRPr="00000000">
        <w:rPr>
          <w:sz w:val="22"/>
          <w:szCs w:val="22"/>
          <w:rtl w:val="0"/>
        </w:rPr>
        <w:t xml:space="preserve">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Address:</w:t>
      </w:r>
      <w:r w:rsidDel="00000000" w:rsidR="00000000" w:rsidRPr="00000000">
        <w:rPr>
          <w:sz w:val="22"/>
          <w:szCs w:val="22"/>
          <w:rtl w:val="0"/>
        </w:rPr>
        <w:t xml:space="preserve"> Düsseldorf, Germany</w:t>
      </w:r>
    </w:p>
    <w:p w:rsidR="00000000" w:rsidDel="00000000" w:rsidP="00000000" w:rsidRDefault="00000000" w:rsidRPr="00000000" w14:paraId="00000003">
      <w:pPr>
        <w:widowControl w:val="0"/>
        <w:ind w:right="-4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3" w:sz="4" w:val="single"/>
        </w:pBdr>
        <w:spacing w:before="0" w:line="240" w:lineRule="auto"/>
        <w:rPr>
          <w:rFonts w:ascii="Times New Roman" w:cs="Times New Roman" w:eastAsia="Times New Roman" w:hAnsi="Times New Roman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WORK AND RESEARCH EXPERIENCE </w:t>
      </w:r>
    </w:p>
    <w:p w:rsidR="00000000" w:rsidDel="00000000" w:rsidP="00000000" w:rsidRDefault="00000000" w:rsidRPr="00000000" w14:paraId="00000005">
      <w:pPr>
        <w:tabs>
          <w:tab w:val="right" w:leader="none" w:pos="10800"/>
        </w:tabs>
        <w:spacing w:before="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Doctoral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Researcher | MEMS and Electrical Engineering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Sep.2024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spacing w:line="276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Max Planck Institute for Sustainable Materials</w:t>
      </w:r>
      <w:r w:rsidDel="00000000" w:rsidR="00000000" w:rsidRPr="00000000">
        <w:rPr>
          <w:sz w:val="22"/>
          <w:szCs w:val="22"/>
          <w:rtl w:val="0"/>
        </w:rPr>
        <w:tab/>
        <w:t xml:space="preserve"> Düsseldorf, Germany</w:t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1r7dxwaa7hr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 MEMS sensors and actuators using Finite Element Analysis (FEM) on COMSOL Multiphysics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Optimize an additive manufacturing method (electrochemical deposition) to fabricate 3D metal MEMS structures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Design and implement the electrical and mechanical testing of 3D MEMS and copper pillars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800"/>
        </w:tabs>
        <w:spacing w:before="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RF MEMS Design Engineer | Master’s Thesis Project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Jan.2024 – Jul.2024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right" w:leader="none" w:pos="10800"/>
        </w:tabs>
        <w:spacing w:line="276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Huawei R&amp;D Finland</w:t>
      </w:r>
      <w:r w:rsidDel="00000000" w:rsidR="00000000" w:rsidRPr="00000000">
        <w:rPr>
          <w:sz w:val="22"/>
          <w:szCs w:val="22"/>
          <w:rtl w:val="0"/>
        </w:rPr>
        <w:tab/>
        <w:t xml:space="preserve">Helsinki, Finland</w:t>
      </w:r>
    </w:p>
    <w:p w:rsidR="00000000" w:rsidDel="00000000" w:rsidP="00000000" w:rsidRDefault="00000000" w:rsidRPr="00000000" w14:paraId="0000000C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crs06kf9ucv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Modeled and simulated piezoelectric-based surface acoustic wave resonators on COMSOL Multiphysics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Analyzed the resonator using 1D-COM equations, P-matrix, and the Butterworth Van Dyke (BVD) circuit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Evaluated the heat dissipation efficiency of the resonator using FEM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800"/>
        </w:tabs>
        <w:spacing w:before="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Research Assistant | 3D-MEMS Gyroscope Sensor Fabrication 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May. 2020 - Aug. 2020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10800"/>
        </w:tabs>
        <w:spacing w:line="276" w:lineRule="auto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Aalto University</w:t>
      </w:r>
      <w:r w:rsidDel="00000000" w:rsidR="00000000" w:rsidRPr="00000000">
        <w:rPr>
          <w:sz w:val="22"/>
          <w:szCs w:val="22"/>
          <w:rtl w:val="0"/>
        </w:rPr>
        <w:tab/>
        <w:t xml:space="preserve">Espoo, Finland </w:t>
      </w:r>
    </w:p>
    <w:p w:rsidR="00000000" w:rsidDel="00000000" w:rsidP="00000000" w:rsidRDefault="00000000" w:rsidRPr="00000000" w14:paraId="00000011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hl59kag9jtn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Undertook photolithography experiments to fabricate 5- 10 µm patterns on Silicon-on-Insulator (SOI) wafers, contributing to the fabrication of a 3D MEMS gyroscope sensor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jas5h8mssr6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Provided instructions on the clean-room experiments and post-analysis using a microscope, SEM, and Profilometer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Bdr>
          <w:bottom w:color="000000" w:space="3" w:sz="4" w:val="single"/>
        </w:pBdr>
        <w:spacing w:before="160" w:line="240" w:lineRule="auto"/>
        <w:rPr>
          <w:rFonts w:ascii="Times New Roman" w:cs="Times New Roman" w:eastAsia="Times New Roman" w:hAnsi="Times New Roman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PROJECTS </w:t>
      </w:r>
    </w:p>
    <w:p w:rsidR="00000000" w:rsidDel="00000000" w:rsidP="00000000" w:rsidRDefault="00000000" w:rsidRPr="00000000" w14:paraId="00000014">
      <w:pPr>
        <w:tabs>
          <w:tab w:val="right" w:leader="none" w:pos="10800"/>
        </w:tabs>
        <w:spacing w:before="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Electrical Analysis of 3D Copper Pillars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Sep.2025 – Mar.2026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soxu0jsq7wcf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Fabricated additive-manufactured 3D copper pillars using the electrochemical deposition method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Analyzed the microstructure of the copper pillars using the focused ion beam (FIB) and the EBSD technique</w:t>
      </w:r>
    </w:p>
    <w:p w:rsidR="00000000" w:rsidDel="00000000" w:rsidP="00000000" w:rsidRDefault="00000000" w:rsidRPr="00000000" w14:paraId="00000017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e8lfgmsdcdfc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Performed in-situ SEM testing using the 4-probe method to analyze the effect of grain boundaries on copper electrical resistivity under compression </w:t>
      </w:r>
    </w:p>
    <w:p w:rsidR="00000000" w:rsidDel="00000000" w:rsidP="00000000" w:rsidRDefault="00000000" w:rsidRPr="00000000" w14:paraId="00000018">
      <w:pPr>
        <w:tabs>
          <w:tab w:val="right" w:leader="none" w:pos="10800"/>
        </w:tabs>
        <w:spacing w:before="60" w:line="276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MEMS Capacitive Accelerometer Design</w:t>
      </w:r>
      <w:r w:rsidDel="00000000" w:rsidR="00000000" w:rsidRPr="00000000">
        <w:rPr>
          <w:sz w:val="22"/>
          <w:szCs w:val="22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Sep.2022 – Jan.2024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1ak2aaavb89e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Designed a MEMS capacitive accelerometer sensor, achieving a sensitivity of 86.4mV/g for a range of 10g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Conducted the fabrication experiments in the clean room, including Photo-lithography, Thin-film Deposition (PVD, CVD), Etching, and Lift-off to pattern the accelerometer structure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Analyzed the sensor’s behavior using COMSOL and Ansys, modal analysis, and reduced-order model (ROM)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Designed a frequency-capacitance readout circuit for a differential capacitance sensor using Cadence Virtuoso, achieving a sensitivity of 12.5 kHz/fF</w:t>
      </w:r>
    </w:p>
    <w:p w:rsidR="00000000" w:rsidDel="00000000" w:rsidP="00000000" w:rsidRDefault="00000000" w:rsidRPr="00000000" w14:paraId="0000001D">
      <w:pPr>
        <w:pStyle w:val="Heading1"/>
        <w:spacing w:before="160" w:line="276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peqystpgn165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TECHNICAL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Software: COMSOL Multiphysics, Ansys Mechanical and APDL, Solidworks, Twin Builder, Cadence Virtuoso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Lab skills: Additive manufacturing, 3D MEMS fabrication, 4-probe setup, SEM, ESEM, Optical microscope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2"/>
          <w:szCs w:val="22"/>
          <w:rtl w:val="0"/>
        </w:rPr>
        <w:t xml:space="preserve">Programming languages: MATLAB, Python (Pandas, NumPy, Matplotlib), LATEX</w:t>
      </w:r>
    </w:p>
    <w:p w:rsidR="00000000" w:rsidDel="00000000" w:rsidP="00000000" w:rsidRDefault="00000000" w:rsidRPr="00000000" w14:paraId="00000021">
      <w:pPr>
        <w:pStyle w:val="Heading1"/>
        <w:spacing w:before="0" w:line="240" w:lineRule="auto"/>
        <w:rPr>
          <w:rFonts w:ascii="Times New Roman" w:cs="Times New Roman" w:eastAsia="Times New Roman" w:hAnsi="Times New Roman"/>
          <w:color w:val="2f5496"/>
        </w:rPr>
      </w:pPr>
      <w:bookmarkStart w:colFirst="0" w:colLast="0" w:name="_heading=h.kpq93unkqr9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EDUCATION AND TRAINING</w:t>
      </w:r>
    </w:p>
    <w:p w:rsidR="00000000" w:rsidDel="00000000" w:rsidP="00000000" w:rsidRDefault="00000000" w:rsidRPr="00000000" w14:paraId="00000022">
      <w:pPr>
        <w:tabs>
          <w:tab w:val="right" w:leader="none" w:pos="10800"/>
        </w:tabs>
        <w:spacing w:before="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Master's in Microelectronics and Integrated Systems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Sep. 2022 - Aug. 2024</w:t>
      </w:r>
    </w:p>
    <w:p w:rsidR="00000000" w:rsidDel="00000000" w:rsidP="00000000" w:rsidRDefault="00000000" w:rsidRPr="00000000" w14:paraId="00000023">
      <w:pPr>
        <w:tabs>
          <w:tab w:val="right" w:leader="none" w:pos="10800"/>
        </w:tabs>
        <w:spacing w:line="276" w:lineRule="auto"/>
        <w:rPr>
          <w:sz w:val="22"/>
          <w:szCs w:val="22"/>
        </w:rPr>
      </w:pPr>
      <w:bookmarkStart w:colFirst="0" w:colLast="0" w:name="_heading=h.30j0zll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Aalto University; University of South-Eastern Norway; Budapest University of Technology and Economics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Graduation thesis:</w:t>
      </w:r>
      <w:r w:rsidDel="00000000" w:rsidR="00000000" w:rsidRPr="00000000">
        <w:rPr>
          <w:sz w:val="22"/>
          <w:szCs w:val="22"/>
          <w:rtl w:val="0"/>
        </w:rPr>
        <w:t xml:space="preserve"> “Design and Modeling of a Piezoelectric Surface Acoustic Wave Resonator.”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Relevant courses:</w:t>
      </w:r>
      <w:r w:rsidDel="00000000" w:rsidR="00000000" w:rsidRPr="00000000">
        <w:rPr>
          <w:sz w:val="22"/>
          <w:szCs w:val="22"/>
          <w:rtl w:val="0"/>
        </w:rPr>
        <w:t xml:space="preserve"> MEMS Design and Simulation, Microelectronics Packaging, Microelectronic Fabrication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10800"/>
        </w:tabs>
        <w:spacing w:before="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B.S Electronics and Telecommunications</w:t>
      </w:r>
      <w:r w:rsidDel="00000000" w:rsidR="00000000" w:rsidRPr="00000000">
        <w:rPr>
          <w:sz w:val="22"/>
          <w:szCs w:val="22"/>
          <w:rtl w:val="0"/>
        </w:rPr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Sep. 2016 - Jul. 2020</w:t>
      </w:r>
    </w:p>
    <w:p w:rsidR="00000000" w:rsidDel="00000000" w:rsidP="00000000" w:rsidRDefault="00000000" w:rsidRPr="00000000" w14:paraId="00000027">
      <w:pPr>
        <w:tabs>
          <w:tab w:val="right" w:leader="none" w:pos="10800"/>
        </w:tabs>
        <w:spacing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University of Engineering &amp; Technology - Vietnam National University</w:t>
      </w:r>
      <w:r w:rsidDel="00000000" w:rsidR="00000000" w:rsidRPr="00000000">
        <w:rPr>
          <w:sz w:val="22"/>
          <w:szCs w:val="22"/>
          <w:rtl w:val="0"/>
        </w:rPr>
        <w:tab/>
        <w:t xml:space="preserve">Hanoi,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right="-113.38582677165334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GPA:  3.61/4.0 (Top 2/70 in class; 5% in the faculty)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6" w:lineRule="auto"/>
        <w:ind w:left="720" w:right="-113.38582677165334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Graduation thesis: </w:t>
      </w:r>
      <w:r w:rsidDel="00000000" w:rsidR="00000000" w:rsidRPr="00000000">
        <w:rPr>
          <w:sz w:val="22"/>
          <w:szCs w:val="22"/>
          <w:rtl w:val="0"/>
        </w:rPr>
        <w:t xml:space="preserve">“Developing a Controlling Embedded System for Smart Agriculture Applications”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(9.6/10)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before="160" w:line="240" w:lineRule="auto"/>
        <w:jc w:val="both"/>
        <w:rPr>
          <w:rFonts w:ascii="Times New Roman" w:cs="Times New Roman" w:eastAsia="Times New Roman" w:hAnsi="Times New Roman"/>
          <w:color w:val="2f5496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RESEARCH ACTIVITIES</w:t>
      </w:r>
    </w:p>
    <w:p w:rsidR="00000000" w:rsidDel="00000000" w:rsidP="00000000" w:rsidRDefault="00000000" w:rsidRPr="00000000" w14:paraId="0000002B">
      <w:pPr>
        <w:tabs>
          <w:tab w:val="right" w:leader="none" w:pos="10800"/>
        </w:tabs>
        <w:spacing w:before="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In-situ Electron Microscopy Workshop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|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MecaNano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Jan. 2026</w:t>
      </w:r>
    </w:p>
    <w:p w:rsidR="00000000" w:rsidDel="00000000" w:rsidP="00000000" w:rsidRDefault="00000000" w:rsidRPr="00000000" w14:paraId="0000002C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2"/>
          <w:szCs w:val="22"/>
          <w:rtl w:val="0"/>
        </w:rPr>
        <w:t xml:space="preserve">CEMES-CNRS - fully funded program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Toulouse, France</w:t>
      </w:r>
    </w:p>
    <w:p w:rsidR="00000000" w:rsidDel="00000000" w:rsidP="00000000" w:rsidRDefault="00000000" w:rsidRPr="00000000" w14:paraId="0000002D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Attended a 3-day workshop, focusing on in situ deformation setup using transmission-TEM and scanning-SEM for structural materials (crystalline, metallic)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Presented a talk about “In situ SEM Setup for Electrical Analysis of 3D Copper Pillars.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0800"/>
        </w:tabs>
        <w:spacing w:before="60" w:line="276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Summer school |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Friedrich-Alexander-Universität Erlangen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  <w:t xml:space="preserve">July 2025</w:t>
      </w:r>
    </w:p>
    <w:p w:rsidR="00000000" w:rsidDel="00000000" w:rsidP="00000000" w:rsidRDefault="00000000" w:rsidRPr="00000000" w14:paraId="00000030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7dq7zj4wjvhx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three-day program focused on multimodal energy generation with photo-electro-mechanical lead-free perovskite materials</w:t>
      </w:r>
    </w:p>
    <w:p w:rsidR="00000000" w:rsidDel="00000000" w:rsidP="00000000" w:rsidRDefault="00000000" w:rsidRPr="00000000" w14:paraId="00000031">
      <w:pPr>
        <w:pStyle w:val="Subtitle"/>
        <w:numPr>
          <w:ilvl w:val="0"/>
          <w:numId w:val="2"/>
        </w:numPr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p4v64xf35ob8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Attended talks and discussions on current research on photo-electro-mechanical materials, energy-conversion technologies, and microscopic technologies for material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pBdr>
          <w:bottom w:color="000000" w:space="3" w:sz="4" w:val="single"/>
        </w:pBdr>
        <w:spacing w:before="160" w:line="276" w:lineRule="auto"/>
        <w:rPr>
          <w:rFonts w:ascii="Times New Roman" w:cs="Times New Roman" w:eastAsia="Times New Roman" w:hAnsi="Times New Roman"/>
        </w:rPr>
      </w:pPr>
      <w:bookmarkStart w:colFirst="0" w:colLast="0" w:name="_heading=h.rznaecscz3t1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numPr>
          <w:ilvl w:val="0"/>
          <w:numId w:val="2"/>
        </w:numPr>
        <w:pBdr>
          <w:bottom w:color="auto" w:space="0" w:sz="0" w:val="none"/>
        </w:pBdr>
        <w:spacing w:before="0" w:line="276" w:lineRule="auto"/>
        <w:ind w:left="720" w:hanging="360"/>
        <w:jc w:val="both"/>
        <w:rPr>
          <w:rFonts w:ascii="EB Garamond" w:cs="EB Garamond" w:eastAsia="EB Garamond" w:hAnsi="EB Garamond"/>
          <w:b w:val="0"/>
          <w:b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Hieu Dao To, Hoang Thi Hai Yen,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, Duc-Tan Tran, Duc-Nghia Tran.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“Human Activity Recognition System For Moderate Performance Microcontroller Using Accelerometer Data And Random Forest Algorithm”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. EAI Endorsed Transactions on Industrial Networks and Intelligent Systems, Nov. 2022.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https://doi.org/10.4108/eetinis.v9i4.2571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numPr>
          <w:ilvl w:val="0"/>
          <w:numId w:val="2"/>
        </w:numPr>
        <w:pBdr>
          <w:bottom w:color="auto" w:space="0" w:sz="0" w:val="none"/>
        </w:pBdr>
        <w:spacing w:before="0" w:line="276" w:lineRule="auto"/>
        <w:ind w:left="720" w:hanging="360"/>
        <w:jc w:val="both"/>
        <w:rPr>
          <w:rFonts w:ascii="EB Garamond" w:cs="EB Garamond" w:eastAsia="EB Garamond" w:hAnsi="EB Garamond"/>
          <w:b w:val="0"/>
          <w:bCs w:val="0"/>
          <w:color w:val="000000"/>
        </w:rPr>
      </w:pPr>
      <w:bookmarkStart w:colFirst="0" w:colLast="0" w:name="_heading=h.qzp8x15q4vq6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Nhat Hoang Van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, Pham Van Thanh, Duc-Nghia Tran, Duc-Tan Tran.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“A New Model of Air Quality Prediction Using Lightweight Machine Learning”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. International Journal of Environmental Science and Technology, May. 2022.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https://doi.org/10.1007/s13762-022-04185-w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before="16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SCHOLARSHIPS AND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Joint Master’s of Smart Systems Integrated Solutions (SSiS)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Master’s of Electrical Engineering,</w:t>
      </w:r>
      <w:r w:rsidDel="00000000" w:rsidR="00000000" w:rsidRPr="00000000">
        <w:rPr>
          <w:sz w:val="22"/>
          <w:szCs w:val="22"/>
          <w:rtl w:val="0"/>
        </w:rPr>
        <w:t xml:space="preserve"> Paris-Saclay University,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for Master’s of Computer Engineering, </w:t>
      </w:r>
      <w:r w:rsidDel="00000000" w:rsidR="00000000" w:rsidRPr="00000000">
        <w:rPr>
          <w:sz w:val="22"/>
          <w:szCs w:val="22"/>
          <w:rtl w:val="0"/>
        </w:rPr>
        <w:t xml:space="preserve">Vin-IF Vietnam Scholarship,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Best Thesis Award, </w:t>
      </w:r>
      <w:r w:rsidDel="00000000" w:rsidR="00000000" w:rsidRPr="00000000">
        <w:rPr>
          <w:sz w:val="22"/>
          <w:szCs w:val="22"/>
          <w:rtl w:val="0"/>
        </w:rPr>
        <w:t xml:space="preserve">University of Engineering and Technology,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Fully-funded Scholarship for Outstanding Vietnamese students,</w:t>
      </w:r>
      <w:r w:rsidDel="00000000" w:rsidR="00000000" w:rsidRPr="00000000">
        <w:rPr>
          <w:sz w:val="22"/>
          <w:szCs w:val="22"/>
          <w:rtl w:val="0"/>
        </w:rPr>
        <w:t xml:space="preserve"> Panasonic Scholarship, 8 recipients,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Excellence Scholarship (5/8 semesters), </w:t>
      </w:r>
      <w:r w:rsidDel="00000000" w:rsidR="00000000" w:rsidRPr="00000000">
        <w:rPr>
          <w:sz w:val="22"/>
          <w:szCs w:val="22"/>
          <w:rtl w:val="0"/>
        </w:rPr>
        <w:t xml:space="preserve">University of Engineering and Technology, 2016-2020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before="160" w:line="240" w:lineRule="auto"/>
        <w:rPr>
          <w:rFonts w:ascii="Times New Roman" w:cs="Times New Roman" w:eastAsia="Times New Roman" w:hAnsi="Times New Roman"/>
          <w:color w:val="2f5496"/>
          <w:sz w:val="22"/>
          <w:szCs w:val="22"/>
        </w:rPr>
      </w:pPr>
      <w:bookmarkStart w:colFirst="0" w:colLast="0" w:name="_heading=h.4z5s5ltd874t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2f5496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Subtitle"/>
        <w:keepNext w:val="1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</w:tabs>
        <w:spacing w:after="0" w:before="0" w:line="276" w:lineRule="auto"/>
        <w:ind w:left="720" w:right="0" w:hanging="360"/>
        <w:jc w:val="both"/>
        <w:rPr>
          <w:rFonts w:ascii="EB Garamond" w:cs="EB Garamond" w:eastAsia="EB Garamond" w:hAnsi="EB Garamon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Prof. Dr. Gerhard Dehm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  <w:tab w:val="right" w:leader="none" w:pos="10800"/>
          <w:tab w:val="right" w:leader="none" w:pos="10800"/>
        </w:tabs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Director of the Department of Structure and Nano/ Micromechanics of Materials</w:t>
      </w:r>
    </w:p>
    <w:p w:rsidR="00000000" w:rsidDel="00000000" w:rsidP="00000000" w:rsidRDefault="00000000" w:rsidRPr="00000000" w14:paraId="0000003F">
      <w:pPr>
        <w:pStyle w:val="Subtitle"/>
        <w:tabs>
          <w:tab w:val="right" w:leader="none" w:pos="10800"/>
          <w:tab w:val="right" w:leader="none" w:pos="10800"/>
          <w:tab w:val="right" w:leader="none" w:pos="10800"/>
        </w:tabs>
        <w:spacing w:line="276" w:lineRule="auto"/>
        <w:ind w:left="720" w:firstLine="0"/>
        <w:jc w:val="both"/>
        <w:rPr/>
      </w:pPr>
      <w:bookmarkStart w:colFirst="0" w:colLast="0" w:name="_heading=h.fyhse4x7gtg5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Max Planck Institute for Sustainable Materials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73.1102362204729" w:top="283.46456692913387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highlight w:val="white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300" w:line="276" w:lineRule="auto"/>
    </w:pPr>
    <w:rPr>
      <w:rFonts w:ascii="EB Garamond" w:cs="EB Garamond" w:eastAsia="EB Garamond" w:hAnsi="EB Garamond"/>
      <w:b w:val="1"/>
      <w:bCs w:val="1"/>
      <w:color w:val="99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A1D24"/>
    <w:rPr>
      <w:rFonts w:ascii="EB Garamond" w:cs="EB Garamond" w:eastAsia="EB Garamond" w:hAnsi="EB Garamond"/>
      <w:b w:val="1"/>
      <w:color w:val="990000"/>
      <w:sz w:val="26"/>
      <w:szCs w:val="26"/>
      <w:highlight w:val="white"/>
    </w:rPr>
  </w:style>
  <w:style w:type="character" w:styleId="SubtitleChar" w:customStyle="1">
    <w:name w:val="Subtitle Char"/>
    <w:basedOn w:val="DefaultParagraphFont"/>
    <w:link w:val="Subtitle"/>
    <w:uiPriority w:val="11"/>
    <w:rsid w:val="001A1D24"/>
    <w:rPr>
      <w:rFonts w:ascii="Garamond" w:cs="Garamond" w:eastAsia="Garamond" w:hAnsi="Garamond"/>
      <w:sz w:val="20"/>
      <w:szCs w:val="20"/>
      <w:highlight w:val="white"/>
    </w:rPr>
  </w:style>
  <w:style w:type="character" w:styleId="Hyperlink">
    <w:name w:val="Hyperlink"/>
    <w:basedOn w:val="DefaultParagraphFont"/>
    <w:uiPriority w:val="99"/>
    <w:unhideWhenUsed w:val="1"/>
    <w:rsid w:val="001A1D24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1D24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590EAC"/>
    <w:pPr>
      <w:ind w:left="720"/>
      <w:contextualSpacing w:val="1"/>
    </w:pPr>
  </w:style>
  <w:style w:type="character" w:styleId="Heading2Char" w:customStyle="1">
    <w:name w:val="Heading 2 Char"/>
    <w:basedOn w:val="DefaultParagraphFont"/>
    <w:link w:val="Heading2"/>
    <w:uiPriority w:val="9"/>
    <w:rsid w:val="00333DF0"/>
    <w:rPr>
      <w:rFonts w:asciiTheme="majorHAnsi" w:cstheme="majorBidi" w:eastAsiaTheme="majorEastAsia" w:hAnsiTheme="majorHAnsi"/>
      <w:color w:val="2f5496" w:themeColor="accent1" w:themeShade="0000BF"/>
      <w:sz w:val="26"/>
      <w:szCs w:val="26"/>
      <w:highlight w:val="white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fontstyle01" w:customStyle="1">
    <w:name w:val="fontstyle01"/>
    <w:basedOn w:val="DefaultParagraphFont"/>
    <w:rsid w:val="008A44D0"/>
    <w:rPr>
      <w:rFonts w:ascii="Roboto-Regular" w:hAnsi="Roboto-Regular" w:hint="default"/>
      <w:b w:val="0"/>
      <w:bCs w:val="0"/>
      <w:i w:val="0"/>
      <w:iCs w:val="0"/>
      <w:color w:val="246b81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1"/>
    <w:rsid w:val="00510FC8"/>
    <w:rPr>
      <w:color w:val="808080"/>
    </w:rPr>
  </w:style>
  <w:style w:type="character" w:styleId="Strong">
    <w:name w:val="Strong"/>
    <w:basedOn w:val="DefaultParagraphFont"/>
    <w:uiPriority w:val="22"/>
    <w:qFormat w:val="1"/>
    <w:rsid w:val="008E4C60"/>
    <w:rPr>
      <w:b w:val="1"/>
      <w:b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2218E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26B7C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26B7C"/>
    <w:rPr>
      <w:rFonts w:ascii="Segoe UI" w:cs="Segoe UI" w:hAnsi="Segoe UI"/>
      <w:sz w:val="18"/>
      <w:szCs w:val="18"/>
    </w:r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</w:style>
  <w:style w:type="character" w:styleId="CommentTextChar" w:customStyle="1">
    <w:name w:val="Comment Text Char"/>
    <w:basedOn w:val="DefaultParagraphFont"/>
    <w:link w:val="CommentText"/>
    <w:uiPriority w:val="99"/>
    <w:semiHidden w:val="1"/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72D6F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72D6F"/>
    <w:rPr>
      <w:b w:val="1"/>
      <w:bCs w:val="1"/>
    </w:rPr>
  </w:style>
  <w:style w:type="character" w:styleId="fontstyle21" w:customStyle="1">
    <w:name w:val="fontstyle21"/>
    <w:basedOn w:val="DefaultParagraphFont"/>
    <w:rsid w:val="00511897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styleId="fontstyle31" w:customStyle="1">
    <w:name w:val="fontstyle31"/>
    <w:basedOn w:val="DefaultParagraphFont"/>
    <w:rsid w:val="00DD1FB1"/>
    <w:rPr>
      <w:rFonts w:ascii="___WRD_EMBED_SUB_44" w:hAnsi="___WRD_EMBED_SUB_44" w:hint="default"/>
      <w:b w:val="0"/>
      <w:bCs w:val="0"/>
      <w:i w:val="1"/>
      <w:iCs w:val="1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D168F"/>
    <w:rPr>
      <w:color w:val="605e5c"/>
      <w:shd w:color="auto" w:fill="e1dfdd" w:val="clear"/>
    </w:r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tabs>
        <w:tab w:val="right" w:leader="none" w:pos="10800"/>
      </w:tabs>
      <w:spacing w:line="276" w:lineRule="auto"/>
      <w:ind w:left="900" w:hanging="360"/>
    </w:pPr>
    <w:rPr>
      <w:rFonts w:ascii="Garamond" w:cs="Garamond" w:eastAsia="Garamond" w:hAnsi="Garamon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i.org/10.1007/s13762-022-04185-w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.hoangvan@gmail.com" TargetMode="External"/><Relationship Id="rId8" Type="http://schemas.openxmlformats.org/officeDocument/2006/relationships/hyperlink" Target="https://doi.org/10.4108/eetinis.v9i4.257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YtcY5VYaNqBho/B6lUlIks16Tg==">CgMxLjAyDmguMXI3ZHh3YWE3aHI1Mg5oLmNyczA2a2Y5dWN2ODIOaC5obDU5a2FnOWp0bm4yDmguamFzNWg4bXNzcjZkMg5oLnNveHUwanNxN3djZjIOaC5lOGxmZ21zZGNkZmMyDmguMWFrMmFhYXZiODllMg5oLnBlcXlzdHBnbjE2NTIOaC5rcHE5M3Vua3FyOWYyCWguMzBqMHpsbDIOaC43ZHE3emo0d2p2aHgyDmgucDR2NjR4ZjM1b2I4Mg5oLnJ6bmFlY3NjejN0MTIOaC5xenA4eDE1cTR2cTYyDmguNHo1czVsdGQ4NzR0Mg5oLmZ5aHNlNHg3Z3RnNTgAciExTWI3SGlBckhXQVdUV3M4R3FCYmdOOFo5dU5NLWFKa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2024-11-06T08:47:00Z</dcterms:created>
  <dc:creator>Hoàng Lan Vũ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b87c4da348ce1a4749b023416544b6e77762ecbdea723aa9f3f258e36ceb91dc</vt:lpwstr>
  </property>
</Properties>
</file>