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Tìm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ểu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à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ển khai hệ thống thống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ê AWStats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1. Danh sách thành viên và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ệc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Tên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Mã sinh viên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ễn Kỳ Anh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175A071284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Cài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ặt demo AWStast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bao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ồm: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ớng dẫn sử dụng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-Cài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ặt demo AWStats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Awstats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ễn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Trung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175A071327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về AWStasts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-Phân tích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ưu , như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ểm của AWStast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-So sánh AWStats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ới những hệ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kê khác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về AWStats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-Phân tích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ưu, như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-So sánh Awstast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ới Webalizer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2.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ội dung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ứu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ổng quan về AWStats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AWStats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áo cáo phân tích Web có mã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ồn mở,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ân tích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từ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ịch vụ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 web,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 truyền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ông, mail và các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FTP.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B.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ổng thể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AWStats phân tách và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ận diện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logfile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ủ, tạo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áo cáo HTML.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bày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ực quan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báo cáo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ằng bảng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 thanh.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áo cáo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ĩnh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tạo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qua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báo cáo theo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hỗ trợ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qua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CGI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ệt Web.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AWStats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 trợ hầu hết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tệp log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web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ính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log Apache (NCSA kết hợp / XLF / ELF hoặc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log chung (CLF)), Webstar, IIS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log W3C)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log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web phổ biến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ác.</w:t>
        <w:br/>
        <w:br/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chuyển từ SourceForge sang GitHub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ăm 2014.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Ưu như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ểm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 dễ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ệc hiển thị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theo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ểu biểu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Phân tích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nhiều loại web log: Apache, IIS, Web, Proxy, Mail log....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mở rộng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module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ằng plug-in.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 dữ liệu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ưu dư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ới dạng XML do dố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 dụng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àm input cho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ứng dụng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ân tích khác.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ền tảng hỗ trợ Perl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ỉ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ân tích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theo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tháng (Các phiên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 mới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 khác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ợc).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Vì AWStats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server log file nên có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ất hiện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 về bảo mật (Lupper Worm tấn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web server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qua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 hổng bảo mật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AWStats)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ài nguyên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ạy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ục,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ỗi lần chạy AWStats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lấy dữ liệu từ web server,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ờng hợp server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ều website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 trình này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tốn rất nhiều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ài nguyên.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hiển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ĩnh, ngư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ùng không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ổi hay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ỉnh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ợng 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ánh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Không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 trợ Export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D. So sánh AWStats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ới những hệ thống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ông kê khác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-So sánh Awstats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ới Webalizer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Tính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ăng/Ph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ần mềm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AWStats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Webalizer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Ngôn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ữ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ích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ới tất cả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ền tảng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ọc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ã 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Giá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Free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Free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với Apache dạng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XLF/ELF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với Apache dạng CLF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ất cả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 tính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ẵn với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dạng nhật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ý (b)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ất cả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 tính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ẵn với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dạng nhật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ý (b)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với IIS (W3C)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ần một bản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với Log format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 nhân hóa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Phân tích Web/FTP/Mail log files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Có/Có/Có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Có/Không/Không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và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ập nhập số liệu thống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ừ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CLI/CGI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truy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ặc biệt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phi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ên làm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ốc gia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ừ vị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í IP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ặc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ên mi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miên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thành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các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ốc gia lớn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ần CSDL Maxmind Cities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 ISP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ần CSDL Maxmind ISP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kích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ớc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àn hình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ại files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kích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ớc files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AWStats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t xml:space="preserve">AWStats không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 tiếp thị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ệp nhật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giải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ích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ấp một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ởng tốt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ợng sử dụng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và thông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yếu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sử dụng bởi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 trị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ạng.</w:t>
        <w:br/>
        <w:br/>
        <w:t xml:space="preserve">AWStats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AWStats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ệp nhật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ịa chỉ IP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tác nhân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xem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hay robot.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 Nó ghi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ợt truy cập mới trong khung thời gian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60 phút.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  Ngay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 khi AWStats giữ một bản ghi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robot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ết, một số bot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   AWStats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sử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kiểm tra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sử dụng bởi nhiều robot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trình thu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tin khác nhau và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 dụng dữ liệu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xem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hay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ông.</w:t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Webalizer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br/>
        <w:t xml:space="preserve">Webalizer không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 tiếp thị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nắm bắt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ưu lư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ợng truy cập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không phân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ệt giữa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robot. Nó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ấp một cửa sổ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trong 30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út.</w:t>
        <w:br/>
        <w:br/>
        <w:t xml:space="preserve">Webalizer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1.Webalizer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ễn giải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ệp nhật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báo cáo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ứng.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2.Nó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ấp một cửa sổ 30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út cho khách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ghi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ợt truy cập trong khoảng thời gian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3.Theo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ối xử với robot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khách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của 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 nhau, nhưng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thiết lập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bỏ qua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bot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ưng, ngay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 sau khi thiết lập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ậy,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bot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át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ỏ qua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ó.</w:t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Webalizer so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ới AWStats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t xml:space="preserve">Webalizer cung cấp một cửa sổ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trong 30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út, trong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ửa sổ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60 phút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ờng hợp AWStats.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ó, các báo cáo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tạo bởi Webalizer cao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ơn.</w:t>
        <w:br/>
        <w:br/>
        <w:t xml:space="preserve">Webalizer theo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phân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ệt giữa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robot, trong khi các báo cáo do AWStats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ạo sẽ cung cấp sự hiểu biết tốt giữa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robot.</w:t>
        <w:br/>
        <w:br/>
        <w:t xml:space="preserve">AWStats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ển thị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ợng cao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trình bày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tốt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so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ới Webalizer.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E.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ớng dẫn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ặt AWStats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ên Ubuntu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1 : Cài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 apache2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nh : sudo apt install apache2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ây là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sau khi 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xong apache2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7650" w:dyaOrig="2025">
          <v:rect xmlns:o="urn:schemas-microsoft-com:office:office" xmlns:v="urn:schemas-microsoft-com:vml" id="rectole0000000000" style="width:382.500000pt;height:10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2 : Cài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nh : sudo apt install 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ây là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sau khi 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xong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7545" w:dyaOrig="1709">
          <v:rect xmlns:o="urn:schemas-microsoft-com:office:office" xmlns:v="urn:schemas-microsoft-com:vml" id="rectole0000000001" style="width:377.250000pt;height:85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3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nh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 hình cho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-Sau khi 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xong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awstats chúng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1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tính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file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hình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-Theo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file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hình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awstats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/etc/awstats/awstats.conf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nh : sudo nano /etc/awstats/awstats.conf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9090" w:dyaOrig="4454">
          <v:rect xmlns:o="urn:schemas-microsoft-com:office:office" xmlns:v="urn:schemas-microsoft-com:vml" id="rectole0000000002" style="width:454.500000pt;height:22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SiteDomain và LogFormat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069" w:dyaOrig="734">
          <v:rect xmlns:o="urn:schemas-microsoft-com:office:office" xmlns:v="urn:schemas-microsoft-com:vml" id="rectole0000000003" style="width:103.450000pt;height:3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-LogFormat=1 có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là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file Log duy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195" w:dyaOrig="615">
          <v:rect xmlns:o="urn:schemas-microsoft-com:office:office" xmlns:v="urn:schemas-microsoft-com:vml" id="rectole0000000004" style="width:159.750000pt;height:30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-Tên 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là "kianh456.com"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3 :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 hình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web cho 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nh : sudo cp /usr/share/doc/awstats/examples/apache.conf /etc/apache2/conf-available/awstats.conf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-Sau khi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hình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 cho awstats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trong file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hình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nh : sudo nano /etc/apache2/conf-available/awstats.conf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909" w:dyaOrig="4064">
          <v:rect xmlns:o="urn:schemas-microsoft-com:office:office" xmlns:v="urn:schemas-microsoft-com:vml" id="rectole0000000005" style="width:445.450000pt;height:203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là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hình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3674">
          <v:rect xmlns:o="urn:schemas-microsoft-com:office:office" xmlns:v="urn:schemas-microsoft-com:vml" id="rectole0000000006" style="width:432.000000pt;height:183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thêm 1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vào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file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hình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4 :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ng các modun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 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2 modun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nh : sudo a2enconf awstats serve-cgi-bin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nh : sudo a2enmod cgi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sau khi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xong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apache2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nh : sudo systemctl restart apache2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5 : Phân quy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 và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phân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nh : sudo sed -i -e "s/www-data/root/g" /etc/cron.d/awstats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awstats ta có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nh : sudo /usr/share/awstats/tools/update.sh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6 :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duy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 trình và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-Sau khi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5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trên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trình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URL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192.168.1.127/cgi-bin/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awtats.pl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xem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kê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web-sever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9090" w:dyaOrig="4889">
          <v:rect xmlns:o="urn:schemas-microsoft-com:office:office" xmlns:v="urn:schemas-microsoft-com:vml" id="rectole0000000007" style="width:454.500000pt;height:244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F.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1 :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file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 hình apache2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nh : sudo nano /etc/apache2/sites-available/000-default.conf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4050">
          <v:rect xmlns:o="urn:schemas-microsoft-com:office:office" xmlns:v="urn:schemas-microsoft-com:vml" id="rectole0000000008" style="width:432.000000pt;height:202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2 : Thêm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nh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cu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 file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 hình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4289">
          <v:rect xmlns:o="urn:schemas-microsoft-com:office:office" xmlns:v="urn:schemas-microsoft-com:vml" id="rectole0000000009" style="width:432.000000pt;height:214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3 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 và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 apache2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7920" w:dyaOrig="1800">
          <v:rect xmlns:o="urn:schemas-microsoft-com:office:office" xmlns:v="urn:schemas-microsoft-com:vml" id="rectole0000000010" style="width:396.000000pt;height:90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4 :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ng htpasswd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 user và password </w:t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nh : htpasswd -c /home/kianh456/kianh456 kianh456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760" w:dyaOrig="1230">
          <v:rect xmlns:o="urn:schemas-microsoft-com:office:office" xmlns:v="urn:schemas-microsoft-com:vml" id="rectole0000000011" style="width:438.000000pt;height:61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5 :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quy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apache có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</w:t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file kianh456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nh : chown www-data /home/kianh456/kianh456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nh : chmod 640 /home/kianh456/kianh456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6 : Sau khi có user và passwd ta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 nói cho apache 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ng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/usr/lib/cgi-bin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nh : sudo nano /usr/lib/cgi-bin/.htaccess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vào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4484" w:dyaOrig="1275">
          <v:rect xmlns:o="urn:schemas-microsoft-com:office:office" xmlns:v="urn:schemas-microsoft-com:vml" id="rectole0000000012" style="width:224.200000pt;height:63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 7 : Vào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ng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 </w:t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192.168.1.127/cgi-bin/awtats.pl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640" w:dyaOrig="3614">
          <v:rect xmlns:o="urn:schemas-microsoft-com:office:office" xmlns:v="urn:schemas-microsoft-com:vml" id="rectole0000000013" style="width:432.000000pt;height:180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-Bây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có username và password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phép xem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kê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website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G.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ớng dẫn Sử dụng/Quản trị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