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EC38" w14:textId="77777777" w:rsidR="002E7BC6" w:rsidRDefault="00000000">
      <w:pPr>
        <w:pStyle w:val="1"/>
        <w:spacing w:before="312" w:after="312"/>
        <w:rPr>
          <w:rFonts w:hint="default"/>
        </w:rPr>
      </w:pPr>
      <w:commentRangeStart w:id="0"/>
      <w:r>
        <w:rPr>
          <w:sz w:val="40"/>
          <w:szCs w:val="40"/>
        </w:rPr>
        <w:t>个人作业——评审程序流程图</w:t>
      </w:r>
      <w:r>
        <w:t xml:space="preserve"> </w:t>
      </w:r>
      <w:commentRangeEnd w:id="0"/>
      <w:r w:rsidR="005A1407">
        <w:rPr>
          <w:rStyle w:val="a8"/>
          <w:rFonts w:ascii="Times New Roman" w:eastAsia="宋体" w:hAnsi="Times New Roman" w:hint="default"/>
          <w:b w:val="0"/>
          <w:kern w:val="2"/>
        </w:rPr>
        <w:commentReference w:id="0"/>
      </w:r>
    </w:p>
    <w:p w14:paraId="69050798" w14:textId="77777777" w:rsidR="002E7BC6" w:rsidRDefault="00000000">
      <w:pPr>
        <w:pStyle w:val="1"/>
        <w:spacing w:before="312" w:after="312"/>
        <w:rPr>
          <w:rFonts w:hint="default"/>
        </w:rPr>
      </w:pPr>
      <w:r>
        <w:rPr>
          <w:sz w:val="40"/>
          <w:szCs w:val="40"/>
        </w:rPr>
        <w:t xml:space="preserve">2020300004052   </w:t>
      </w:r>
      <w:r>
        <w:rPr>
          <w:sz w:val="40"/>
          <w:szCs w:val="40"/>
        </w:rPr>
        <w:t>李哲</w:t>
      </w:r>
    </w:p>
    <w:p w14:paraId="0101379A" w14:textId="77777777" w:rsidR="002E7BC6" w:rsidRDefault="00000000">
      <w:pPr>
        <w:pStyle w:val="2"/>
        <w:numPr>
          <w:ilvl w:val="0"/>
          <w:numId w:val="1"/>
        </w:numPr>
        <w:rPr>
          <w:sz w:val="28"/>
          <w:szCs w:val="22"/>
        </w:rPr>
      </w:pPr>
      <w:r>
        <w:rPr>
          <w:rFonts w:hint="eastAsia"/>
          <w:sz w:val="28"/>
          <w:szCs w:val="22"/>
        </w:rPr>
        <w:t>评审结论</w:t>
      </w:r>
    </w:p>
    <w:p w14:paraId="26BEB935" w14:textId="77777777" w:rsidR="002E7BC6" w:rsidRDefault="00000000">
      <w:pPr>
        <w:spacing w:before="93" w:after="93"/>
        <w:ind w:firstLineChars="0" w:firstLine="420"/>
      </w:pPr>
      <w:r>
        <w:rPr>
          <w:rFonts w:hint="eastAsia"/>
        </w:rPr>
        <w:t>有一定的指导意义，但需要对一些不健全的部分进行修改，不能直接用来指导后续编码工作。</w:t>
      </w:r>
    </w:p>
    <w:p w14:paraId="7DD3EAD0" w14:textId="77777777" w:rsidR="002E7BC6" w:rsidRDefault="00000000">
      <w:pPr>
        <w:pStyle w:val="2"/>
        <w:numPr>
          <w:ilvl w:val="0"/>
          <w:numId w:val="1"/>
        </w:numPr>
        <w:rPr>
          <w:sz w:val="28"/>
          <w:szCs w:val="22"/>
        </w:rPr>
      </w:pPr>
      <w:r>
        <w:rPr>
          <w:rFonts w:hint="eastAsia"/>
          <w:sz w:val="28"/>
          <w:szCs w:val="22"/>
        </w:rPr>
        <w:t>修改意见</w:t>
      </w:r>
    </w:p>
    <w:p w14:paraId="45E41A9F" w14:textId="77777777" w:rsidR="002E7BC6" w:rsidRDefault="00000000">
      <w:pPr>
        <w:numPr>
          <w:ilvl w:val="0"/>
          <w:numId w:val="2"/>
        </w:numPr>
        <w:spacing w:before="93" w:after="93"/>
        <w:ind w:left="420" w:firstLineChars="0" w:hanging="420"/>
      </w:pPr>
      <w:r>
        <w:rPr>
          <w:rFonts w:hint="eastAsia"/>
          <w:b/>
          <w:bCs/>
        </w:rPr>
        <w:t>问题</w:t>
      </w:r>
      <w:r>
        <w:rPr>
          <w:rFonts w:hint="eastAsia"/>
        </w:rPr>
        <w:t>：流程图输出没有给出明确的判断：有</w:t>
      </w:r>
      <w:r>
        <w:rPr>
          <w:rFonts w:hint="eastAsia"/>
        </w:rPr>
        <w:t>/</w:t>
      </w:r>
      <w:r>
        <w:rPr>
          <w:rFonts w:hint="eastAsia"/>
        </w:rPr>
        <w:t>没有，而仅仅是在能找到的情况下输出</w:t>
      </w:r>
      <w:r>
        <w:rPr>
          <w:rFonts w:hint="eastAsia"/>
        </w:rPr>
        <w:t>A(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，在不能找到的时候</w:t>
      </w:r>
      <w:proofErr w:type="gramStart"/>
      <w:r>
        <w:rPr>
          <w:rFonts w:hint="eastAsia"/>
        </w:rPr>
        <w:t>直接结束</w:t>
      </w:r>
      <w:proofErr w:type="gramEnd"/>
      <w:r>
        <w:rPr>
          <w:rFonts w:hint="eastAsia"/>
        </w:rPr>
        <w:t>了。</w:t>
      </w:r>
      <w:r>
        <w:rPr>
          <w:rFonts w:hint="eastAsia"/>
        </w:rPr>
        <w:br/>
      </w:r>
      <w:r>
        <w:rPr>
          <w:rFonts w:hint="eastAsia"/>
          <w:b/>
          <w:bCs/>
        </w:rPr>
        <w:t>建议</w:t>
      </w:r>
      <w:r>
        <w:rPr>
          <w:rFonts w:hint="eastAsia"/>
        </w:rPr>
        <w:t>：若某</w:t>
      </w:r>
      <w:r>
        <w:rPr>
          <w:rFonts w:hint="eastAsia"/>
        </w:rPr>
        <w:t>x</w:t>
      </w:r>
      <w:r>
        <w:rPr>
          <w:rFonts w:hint="eastAsia"/>
        </w:rPr>
        <w:t>满足</w:t>
      </w:r>
      <w:r>
        <w:rPr>
          <w:rFonts w:hint="eastAsia"/>
        </w:rPr>
        <w:t>x=A(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，不仅输出</w:t>
      </w:r>
      <w:r>
        <w:rPr>
          <w:rFonts w:hint="eastAsia"/>
        </w:rPr>
        <w:t>x</w:t>
      </w:r>
      <w:r>
        <w:rPr>
          <w:rFonts w:hint="eastAsia"/>
        </w:rPr>
        <w:t>，并且给出判断：有编号为</w:t>
      </w:r>
      <w:r>
        <w:rPr>
          <w:rFonts w:hint="eastAsia"/>
        </w:rPr>
        <w:t>x</w:t>
      </w:r>
      <w:r>
        <w:rPr>
          <w:rFonts w:hint="eastAsia"/>
        </w:rPr>
        <w:t>的图书；若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&gt;n</w:t>
      </w:r>
      <w:r>
        <w:rPr>
          <w:rFonts w:hint="eastAsia"/>
        </w:rPr>
        <w:t>导致</w:t>
      </w:r>
      <w:r>
        <w:rPr>
          <w:rFonts w:hint="eastAsia"/>
        </w:rPr>
        <w:t>F</w:t>
      </w:r>
      <w:r>
        <w:rPr>
          <w:rFonts w:hint="eastAsia"/>
        </w:rPr>
        <w:t>结束，应在结束时给出判断：没有编号为</w:t>
      </w:r>
      <w:r>
        <w:rPr>
          <w:rFonts w:hint="eastAsia"/>
        </w:rPr>
        <w:t>x</w:t>
      </w:r>
      <w:r>
        <w:rPr>
          <w:rFonts w:hint="eastAsia"/>
        </w:rPr>
        <w:t>的图书。</w:t>
      </w:r>
    </w:p>
    <w:p w14:paraId="5ADE1AF4" w14:textId="77777777" w:rsidR="002E7BC6" w:rsidRDefault="00000000">
      <w:pPr>
        <w:numPr>
          <w:ilvl w:val="0"/>
          <w:numId w:val="2"/>
        </w:numPr>
        <w:spacing w:before="93" w:after="93"/>
        <w:ind w:left="420" w:firstLineChars="0" w:hanging="420"/>
      </w:pPr>
      <w:r>
        <w:rPr>
          <w:rFonts w:hint="eastAsia"/>
          <w:b/>
          <w:bCs/>
        </w:rPr>
        <w:t>问题</w:t>
      </w:r>
      <w:r>
        <w:rPr>
          <w:rFonts w:hint="eastAsia"/>
        </w:rPr>
        <w:t>：</w:t>
      </w:r>
      <w:r>
        <w:t>程序没有对用户输入的数据进行有效性检查，如输入的图书编号</w:t>
      </w:r>
      <w:r>
        <w:rPr>
          <w:rFonts w:hint="eastAsia"/>
        </w:rPr>
        <w:t>x</w:t>
      </w:r>
      <w:r>
        <w:t>是否合法等。</w:t>
      </w:r>
      <w:r>
        <w:br/>
      </w:r>
      <w:r>
        <w:rPr>
          <w:rFonts w:hint="eastAsia"/>
          <w:b/>
          <w:bCs/>
        </w:rPr>
        <w:t>解决</w:t>
      </w:r>
      <w:r>
        <w:rPr>
          <w:rFonts w:hint="eastAsia"/>
        </w:rPr>
        <w:t>：在开始结点增加一个判断框，判断输入编号是否合法。</w:t>
      </w:r>
    </w:p>
    <w:p w14:paraId="15BCF0A3" w14:textId="77777777" w:rsidR="002E7BC6" w:rsidRDefault="00000000">
      <w:pPr>
        <w:numPr>
          <w:ilvl w:val="0"/>
          <w:numId w:val="2"/>
        </w:numPr>
        <w:spacing w:before="93" w:after="93"/>
        <w:ind w:left="420" w:firstLineChars="0" w:hanging="420"/>
      </w:pPr>
      <w:r>
        <w:rPr>
          <w:rFonts w:hint="eastAsia"/>
          <w:b/>
          <w:bCs/>
        </w:rPr>
        <w:t>问题</w:t>
      </w:r>
      <w:r>
        <w:rPr>
          <w:rFonts w:hint="eastAsia"/>
        </w:rPr>
        <w:t>：</w:t>
      </w:r>
      <w:r>
        <w:t>程序</w:t>
      </w:r>
      <w:r>
        <w:rPr>
          <w:rFonts w:hint="eastAsia"/>
        </w:rPr>
        <w:t>可</w:t>
      </w:r>
      <w:r>
        <w:t>扩展性</w:t>
      </w:r>
      <w:r>
        <w:rPr>
          <w:rFonts w:hint="eastAsia"/>
        </w:rPr>
        <w:t>差，对于用户新的要求，如增加图书数量等，不易扩展。</w:t>
      </w:r>
      <w:r>
        <w:rPr>
          <w:rFonts w:hint="eastAsia"/>
        </w:rPr>
        <w:br/>
      </w:r>
      <w:r>
        <w:rPr>
          <w:rFonts w:hint="eastAsia"/>
          <w:b/>
          <w:bCs/>
        </w:rPr>
        <w:t>解决</w:t>
      </w:r>
      <w:r>
        <w:rPr>
          <w:rFonts w:hint="eastAsia"/>
        </w:rPr>
        <w:t>：减少算法内部的流程，尽量以模块为单位进行封装，以便于扩展。</w:t>
      </w:r>
    </w:p>
    <w:p w14:paraId="0C686992" w14:textId="77777777" w:rsidR="002E7BC6" w:rsidRDefault="00000000">
      <w:pPr>
        <w:numPr>
          <w:ilvl w:val="0"/>
          <w:numId w:val="2"/>
        </w:numPr>
        <w:spacing w:before="93" w:after="93"/>
        <w:ind w:left="420" w:firstLineChars="0" w:hanging="420"/>
      </w:pPr>
      <w:r>
        <w:rPr>
          <w:rFonts w:hint="eastAsia"/>
          <w:b/>
          <w:bCs/>
        </w:rPr>
        <w:t>问题</w:t>
      </w:r>
      <w:r>
        <w:rPr>
          <w:rFonts w:hint="eastAsia"/>
        </w:rPr>
        <w:t>：程序可读性较差，需要编码人员自行理清循环等脉络，缺少必要的注释等。</w:t>
      </w:r>
      <w:r>
        <w:rPr>
          <w:rFonts w:hint="eastAsia"/>
        </w:rPr>
        <w:br/>
      </w:r>
      <w:r>
        <w:rPr>
          <w:rFonts w:hint="eastAsia"/>
          <w:b/>
          <w:bCs/>
        </w:rPr>
        <w:t>解决</w:t>
      </w:r>
      <w:r>
        <w:rPr>
          <w:rFonts w:hint="eastAsia"/>
        </w:rPr>
        <w:t>：简化循环的画法，如直接采用</w:t>
      </w:r>
      <w:r>
        <w:rPr>
          <w:rFonts w:hint="eastAsia"/>
        </w:rPr>
        <w:t>do while</w:t>
      </w:r>
      <w:r>
        <w:rPr>
          <w:rFonts w:hint="eastAsia"/>
        </w:rPr>
        <w:t>形式，并且在必要的部分加上注释。</w:t>
      </w:r>
    </w:p>
    <w:p w14:paraId="1CA6BD0A" w14:textId="77777777" w:rsidR="002E7BC6" w:rsidRDefault="00000000">
      <w:pPr>
        <w:numPr>
          <w:ilvl w:val="0"/>
          <w:numId w:val="2"/>
        </w:numPr>
        <w:spacing w:before="93" w:after="93"/>
        <w:ind w:left="420" w:firstLineChars="0" w:hanging="420"/>
      </w:pPr>
      <w:r>
        <w:rPr>
          <w:rFonts w:hint="eastAsia"/>
          <w:b/>
          <w:bCs/>
        </w:rPr>
        <w:t>问题</w:t>
      </w:r>
      <w:r>
        <w:rPr>
          <w:rFonts w:hint="eastAsia"/>
        </w:rPr>
        <w:t>：若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图书编号是存放在数组中的，一般而言会是从下标</w:t>
      </w:r>
      <w:r>
        <w:rPr>
          <w:rFonts w:hint="eastAsia"/>
        </w:rPr>
        <w:t>0</w:t>
      </w:r>
      <w:r>
        <w:rPr>
          <w:rFonts w:hint="eastAsia"/>
        </w:rPr>
        <w:t>开始，所以流程图中由于</w:t>
      </w:r>
      <w:proofErr w:type="spellStart"/>
      <w:r>
        <w:t>i</w:t>
      </w:r>
      <w:proofErr w:type="spellEnd"/>
      <w:r>
        <w:t>&lt;=n</w:t>
      </w:r>
      <w:r>
        <w:rPr>
          <w:rFonts w:hint="eastAsia"/>
        </w:rPr>
        <w:t>都会查找</w:t>
      </w:r>
      <w:r>
        <w:rPr>
          <w:rFonts w:hint="eastAsia"/>
        </w:rPr>
        <w:t>A(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，在后续实际编程时可能导致数组越界。</w:t>
      </w:r>
      <w:r>
        <w:rPr>
          <w:rFonts w:hint="eastAsia"/>
        </w:rPr>
        <w:br/>
      </w:r>
      <w:r>
        <w:rPr>
          <w:rFonts w:hint="eastAsia"/>
          <w:b/>
          <w:bCs/>
        </w:rPr>
        <w:t>建议</w:t>
      </w:r>
      <w:r>
        <w:rPr>
          <w:rFonts w:hint="eastAsia"/>
        </w:rPr>
        <w:t>：将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初始化为</w:t>
      </w:r>
      <w:r>
        <w:rPr>
          <w:rFonts w:hint="eastAsia"/>
        </w:rPr>
        <w:t>0</w:t>
      </w:r>
      <w:r>
        <w:rPr>
          <w:rFonts w:hint="eastAsia"/>
        </w:rPr>
        <w:t>并且条件为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&lt;n</w:t>
      </w:r>
      <w:r>
        <w:rPr>
          <w:rFonts w:hint="eastAsia"/>
        </w:rPr>
        <w:t>。</w:t>
      </w:r>
    </w:p>
    <w:p w14:paraId="43AEE88C" w14:textId="77777777" w:rsidR="002E7BC6" w:rsidRDefault="002E7BC6">
      <w:pPr>
        <w:spacing w:before="93" w:after="93"/>
        <w:ind w:firstLineChars="0" w:firstLine="0"/>
      </w:pPr>
    </w:p>
    <w:sectPr w:rsidR="002E7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郝 龙鹏" w:date="2023-03-26T00:11:00Z" w:initials="郝">
    <w:p w14:paraId="40B247B0" w14:textId="2F3C4CD8" w:rsidR="005A1407" w:rsidRDefault="005A1407">
      <w:pPr>
        <w:pStyle w:val="a9"/>
        <w:spacing w:before="93" w:after="93"/>
        <w:ind w:firstLine="420"/>
      </w:pPr>
      <w:r>
        <w:rPr>
          <w:rStyle w:val="a8"/>
        </w:rPr>
        <w:annotationRef/>
      </w:r>
      <w:r>
        <w:rPr>
          <w:rFonts w:hint="eastAsia"/>
        </w:rPr>
        <w:t>分数：</w:t>
      </w:r>
      <w:r>
        <w:rPr>
          <w:rFonts w:hint="eastAsia"/>
        </w:rPr>
        <w:t>9</w:t>
      </w:r>
      <w:r>
        <w:t>6</w:t>
      </w:r>
    </w:p>
    <w:p w14:paraId="752AEABE" w14:textId="3BC2A4BA" w:rsidR="005A1407" w:rsidRDefault="005A1407">
      <w:pPr>
        <w:pStyle w:val="a9"/>
        <w:spacing w:before="93" w:after="93"/>
        <w:ind w:firstLine="480"/>
        <w:rPr>
          <w:rFonts w:hint="eastAsia"/>
        </w:rPr>
      </w:pPr>
      <w:r>
        <w:rPr>
          <w:rFonts w:hint="eastAsia"/>
        </w:rPr>
        <w:t>输出不应该是</w:t>
      </w:r>
      <w:r>
        <w:rPr>
          <w:rFonts w:hint="eastAsia"/>
        </w:rPr>
        <w:t>A</w:t>
      </w:r>
      <w:r>
        <w:t>(</w:t>
      </w:r>
      <w:proofErr w:type="spellStart"/>
      <w:r>
        <w:rPr>
          <w:rFonts w:hint="eastAsia"/>
        </w:rPr>
        <w:t>i</w:t>
      </w:r>
      <w:proofErr w:type="spellEnd"/>
      <w:r>
        <w:t>)</w:t>
      </w:r>
      <w:r>
        <w:rPr>
          <w:rFonts w:hint="eastAsia"/>
        </w:rPr>
        <w:t>，可以再深入思考一下算法效率方面的问题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2AEA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A0C16" w16cex:dateUtc="2023-03-25T16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2AEABE" w16cid:durableId="27CA0C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76073" w14:textId="77777777" w:rsidR="008D4766" w:rsidRDefault="008D4766">
      <w:pPr>
        <w:spacing w:before="72" w:after="72" w:line="240" w:lineRule="auto"/>
        <w:ind w:firstLine="480"/>
      </w:pPr>
      <w:r>
        <w:separator/>
      </w:r>
    </w:p>
  </w:endnote>
  <w:endnote w:type="continuationSeparator" w:id="0">
    <w:p w14:paraId="2F05A448" w14:textId="77777777" w:rsidR="008D4766" w:rsidRDefault="008D4766">
      <w:pPr>
        <w:spacing w:before="72" w:after="72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4082F" w14:textId="77777777" w:rsidR="008D4766" w:rsidRDefault="008D4766">
      <w:pPr>
        <w:spacing w:before="72" w:after="72"/>
        <w:ind w:firstLine="480"/>
      </w:pPr>
      <w:r>
        <w:separator/>
      </w:r>
    </w:p>
  </w:footnote>
  <w:footnote w:type="continuationSeparator" w:id="0">
    <w:p w14:paraId="53B371BF" w14:textId="77777777" w:rsidR="008D4766" w:rsidRDefault="008D4766">
      <w:pPr>
        <w:spacing w:before="72" w:after="72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2474"/>
    <w:multiLevelType w:val="singleLevel"/>
    <w:tmpl w:val="0A21247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BE5E4A5"/>
    <w:multiLevelType w:val="singleLevel"/>
    <w:tmpl w:val="5BE5E4A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304162552">
    <w:abstractNumId w:val="1"/>
  </w:num>
  <w:num w:numId="2" w16cid:durableId="145983725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郝 龙鹏">
    <w15:presenceInfo w15:providerId="Windows Live" w15:userId="9753cdcd0871fd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hlODkzY2VjNTJkNWUxOWMyMDU5MTgwM2I2ODMzNjIifQ=="/>
  </w:docVars>
  <w:rsids>
    <w:rsidRoot w:val="14A408B7"/>
    <w:rsid w:val="002E7BC6"/>
    <w:rsid w:val="005A1407"/>
    <w:rsid w:val="008D4766"/>
    <w:rsid w:val="00D82EF5"/>
    <w:rsid w:val="01262B5F"/>
    <w:rsid w:val="032762CC"/>
    <w:rsid w:val="071D753B"/>
    <w:rsid w:val="07B56EC6"/>
    <w:rsid w:val="0C057EC4"/>
    <w:rsid w:val="0C731CF9"/>
    <w:rsid w:val="0D7E3D32"/>
    <w:rsid w:val="0F237CF4"/>
    <w:rsid w:val="131F00EB"/>
    <w:rsid w:val="1436221D"/>
    <w:rsid w:val="143D4E98"/>
    <w:rsid w:val="14A408B7"/>
    <w:rsid w:val="14D478F8"/>
    <w:rsid w:val="160731C5"/>
    <w:rsid w:val="18821038"/>
    <w:rsid w:val="18873340"/>
    <w:rsid w:val="1AE77A7A"/>
    <w:rsid w:val="1B4D6DC3"/>
    <w:rsid w:val="1C1E5C31"/>
    <w:rsid w:val="26E85164"/>
    <w:rsid w:val="26F84F06"/>
    <w:rsid w:val="27E90FA6"/>
    <w:rsid w:val="284D4FC9"/>
    <w:rsid w:val="28A34A62"/>
    <w:rsid w:val="2CD35B04"/>
    <w:rsid w:val="2DFD2971"/>
    <w:rsid w:val="307362CF"/>
    <w:rsid w:val="31437F61"/>
    <w:rsid w:val="33D35BB0"/>
    <w:rsid w:val="35553664"/>
    <w:rsid w:val="36104FCA"/>
    <w:rsid w:val="3A306308"/>
    <w:rsid w:val="3B07411C"/>
    <w:rsid w:val="3C9666BB"/>
    <w:rsid w:val="3F3D5F0D"/>
    <w:rsid w:val="3FC2005E"/>
    <w:rsid w:val="3FF17476"/>
    <w:rsid w:val="425F309B"/>
    <w:rsid w:val="448B09F3"/>
    <w:rsid w:val="449C518C"/>
    <w:rsid w:val="45057E79"/>
    <w:rsid w:val="454E2262"/>
    <w:rsid w:val="45522830"/>
    <w:rsid w:val="47C7611D"/>
    <w:rsid w:val="4877166F"/>
    <w:rsid w:val="498E3767"/>
    <w:rsid w:val="4B9519AF"/>
    <w:rsid w:val="4CA928F4"/>
    <w:rsid w:val="4DB128B1"/>
    <w:rsid w:val="4DC35FFF"/>
    <w:rsid w:val="52A525FF"/>
    <w:rsid w:val="53C4528E"/>
    <w:rsid w:val="56104E9F"/>
    <w:rsid w:val="59D81617"/>
    <w:rsid w:val="5A4B3A12"/>
    <w:rsid w:val="5FFA4149"/>
    <w:rsid w:val="60261BC5"/>
    <w:rsid w:val="61323D24"/>
    <w:rsid w:val="61FA4E32"/>
    <w:rsid w:val="67833E18"/>
    <w:rsid w:val="68067F28"/>
    <w:rsid w:val="6C7D1D1F"/>
    <w:rsid w:val="6E2D0FE4"/>
    <w:rsid w:val="73C65A80"/>
    <w:rsid w:val="7474164F"/>
    <w:rsid w:val="765F3DF4"/>
    <w:rsid w:val="77190713"/>
    <w:rsid w:val="79017595"/>
    <w:rsid w:val="7C8A78D6"/>
    <w:rsid w:val="7ED71257"/>
    <w:rsid w:val="7F91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93211"/>
  <w15:docId w15:val="{317C6961-51F9-4E01-9961-B747B39D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Lines="30" w:before="30" w:afterLines="30" w:after="30" w:line="288" w:lineRule="auto"/>
      <w:ind w:firstLineChars="200" w:firstLine="1044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Lines="100" w:before="100" w:afterLines="100" w:after="100"/>
      <w:ind w:firstLineChars="0" w:firstLine="0"/>
      <w:jc w:val="center"/>
      <w:outlineLvl w:val="0"/>
    </w:pPr>
    <w:rPr>
      <w:rFonts w:ascii="宋体" w:eastAsia="黑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0" w:before="260" w:afterLines="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spacing w:before="60" w:after="60" w:line="240" w:lineRule="auto"/>
      <w:ind w:firstLineChars="0" w:firstLine="0"/>
      <w:jc w:val="left"/>
      <w:outlineLvl w:val="2"/>
    </w:pPr>
    <w:rPr>
      <w:rFonts w:ascii="宋体" w:hAnsi="宋体" w:hint="eastAsia"/>
      <w:b/>
      <w:bCs/>
      <w:kern w:val="0"/>
      <w:sz w:val="28"/>
      <w:szCs w:val="27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pacing w:beforeLines="0" w:before="60" w:afterLines="0" w:after="60" w:line="240" w:lineRule="auto"/>
      <w:ind w:firstLineChars="0" w:firstLine="0"/>
      <w:outlineLvl w:val="3"/>
    </w:pPr>
    <w:rPr>
      <w:rFonts w:ascii="Arial" w:eastAsia="黑体" w:hAnsi="Arial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段"/>
    <w:basedOn w:val="a"/>
    <w:qFormat/>
    <w:pPr>
      <w:widowControl/>
      <w:pBdr>
        <w:top w:val="single" w:sz="4" w:space="5" w:color="CCCCCC"/>
        <w:left w:val="single" w:sz="4" w:space="5" w:color="CCCCCC"/>
        <w:bottom w:val="single" w:sz="4" w:space="5" w:color="CCCCCC"/>
        <w:right w:val="single" w:sz="4" w:space="5" w:color="CCCCCC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17" w:lineRule="atLeast"/>
      <w:ind w:firstLine="0"/>
      <w:jc w:val="left"/>
    </w:pPr>
    <w:rPr>
      <w:rFonts w:ascii="Consolas" w:eastAsia="Consolas" w:hAnsi="Consolas"/>
      <w:color w:val="657B83"/>
      <w:kern w:val="0"/>
      <w:sz w:val="20"/>
      <w:szCs w:val="18"/>
      <w:shd w:val="clear" w:color="auto" w:fill="F6F6F6"/>
    </w:rPr>
  </w:style>
  <w:style w:type="paragraph" w:customStyle="1" w:styleId="a4">
    <w:name w:val="图表下标题"/>
    <w:basedOn w:val="a"/>
    <w:pPr>
      <w:ind w:firstLineChars="0" w:firstLine="0"/>
      <w:jc w:val="center"/>
    </w:pPr>
    <w:rPr>
      <w:rFonts w:eastAsia="黑体"/>
      <w:sz w:val="21"/>
    </w:rPr>
  </w:style>
  <w:style w:type="character" w:customStyle="1" w:styleId="a5">
    <w:name w:val="段内代码"/>
    <w:basedOn w:val="a0"/>
    <w:qFormat/>
    <w:rPr>
      <w:rFonts w:ascii="Times New Roman" w:eastAsia="宋体" w:hAnsi="Times New Roman" w:hint="eastAsia"/>
      <w:color w:val="F43308"/>
      <w:sz w:val="20"/>
      <w:shd w:val="clear" w:color="auto" w:fill="E7E6E6" w:themeFill="background2"/>
      <w:lang w:val="en-US" w:eastAsia="zh-CN"/>
    </w:rPr>
  </w:style>
  <w:style w:type="paragraph" w:customStyle="1" w:styleId="a6">
    <w:name w:val="加红加粗"/>
    <w:basedOn w:val="a"/>
    <w:link w:val="Char"/>
    <w:qFormat/>
    <w:pPr>
      <w:ind w:firstLineChars="0" w:firstLine="420"/>
    </w:pPr>
    <w:rPr>
      <w:b/>
      <w:color w:val="C00000"/>
      <w:u w:val="thick" w:color="C00000"/>
    </w:rPr>
  </w:style>
  <w:style w:type="paragraph" w:customStyle="1" w:styleId="a7">
    <w:name w:val="绿段"/>
    <w:basedOn w:val="1"/>
    <w:next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spacing w:before="140" w:after="140" w:line="300" w:lineRule="exact"/>
      <w:jc w:val="both"/>
      <w:outlineLvl w:val="9"/>
    </w:pPr>
    <w:rPr>
      <w:rFonts w:ascii="Microsoft YaHei UI" w:eastAsia="Microsoft YaHei UI" w:hAnsi="Microsoft YaHei UI" w:cs="Microsoft YaHei UI"/>
      <w:b w:val="0"/>
      <w:sz w:val="21"/>
      <w:szCs w:val="21"/>
    </w:rPr>
  </w:style>
  <w:style w:type="character" w:customStyle="1" w:styleId="Char">
    <w:name w:val="加红加粗 Char"/>
    <w:link w:val="a6"/>
    <w:rPr>
      <w:rFonts w:asciiTheme="minorHAnsi" w:eastAsiaTheme="minorEastAsia" w:hAnsiTheme="minorHAnsi"/>
      <w:b/>
      <w:color w:val="C00000"/>
      <w:u w:val="thick" w:color="C00000"/>
    </w:rPr>
  </w:style>
  <w:style w:type="character" w:styleId="a8">
    <w:name w:val="annotation reference"/>
    <w:basedOn w:val="a0"/>
    <w:rsid w:val="005A1407"/>
    <w:rPr>
      <w:sz w:val="21"/>
      <w:szCs w:val="21"/>
    </w:rPr>
  </w:style>
  <w:style w:type="paragraph" w:styleId="a9">
    <w:name w:val="annotation text"/>
    <w:basedOn w:val="a"/>
    <w:link w:val="aa"/>
    <w:rsid w:val="005A1407"/>
    <w:pPr>
      <w:jc w:val="left"/>
    </w:pPr>
  </w:style>
  <w:style w:type="character" w:customStyle="1" w:styleId="aa">
    <w:name w:val="批注文字 字符"/>
    <w:basedOn w:val="a0"/>
    <w:link w:val="a9"/>
    <w:rsid w:val="005A1407"/>
    <w:rPr>
      <w:kern w:val="2"/>
      <w:sz w:val="24"/>
      <w:szCs w:val="24"/>
    </w:rPr>
  </w:style>
  <w:style w:type="paragraph" w:styleId="ab">
    <w:name w:val="annotation subject"/>
    <w:basedOn w:val="a9"/>
    <w:next w:val="a9"/>
    <w:link w:val="ac"/>
    <w:rsid w:val="005A1407"/>
    <w:rPr>
      <w:b/>
      <w:bCs/>
    </w:rPr>
  </w:style>
  <w:style w:type="character" w:customStyle="1" w:styleId="ac">
    <w:name w:val="批注主题 字符"/>
    <w:basedOn w:val="aa"/>
    <w:link w:val="ab"/>
    <w:rsid w:val="005A1407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许岩岩</dc:creator>
  <cp:lastModifiedBy>郝 龙鹏</cp:lastModifiedBy>
  <cp:revision>2</cp:revision>
  <dcterms:created xsi:type="dcterms:W3CDTF">2023-03-19T13:56:00Z</dcterms:created>
  <dcterms:modified xsi:type="dcterms:W3CDTF">2023-03-25T16:13:00Z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0B14725C677F41EEABF394AA3E13B94D</vt:lpwstr>
  </property>
</Properties>
</file>