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该流程图对于输入、输出、判定条件和算法的描述都较为清晰，适合用于指导后续编码工作。</w:t>
      </w:r>
    </w:p>
    <w:p>
      <w:pPr>
        <w:pStyle w:val="5"/>
        <w:numPr>
          <w:ilvl w:val="0"/>
          <w:numId w:val="1"/>
        </w:numPr>
        <w:ind w:firstLineChars="0"/>
      </w:pPr>
      <w:r>
        <w:commentReference w:id="0"/>
      </w:r>
      <w:r>
        <w:t xml:space="preserve"> 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绘制流程图时，一个流程应从开始符开始，以结束符结束，输出A</w:t>
      </w:r>
      <w:r>
        <w:t>(i)</w:t>
      </w:r>
      <w:r>
        <w:rPr>
          <w:rFonts w:hint="eastAsia"/>
        </w:rPr>
        <w:t>不符合要求。</w:t>
      </w:r>
    </w:p>
    <w:p>
      <w:pPr>
        <w:pStyle w:val="5"/>
        <w:ind w:left="720" w:firstLine="105" w:firstLineChars="5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选择操作下的并行处理操作应当绘制于同一高度。</w:t>
      </w:r>
    </w:p>
    <w:p>
      <w:pPr>
        <w:pStyle w:val="5"/>
        <w:ind w:left="720" w:firstLine="105" w:firstLineChars="5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判断符号的上下端流入流出一般用“是（或</w:t>
      </w:r>
      <w:r>
        <w:t>Y）”，左右端流入流出用“否（或</w:t>
      </w:r>
      <w:r>
        <w:rPr>
          <w:rFonts w:hint="eastAsia"/>
        </w:rPr>
        <w:t>N</w:t>
      </w:r>
      <w:r>
        <w:t>）”。</w:t>
      </w:r>
    </w:p>
    <w:p>
      <w:pPr>
        <w:pStyle w:val="5"/>
        <w:ind w:left="720" w:firstLine="105" w:firstLineChars="50"/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  <w:commentRangeStart w:id="1"/>
      <w:r>
        <w:rPr>
          <w:rFonts w:hint="eastAsia"/>
        </w:rPr>
        <w:t>同一路径的指示箭头应只有一个，i</w:t>
      </w:r>
      <w:r>
        <w:t>=i+1</w:t>
      </w:r>
      <w:r>
        <w:rPr>
          <w:rFonts w:hint="eastAsia"/>
        </w:rPr>
        <w:t>后续操作路径不应有箭头。</w:t>
      </w:r>
      <w:commentRangeEnd w:id="1"/>
      <w:r>
        <w:commentReference w:id="1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冯云震" w:date="2023-03-25T14:19:20Z" w:initials="1">
    <w:p w14:paraId="550848F5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问题寻找不全面，-9分；</w:t>
      </w:r>
    </w:p>
    <w:p w14:paraId="025C3F5E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总分：91</w:t>
      </w:r>
    </w:p>
  </w:comment>
  <w:comment w:id="1" w:author="冯云震" w:date="2023-03-25T14:21:05Z" w:initials="1">
    <w:p w14:paraId="3AE16A4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i=i+1后续无箭头如何实现循环？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25C3F5E" w15:done="0"/>
  <w15:commentEx w15:paraId="3AE16A4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E225F4"/>
    <w:multiLevelType w:val="multilevel"/>
    <w:tmpl w:val="4DE225F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冯云震">
    <w15:presenceInfo w15:providerId="None" w15:userId="冯云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FmN2JiNjIxOTAxM2M4MDYyMDE2NDBhYTE4MmFiNDAifQ=="/>
  </w:docVars>
  <w:rsids>
    <w:rsidRoot w:val="00761F81"/>
    <w:rsid w:val="00720C8A"/>
    <w:rsid w:val="00761F81"/>
    <w:rsid w:val="00936AA0"/>
    <w:rsid w:val="00D02248"/>
    <w:rsid w:val="64A1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180</Characters>
  <Lines>1</Lines>
  <Paragraphs>1</Paragraphs>
  <TotalTime>3</TotalTime>
  <ScaleCrop>false</ScaleCrop>
  <LinksUpToDate>false</LinksUpToDate>
  <CharactersWithSpaces>185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2023-03-20T07:30:00Z</dcterms:created>
  <dc:creator>Lee Kevin</dc:creator>
  <cp:lastModifiedBy>冯云震</cp:lastModifiedBy>
  <dcterms:modified xsi:type="dcterms:W3CDTF">2023-03-25T06:23:41Z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AB455A9A16DF4D11B5ABA4278D1BB4B9</vt:lpwstr>
  </property>
</Properties>
</file>