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外面的警卫小哥听到都忍不住笑了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老大说起了这样做的原因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幸运儿？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犯人都在抗议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老大说，这样后，你们会变得友好有温顺。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光头哥听到是自己后咽了咽口水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很快就有警卫带走了这个大哥，大哥一脸淡定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大家都纷纷竖起了中指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小刀已准备就绪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老大笑的很猥琐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我们的淡定哥此时一直骂着老大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贱兮兮的老爷爷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老大准备开始了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胖子在一边看不下去，闭上了眼睛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没有麻醉直接割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woc！！我吐了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2020-08-04T12:33:02Z</dcterms:created>
  <dc:creator> </dc:creator>
</cp:coreProperties>
</file>