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老大还是认为胖子和他开玩笑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胖子一口咬定可以的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100%可以完成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胖子说如果我们不这样，就等着被开除吧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老大听胖子在教自己做事，直接就把胖子开除了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注意，胖子这里喊起了监狱长的真名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为老大工作了10年了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留胡子也是为了模仿老大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胖子终于回骂了老大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老大啥也不听，直接让胖子滚出去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胖子走了，临走时给了小秘书一个手绢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老大跑到门口冲胖子离去的方向呐喊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气到老大了，赶紧往嘴里塞那“神奇的糖果”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然后拿着喇叭跑到高台骂人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骂累了就到食堂歇会儿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周围不知何时聚集了N多囚犯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他们向老大走来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2020-08-04T12:33:13Z</dcterms:created>
  <dc:creator> </dc:creator>
</cp:coreProperties>
</file>