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老大立马开始上纲上线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说完还用国旗擦汗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州长一直微笑不说话，老大又换了另一种姿态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州长这次来果然是因为监狱的财务支出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老大直接把锅扔给了胖子【胖子接锅侠】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所以老大提出来的解决方案就是开除胖子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但州长是个明事理的人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州长开始教育起监狱长</w:t>
      </w: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看来监狱长把州长害的很惨啊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州长给了老大最后通牒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还这样，老大就可以退休了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对了，还有老大的会计胖子也得走人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州长终于要离开了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2020-08-04T12:32:57Z</dcterms:created>
  <dc:creator> </dc:creator>
</cp:coreProperties>
</file>