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迅速拿起生活包，南织佳在后面追向她。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她被狠劲的拉住。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南织佳很真诚（真的很真诚）的来一句：“我们永远都是好朋友。”这句话不就是“我们永远不会自相残杀”的翻版么？可是啊，口气越是真诚，越是一种讽刺。</w:t>
      </w:r>
    </w:p>
    <w:p>
      <w:pPr>
        <w:pStyle w:val="shimo normal"/>
        <w:jc w:val="left"/>
      </w:pPr>
      <w:r>
        <w:rPr>
          <w:color w:val="333333"/>
        </w:rPr>
        <w:t xml:space="preserve"> </w:t>
      </w:r>
      <w:r>
        <w:drawing>
          <wp:inline distT="0" distR="0" distB="0" distL="0">
            <wp:extent cx="4935220" cy="277393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南佳织 将她目送到门口，越想越怎么讽刺。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叛逆三人组的饭岛敬太登场了。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非常非常淡然，说实话，我非常佩服这种心理素质。看向地上的包包。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直接转身拿起了后面的包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然后他立马跑了起来，虽然很模糊，但还是可以看到弘树和三村是在看他。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猛地接起武器包。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这个角度就可以看出，他是在给坐在地上的三村打招呼。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打完招呼后，转身就跑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灯塔组的女生代表出场了。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很干脆，不矫作，很有领袖气质。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拿起生活包，这时中川有香向前走了一步。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拿起包。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看向了有香。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向她打招呼，应该是一种暗示，而</w:t>
      </w:r>
      <w:r>
        <w:rPr>
          <w:color w:val="333333"/>
          <w:sz w:val="18"/>
          <w:szCs w:val="18"/>
          <w:highlight w:val="lightGray"/>
        </w:rPr>
        <w:t> </w:t>
      </w:r>
      <w:r>
        <w:rPr>
          <w:color w:val="333333"/>
          <w:highlight w:val="lightGray"/>
        </w:rPr>
        <w:t>中川有香貌似快要哭出来了。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她接起武器包。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然后毅然跑出教室。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大木立道同学登场了！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2020-08-04T12:36:44Z</dcterms:created>
  <dc:creator> </dc:creator>
</cp:coreProperties>
</file>