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大木立道听到自己名字后先是一怔。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然后快速拿起生活包，动作很夸张。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拼命奔跑。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很努力想要抓住武器包。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很遗憾，武器包掉落在地，大木也因此摔倒。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拼命去拿自己的武器包。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拿起武器包后，又是用看敌人的眼光看了同学一眼，并紧紧抱住自己的武器包，生怕别人拿走。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转身跑出教室。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连军官也忍不住看了看这个怪异的人。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然后是</w:t>
      </w:r>
      <w:r>
        <w:rPr>
          <w:color w:val="333333"/>
        </w:rPr>
        <w:t>江藤惠同学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惠抓住典子的肩膀。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典子要拉住惠，惠貌似很坚决的挣脱了，似乎已经接受了自己的命运。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愤然拿起袋子。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接起武器袋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织田敏宪同学登场了！！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这货居然没穿外套!很容易让我联想到他的武器——防弹衣！他在搜索地上剩下的包包。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拿起就跑，一脸恐慌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接起自己的防弹衣。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同学们居然还在目送他，看来这个人的表现与平常一定相差太大。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神佑子看向小川樱，山本悲伤地看向自己心爱的女生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2020-08-04T12:36:46Z</dcterms:created>
  <dc:creator> </dc:creator>
</cp:coreProperties>
</file>