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光头抄起棒槌对着小丑脑袋就是一下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击倒小丑后带着妹妹离开（为什么不补刀）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沾满鲜血的武器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两人来到一个房间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吴克准备报警求救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妹妹还在发懵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不知道妹妹在想什么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才两个吗？？？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基友向警察说明情况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基友把自己的位置给了警察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警察又问起了妹妹的情况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反正就是很惨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警察又开始问，还打电话，等下小丑就上来了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凶手就在这，你们快来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2020-08-05T10:02:01Z</dcterms:created>
  <dc:creator> </dc:creator>
</cp:coreProperties>
</file>