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正片开始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一群人围坐在一起，先闻其声，不住的称赞。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最先看到的，是几张传神的画作。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一群达官显贵正在品评画工申汉枰家的儿子”绘画神童“的画作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不远处，一个小姑娘偷偷的窥看，她是申润福的妹妹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申润福的“画”，赢得了大家的一致赞誉。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一片赞誉声中，有人不合时宜的提及了当红画师金弘道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申金两人不合（可能两人作画风格不同遭排挤），身为画工署弃卒的申汉枰有点尴尬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尴尬之际有人解围，提议让天才少年润福当场作画，以供大家品鉴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很快，画具就准备好了。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申润福很是紧张，有些不安的迟疑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影片在道具细节上很用心，据说动用了高达八亿韩元的历史文物。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小姑娘来个特显，本来笑盈盈的听大家扯谈，看到这里，小姑娘比哥哥还紧张似的，抿着嘴，躲到了假山后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润福不知何故哭了起来，原本他根本就不喜欢画画，那些画根本就不是出自他之手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申父在同僚窸窸窣窣的碎语中，呵斥儿子快下笔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作弊即将被揭穿，少年吓到战战兢兢，又被父亲凶了一下，少年吓破了胆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少年哆哆嗦嗦的不敢落笔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申润福尿失禁了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画面一转，申父怒气冲冲的想教训儿子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在同僚面前丢脸，申父暴怒，可是还有让他更悲剧的事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2020-08-07T07:54:39Z</dcterms:created>
  <dc:creator> </dc:creator>
</cp:coreProperties>
</file>