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722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</w:rPr>
        <w:t>看着关上门，女主回过了头，继续走着。。。音乐节奏缓慢的响起。。。就这样错失了妹妹。。。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2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</w:rPr>
        <w:t>镜头转变了黑白。。定格了。。。音乐大声的响起，好悲哀，同时觉得姐姐女主的身影好可怜，悲剧就是这样发生的，所以前面姐姐内心为啥一直提到衣橱，原因就是妹妹是被衣橱压死的</w:t>
      </w:r>
    </w:p>
    <w:p>
      <w:pPr>
        <w:pStyle w:val="shimo normal"/>
        <w:jc w:val="left"/>
      </w:pPr>
      <w:r>
        <w:drawing>
          <wp:inline distT="0" distR="0" distB="0" distL="0">
            <wp:extent cx="5216017" cy="2722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</w:rPr>
        <w:t>此片结束（其实看懂了这影片会觉得很经典，很悲伤唯美的，韩国难得经典恐怖片）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2020-07-28T09:33:47Z</dcterms:created>
  <dc:creator> </dc:creator>
</cp:coreProperties>
</file>