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吴国哲网吧的小工不告而别，吴国哲正骂得兴起，手机没电了。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没想到网吧今天也不营业，吴国哲只好先把手机充上电。</w:t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有人进来了，直呼吴警官。</w:t>
      </w:r>
    </w:p>
    <w:p>
      <w:pPr>
        <w:pStyle w:val="shimo normal"/>
        <w:jc w:val="left"/>
      </w:pPr>
      <w:r>
        <w:drawing>
          <wp:inline distT="0" distR="0" distB="0" distL="0">
            <wp:extent cx="5216017" cy="2625995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是那个崔记者。又找上门了。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64398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4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瑞麟在泡澡。</w:t>
      </w:r>
    </w:p>
    <w:p>
      <w:pPr>
        <w:pStyle w:val="shimo normal"/>
        <w:jc w:val="left"/>
      </w:pPr>
      <w:r>
        <w:drawing>
          <wp:inline distT="0" distR="0" distB="0" distL="0">
            <wp:extent cx="5216017" cy="2688947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8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红酒，安眠药，刀片。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还有遗书。看来瑞麟准备了结自己。</w:t>
      </w:r>
    </w:p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临走前，重温一下过去和未婚夫的甜蜜时光。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瑞麟忽然收到大师发来的视频，世静被抓了。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大师要瑞麟过来赎回世静。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</w:rPr>
        <w:t>崔记者知道吴国哲身边有大事发生，自己也要掺一脚。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吴国哲问你是怎么知道的。崔记者说自己收到一封匿名邮件。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说要把瑞麟当年的事件的视频重置再现。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崔记者的意思是当年报道出来这件事是很正确的选择。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这意思是，发邮件的人知道他们的过去，崔记者也提醒吴国哲曾经和自己做过不光彩的事情。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吴国哲装傻，说让他也知道到底邮件发的是什么。</w:t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崔记者扔给吴国哲一包钱，叫吴国哲别装蒜了。</w:t>
      </w: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2020-07-30T04:01:00Z</dcterms:created>
  <dc:creator> </dc:creator>
</cp:coreProperties>
</file>