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D853" w14:textId="16593934" w:rsidR="00493315" w:rsidRPr="00A45988" w:rsidRDefault="0064245E" w:rsidP="00A45988">
      <w:pPr>
        <w:spacing w:afterLines="50" w:after="156" w:line="400" w:lineRule="exact"/>
        <w:jc w:val="center"/>
        <w:rPr>
          <w:rFonts w:ascii="Times New Roman" w:hAnsi="Times New Roman" w:cs="Times New Roman"/>
          <w:color w:val="4C94D8" w:themeColor="text2" w:themeTint="80"/>
          <w:sz w:val="32"/>
          <w:szCs w:val="36"/>
        </w:rPr>
      </w:pPr>
      <w:r w:rsidRPr="00A45988">
        <w:rPr>
          <w:rFonts w:ascii="Times New Roman" w:hAnsi="Times New Roman" w:cs="Times New Roman"/>
          <w:color w:val="4C94D8" w:themeColor="text2" w:themeTint="80"/>
          <w:sz w:val="32"/>
          <w:szCs w:val="36"/>
        </w:rPr>
        <w:t>FMFM: A Python Package for Automatically Computing First Motion-based Focal Mechanism Solutions – v1.1 – Dec. 23, 2025</w:t>
      </w:r>
    </w:p>
    <w:p w14:paraId="529892BC" w14:textId="77F430D1" w:rsidR="00DA51F2" w:rsidRDefault="00DA51F2" w:rsidP="00F10E4F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A45988">
        <w:rPr>
          <w:rFonts w:ascii="Times New Roman" w:hAnsi="Times New Roman" w:cs="Times New Roman"/>
          <w:noProof/>
          <w:color w:val="0070C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BE930" wp14:editId="3FA4F711">
                <wp:simplePos x="0" y="0"/>
                <wp:positionH relativeFrom="margin">
                  <wp:posOffset>-6350</wp:posOffset>
                </wp:positionH>
                <wp:positionV relativeFrom="paragraph">
                  <wp:posOffset>0</wp:posOffset>
                </wp:positionV>
                <wp:extent cx="5632450" cy="12700"/>
                <wp:effectExtent l="0" t="0" r="25400" b="25400"/>
                <wp:wrapNone/>
                <wp:docPr id="156045960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245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8C8C4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5pt,0" to="44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Q+h4gEAACcEAAAOAAAAZHJzL2Uyb0RvYy54bWysU8tu2zAQvBfoPxC815LVOm0EyzkkSC99&#10;BGnTO0MtbQJ8gWQs+e+7XNlKnJ5aVAdCXO7O7AyX66vRGraHmLR3HV8uas7ASd9rt+34w8/bd584&#10;S1m4XhjvoOMHSPxq8/bNeggtNH7nTQ+RIYhL7RA6vss5tFWV5A6sSAsfwOGh8tGKjNu4rfooBkS3&#10;pmrq+qIafOxD9BJSwujNdMg3hK8UyPxdqQSZmY5jb5nWSOtjWavNWrTbKMJOy2Mb4h+6sEI7JJ2h&#10;bkQW7CnqP6CsltEnr/JCelt5pbQE0oBqlvUrNT92IgBpQXNSmG1K/w9Wfttfu7uINgwhtSncxaJi&#10;VNEyZXT4hXdKurBTNpJth9k2GDOTGFxdvG8+rNBdiWfL5mNNtlYTTIELMeXP4C0rPx032hVVohX7&#10;LykjNaaeUkrYODYg0GWNmGWfvNH9rTaGNmUy4NpEthd4p3lsKMc82a++n2KrGr/pZjGM9/8qjHQ0&#10;XwWFyF8Q4JlxGHx2g/7ywcDU2j0opntUPfkyA00cQkpweVnICQmzS5nC5ufCo6hzHeeFx/xSCjTE&#10;f1M8VxCzd3kuttr5OFl6zp7HU8tqyj85MOkuFjz6/kBzQtbgNJLC48sp4/5yT+XP73vzGwAA//8D&#10;AFBLAwQUAAYACAAAACEA0HNMKt0AAAAFAQAADwAAAGRycy9kb3ducmV2LnhtbEyPQU/DMAyF70j8&#10;h8hI3LZkExqlNJ0QEogDoLECZ6/J2miNU5p0K/8ec4KL9axnvfe5WE++E0c7RBdIw2KuQFiqg3HU&#10;aHivHmYZiJiQDHaBrIZvG2Fdnp8VmJtwojd73KZGcAjFHDW0KfW5lLFurcc4D70l9vZh8Jh4HRpp&#10;BjxxuO/kUqmV9OiIG1rs7X1r68N29Br24/PLNT66zcenq6rXL/XkDjdXWl9eTHe3IJKd0t8x/OIz&#10;OpTMtAsjmSg6DbMFv5I08GQ3y1YsdhqWCmRZyP/05Q8AAAD//wMAUEsBAi0AFAAGAAgAAAAhALaD&#10;OJL+AAAA4QEAABMAAAAAAAAAAAAAAAAAAAAAAFtDb250ZW50X1R5cGVzXS54bWxQSwECLQAUAAYA&#10;CAAAACEAOP0h/9YAAACUAQAACwAAAAAAAAAAAAAAAAAvAQAAX3JlbHMvLnJlbHNQSwECLQAUAAYA&#10;CAAAACEArgEPoeIBAAAnBAAADgAAAAAAAAAAAAAAAAAuAgAAZHJzL2Uyb0RvYy54bWxQSwECLQAU&#10;AAYACAAAACEA0HNMKt0AAAAFAQAADwAAAAAAAAAAAAAAAAA8BAAAZHJzL2Rvd25yZXYueG1sUEsF&#10;BgAAAAAEAAQA8wAAAEYFAAAAAA==&#10;" strokecolor="#4e95d9 [1631]" strokeweight="1.5pt">
                <v:stroke joinstyle="miter"/>
                <w10:wrap anchorx="margin"/>
              </v:line>
            </w:pict>
          </mc:Fallback>
        </mc:AlternateContent>
      </w:r>
    </w:p>
    <w:p w14:paraId="40249458" w14:textId="7C3684FB" w:rsidR="0051051E" w:rsidRPr="00936801" w:rsidRDefault="0051051E" w:rsidP="00F10E4F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936801">
        <w:rPr>
          <w:rFonts w:ascii="Times New Roman" w:hAnsi="Times New Roman" w:cs="Times New Roman" w:hint="eastAsia"/>
          <w:sz w:val="24"/>
          <w:szCs w:val="28"/>
        </w:rPr>
        <w:t>Longtan Wang</w:t>
      </w:r>
      <w:r w:rsidRPr="00936801">
        <w:rPr>
          <w:rFonts w:ascii="Times New Roman" w:hAnsi="Times New Roman" w:cs="Times New Roman" w:hint="eastAsia"/>
          <w:sz w:val="24"/>
          <w:szCs w:val="28"/>
          <w:vertAlign w:val="superscript"/>
        </w:rPr>
        <w:t>1</w:t>
      </w:r>
      <w:r w:rsidRPr="00936801">
        <w:rPr>
          <w:rFonts w:ascii="Times New Roman" w:hAnsi="Times New Roman" w:cs="Times New Roman" w:hint="eastAsia"/>
          <w:sz w:val="24"/>
          <w:szCs w:val="28"/>
        </w:rPr>
        <w:t xml:space="preserve"> and </w:t>
      </w:r>
      <w:proofErr w:type="spellStart"/>
      <w:r w:rsidRPr="00936801">
        <w:rPr>
          <w:rFonts w:ascii="Times New Roman" w:hAnsi="Times New Roman" w:cs="Times New Roman" w:hint="eastAsia"/>
          <w:sz w:val="24"/>
          <w:szCs w:val="28"/>
        </w:rPr>
        <w:t>Weilai</w:t>
      </w:r>
      <w:proofErr w:type="spellEnd"/>
      <w:r w:rsidRPr="00936801">
        <w:rPr>
          <w:rFonts w:ascii="Times New Roman" w:hAnsi="Times New Roman" w:cs="Times New Roman" w:hint="eastAsia"/>
          <w:sz w:val="24"/>
          <w:szCs w:val="28"/>
        </w:rPr>
        <w:t xml:space="preserve"> Pei</w:t>
      </w:r>
      <w:r w:rsidRPr="00936801">
        <w:rPr>
          <w:rFonts w:ascii="Times New Roman" w:hAnsi="Times New Roman" w:cs="Times New Roman" w:hint="eastAsia"/>
          <w:sz w:val="24"/>
          <w:szCs w:val="28"/>
          <w:vertAlign w:val="superscript"/>
        </w:rPr>
        <w:t>2</w:t>
      </w:r>
    </w:p>
    <w:p w14:paraId="36DE23F9" w14:textId="16AD0F06" w:rsidR="006951CE" w:rsidRPr="00845948" w:rsidRDefault="006951CE" w:rsidP="00A8078E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845948">
        <w:rPr>
          <w:rFonts w:ascii="Times New Roman" w:hAnsi="Times New Roman" w:cs="Times New Roman" w:hint="eastAsia"/>
          <w:i/>
          <w:iCs/>
          <w:sz w:val="24"/>
          <w:szCs w:val="28"/>
        </w:rPr>
        <w:t>Department of Earth and Space Sciences, Southern University of Science and Technology, Shenzhen, China</w:t>
      </w:r>
    </w:p>
    <w:p w14:paraId="19164BBB" w14:textId="4659B1D9" w:rsidR="006951CE" w:rsidRDefault="006951CE" w:rsidP="00A8078E">
      <w:pPr>
        <w:pStyle w:val="a9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845948">
        <w:rPr>
          <w:rFonts w:ascii="Times New Roman" w:hAnsi="Times New Roman" w:cs="Times New Roman" w:hint="eastAsia"/>
          <w:i/>
          <w:iCs/>
          <w:sz w:val="24"/>
          <w:szCs w:val="28"/>
        </w:rPr>
        <w:t>Sinopec Petroleum Exploration and Production Research institute, Beijing, China</w:t>
      </w:r>
    </w:p>
    <w:p w14:paraId="35B753A1" w14:textId="77777777" w:rsidR="008D73CE" w:rsidRDefault="008D73CE" w:rsidP="002456AE">
      <w:pPr>
        <w:spacing w:line="360" w:lineRule="auto"/>
        <w:rPr>
          <w:rFonts w:ascii="Times New Roman" w:hAnsi="Times New Roman" w:cs="Times New Roman"/>
          <w:i/>
          <w:iCs/>
          <w:sz w:val="24"/>
          <w:szCs w:val="28"/>
        </w:rPr>
      </w:pPr>
    </w:p>
    <w:p w14:paraId="5A4AA7B2" w14:textId="77777777" w:rsidR="00AB5D83" w:rsidRDefault="00AB5D83" w:rsidP="002456AE">
      <w:pPr>
        <w:spacing w:line="360" w:lineRule="auto"/>
        <w:rPr>
          <w:rFonts w:ascii="Times New Roman" w:hAnsi="Times New Roman" w:cs="Times New Roman" w:hint="eastAsia"/>
          <w:i/>
          <w:iCs/>
          <w:sz w:val="24"/>
          <w:szCs w:val="28"/>
        </w:rPr>
      </w:pPr>
    </w:p>
    <w:p w14:paraId="69274944" w14:textId="434EC73E" w:rsidR="00812A7C" w:rsidRPr="00A45988" w:rsidRDefault="00201EA8" w:rsidP="00D9083B">
      <w:pPr>
        <w:pStyle w:val="1"/>
      </w:pPr>
      <w:bookmarkStart w:id="0" w:name="_Toc217409167"/>
      <w:r w:rsidRPr="00A45988">
        <w:drawing>
          <wp:anchor distT="0" distB="0" distL="114300" distR="114300" simplePos="0" relativeHeight="251660288" behindDoc="0" locked="0" layoutInCell="1" allowOverlap="1" wp14:anchorId="1C06D37C" wp14:editId="43597D4B">
            <wp:simplePos x="0" y="0"/>
            <wp:positionH relativeFrom="margin">
              <wp:posOffset>4579620</wp:posOffset>
            </wp:positionH>
            <wp:positionV relativeFrom="paragraph">
              <wp:posOffset>93980</wp:posOffset>
            </wp:positionV>
            <wp:extent cx="984250" cy="345351"/>
            <wp:effectExtent l="0" t="0" r="6350" b="0"/>
            <wp:wrapNone/>
            <wp:docPr id="1405506553" name="图片 2" descr="About CC Licenses - Creative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CC Licenses - Creative Comm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34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2CB" w:rsidRPr="00A45988">
        <w:rPr>
          <w:rFonts w:hint="eastAsia"/>
        </w:rPr>
        <w:t>Licence</w:t>
      </w:r>
      <w:bookmarkEnd w:id="0"/>
    </w:p>
    <w:p w14:paraId="67738528" w14:textId="5D4BE2F5" w:rsidR="00DA6D26" w:rsidRPr="00811234" w:rsidRDefault="00DA6D26" w:rsidP="00811234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E039DD">
        <w:rPr>
          <w:rFonts w:ascii="Times New Roman" w:hAnsi="Times New Roman" w:cs="Times New Roman"/>
          <w:sz w:val="24"/>
          <w:szCs w:val="28"/>
        </w:rPr>
        <w:t xml:space="preserve">Creative Commons </w:t>
      </w:r>
      <w:r w:rsidR="0028530F" w:rsidRPr="00E039DD">
        <w:rPr>
          <w:rFonts w:ascii="Times New Roman" w:hAnsi="Times New Roman" w:cs="Times New Roman"/>
          <w:sz w:val="24"/>
          <w:szCs w:val="28"/>
        </w:rPr>
        <w:t>Attribution-</w:t>
      </w:r>
      <w:proofErr w:type="spellStart"/>
      <w:r w:rsidR="0028530F" w:rsidRPr="00E039DD">
        <w:rPr>
          <w:rFonts w:ascii="Times New Roman" w:hAnsi="Times New Roman" w:cs="Times New Roman"/>
          <w:sz w:val="24"/>
          <w:szCs w:val="28"/>
        </w:rPr>
        <w:t>NonCommercial</w:t>
      </w:r>
      <w:proofErr w:type="spellEnd"/>
      <w:r w:rsidR="0028530F" w:rsidRPr="00E039DD">
        <w:rPr>
          <w:rFonts w:ascii="Times New Roman" w:hAnsi="Times New Roman" w:cs="Times New Roman"/>
          <w:sz w:val="24"/>
          <w:szCs w:val="28"/>
        </w:rPr>
        <w:t xml:space="preserve"> 4.0 International</w:t>
      </w:r>
      <w:r w:rsidR="0028530F" w:rsidRPr="00E039DD">
        <w:rPr>
          <w:rFonts w:ascii="Times New Roman" w:hAnsi="Times New Roman" w:cs="Times New Roman" w:hint="eastAsia"/>
          <w:sz w:val="24"/>
          <w:szCs w:val="28"/>
        </w:rPr>
        <w:t xml:space="preserve"> License</w:t>
      </w:r>
      <w:r w:rsidR="001D74C5" w:rsidRPr="00E039DD">
        <w:rPr>
          <w:rFonts w:ascii="Times New Roman" w:hAnsi="Times New Roman" w:cs="Times New Roman" w:hint="eastAsia"/>
          <w:sz w:val="24"/>
          <w:szCs w:val="28"/>
        </w:rPr>
        <w:t xml:space="preserve"> (CC BY-NC 4.0)</w:t>
      </w:r>
    </w:p>
    <w:p w14:paraId="238BA54C" w14:textId="6C58F258" w:rsidR="003D7F12" w:rsidRPr="00AB5D83" w:rsidRDefault="003D7F12" w:rsidP="00AB5D83">
      <w:pPr>
        <w:spacing w:line="240" w:lineRule="auto"/>
        <w:rPr>
          <w:rFonts w:ascii="Times New Roman" w:hAnsi="Times New Roman" w:cs="Times New Roman" w:hint="eastAsia"/>
          <w:sz w:val="24"/>
          <w:szCs w:val="28"/>
        </w:rPr>
      </w:pPr>
    </w:p>
    <w:p w14:paraId="0BB0BBAC" w14:textId="77F8181D" w:rsidR="003D7F12" w:rsidRPr="00AD729C" w:rsidRDefault="00600719" w:rsidP="00D9083B">
      <w:pPr>
        <w:pStyle w:val="1"/>
      </w:pPr>
      <w:bookmarkStart w:id="1" w:name="_Toc217409169"/>
      <w:r w:rsidRPr="00AD729C">
        <w:rPr>
          <w:rFonts w:hint="eastAsia"/>
        </w:rPr>
        <w:t>Introduction</w:t>
      </w:r>
      <w:bookmarkEnd w:id="1"/>
    </w:p>
    <w:p w14:paraId="6B289378" w14:textId="20BFEA56" w:rsidR="00D9083B" w:rsidRPr="00D9083B" w:rsidRDefault="00D9083B" w:rsidP="00617F15">
      <w:pPr>
        <w:pStyle w:val="af"/>
        <w:spacing w:before="0" w:beforeAutospacing="0" w:afterLines="50" w:after="156" w:afterAutospacing="0"/>
        <w:jc w:val="both"/>
        <w:rPr>
          <w:rFonts w:ascii="Times New Roman" w:hAnsi="Times New Roman" w:cs="Times New Roman"/>
        </w:rPr>
      </w:pPr>
      <w:r w:rsidRPr="00D9083B">
        <w:rPr>
          <w:rFonts w:ascii="Times New Roman" w:hAnsi="Times New Roman" w:cs="Times New Roman"/>
        </w:rPr>
        <w:t>The focal mechanisms of small-to-moderate earthquakes provide vital constraints for the analysis of complex fault structures and regional stress fields. Due to their short rupture durations, these events allow for a robust double-couple point source approximation (Lay and Wallace, 1995).</w:t>
      </w:r>
      <w:r w:rsidR="00341591">
        <w:rPr>
          <w:rFonts w:ascii="Times New Roman" w:hAnsi="Times New Roman" w:cs="Times New Roman" w:hint="eastAsia"/>
        </w:rPr>
        <w:t xml:space="preserve"> </w:t>
      </w:r>
      <w:r w:rsidRPr="00D9083B">
        <w:rPr>
          <w:rFonts w:ascii="Times New Roman" w:hAnsi="Times New Roman" w:cs="Times New Roman"/>
        </w:rPr>
        <w:t>Traditional determination methods, such as the HASH algorithm, rely on P-wave first-motion polarities and S/P amplitude ratios (Hardebeck and Shearer, 2002, 2003). However, in the context of high-density seismic arrays, traditional manual analysis is not only prohibitively inefficient but also susceptible to subjective bias. While deep-learning approaches have recently introduced automation, they frequently struggle with generalization issues when applied to tectonic regions that differ significantly from their original training datasets.</w:t>
      </w:r>
    </w:p>
    <w:p w14:paraId="484AE5EC" w14:textId="34176146" w:rsidR="00600719" w:rsidRPr="00D9083B" w:rsidRDefault="004B1067" w:rsidP="00D9083B">
      <w:pPr>
        <w:pStyle w:val="af"/>
        <w:spacing w:before="0" w:beforeAutospacing="0" w:afterLines="50" w:after="156" w:afterAutospacing="0"/>
        <w:jc w:val="both"/>
        <w:rPr>
          <w:rFonts w:ascii="Times New Roman" w:hAnsi="Times New Roman" w:cs="Times New Roman"/>
        </w:rPr>
      </w:pPr>
      <w:r w:rsidRPr="00D9083B">
        <w:rPr>
          <w:rFonts w:ascii="Times New Roman" w:hAnsi="Times New Roman" w:cs="Times New Roman"/>
        </w:rPr>
        <w:t>To overcome these challenges, FMFM (</w:t>
      </w:r>
      <w:r w:rsidR="004D500B" w:rsidRPr="00D9083B">
        <w:rPr>
          <w:rFonts w:ascii="Times New Roman" w:hAnsi="Times New Roman" w:cs="Times New Roman" w:hint="eastAsia"/>
        </w:rPr>
        <w:t>First Motion-based</w:t>
      </w:r>
      <w:r w:rsidRPr="00D9083B">
        <w:rPr>
          <w:rFonts w:ascii="Times New Roman" w:hAnsi="Times New Roman" w:cs="Times New Roman"/>
        </w:rPr>
        <w:t xml:space="preserve"> Focal Mechanism) offers a</w:t>
      </w:r>
      <w:r w:rsidR="004D500B" w:rsidRPr="00D9083B">
        <w:rPr>
          <w:rFonts w:ascii="Times New Roman" w:hAnsi="Times New Roman" w:cs="Times New Roman" w:hint="eastAsia"/>
        </w:rPr>
        <w:t>n</w:t>
      </w:r>
      <w:r w:rsidRPr="00D9083B">
        <w:rPr>
          <w:rFonts w:ascii="Times New Roman" w:hAnsi="Times New Roman" w:cs="Times New Roman"/>
        </w:rPr>
        <w:t xml:space="preserve"> </w:t>
      </w:r>
      <w:r w:rsidR="004D500B" w:rsidRPr="00D9083B">
        <w:rPr>
          <w:rFonts w:ascii="Times New Roman" w:hAnsi="Times New Roman" w:cs="Times New Roman" w:hint="eastAsia"/>
        </w:rPr>
        <w:t>automatic</w:t>
      </w:r>
      <w:r w:rsidRPr="00D9083B">
        <w:rPr>
          <w:rFonts w:ascii="Times New Roman" w:hAnsi="Times New Roman" w:cs="Times New Roman"/>
        </w:rPr>
        <w:t>, rule-based framework designed for the end-to-end processing of large-scale seismic data. By transitioning directly from raw waveforms to focal mechanism solutions, FMFM integrates the POSE algorithm</w:t>
      </w:r>
      <w:r w:rsidR="00CD5763" w:rsidRPr="00D9083B">
        <w:rPr>
          <w:rFonts w:ascii="Times New Roman" w:hAnsi="Times New Roman" w:cs="Times New Roman" w:hint="eastAsia"/>
        </w:rPr>
        <w:t xml:space="preserve"> (Wang et al., 2025)</w:t>
      </w:r>
      <w:r w:rsidRPr="00D9083B">
        <w:rPr>
          <w:rFonts w:ascii="Times New Roman" w:hAnsi="Times New Roman" w:cs="Times New Roman"/>
        </w:rPr>
        <w:t xml:space="preserve"> for probabilistic polarity identification, automated S/P ratio calculation and correction, and the HASH inversion module into a single streaming architecture. This integrated workflow eliminates the need for complex, multi-step data exchanges between disparate tools, providing a robust and efficient solution for generating high-resolution focal mechanism catalogs.</w:t>
      </w:r>
      <w:r w:rsidR="00003759" w:rsidRPr="00D9083B">
        <w:rPr>
          <w:rFonts w:ascii="Times New Roman" w:hAnsi="Times New Roman" w:cs="Times New Roman" w:hint="eastAsia"/>
        </w:rPr>
        <w:t xml:space="preserve"> </w:t>
      </w:r>
    </w:p>
    <w:p w14:paraId="1BA83B5D" w14:textId="578B3E28" w:rsidR="00AD729C" w:rsidRPr="00D9083B" w:rsidRDefault="00D9083B" w:rsidP="00D9083B">
      <w:pPr>
        <w:spacing w:after="50" w:line="240" w:lineRule="auto"/>
        <w:jc w:val="both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D9083B">
        <w:rPr>
          <w:rFonts w:ascii="Times New Roman" w:eastAsia="宋体" w:hAnsi="Times New Roman" w:cs="Times New Roman"/>
          <w:kern w:val="0"/>
          <w:sz w:val="24"/>
          <w14:ligatures w14:val="none"/>
        </w:rPr>
        <w:t>This manual is intended to help researchers run HASH on their own data sets. The source</w:t>
      </w:r>
      <w:r w:rsidRPr="00D9083B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 </w:t>
      </w:r>
      <w:r w:rsidRPr="00D9083B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code may be obtained at: </w:t>
      </w:r>
      <w:hyperlink r:id="rId9" w:history="1">
        <w:r w:rsidRPr="00D77052">
          <w:rPr>
            <w:rStyle w:val="ae"/>
            <w:rFonts w:ascii="Times New Roman" w:eastAsia="宋体" w:hAnsi="Times New Roman" w:cs="Times New Roman" w:hint="eastAsia"/>
            <w:kern w:val="0"/>
            <w:sz w:val="24"/>
            <w14:ligatures w14:val="none"/>
          </w:rPr>
          <w:t>https://github.com/longtanwang/FMFM</w:t>
        </w:r>
      </w:hyperlink>
      <w:r w:rsidRPr="00D9083B">
        <w:rPr>
          <w:rFonts w:ascii="Times New Roman" w:eastAsia="宋体" w:hAnsi="Times New Roman" w:cs="Times New Roman"/>
          <w:kern w:val="0"/>
          <w:sz w:val="24"/>
          <w14:ligatures w14:val="none"/>
        </w:rPr>
        <w:t>. The</w:t>
      </w:r>
      <w:r w:rsidRPr="00D9083B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 </w:t>
      </w:r>
      <w:r w:rsidRPr="00D9083B">
        <w:rPr>
          <w:rFonts w:ascii="Times New Roman" w:eastAsia="宋体" w:hAnsi="Times New Roman" w:cs="Times New Roman"/>
          <w:kern w:val="0"/>
          <w:sz w:val="24"/>
          <w14:ligatures w14:val="none"/>
        </w:rPr>
        <w:t>methodology is discussed in more detail in our publications.</w:t>
      </w:r>
    </w:p>
    <w:p w14:paraId="47AF3A41" w14:textId="77777777" w:rsidR="00F54CAE" w:rsidRDefault="00F54CAE" w:rsidP="00AF5E36">
      <w:pPr>
        <w:spacing w:line="240" w:lineRule="auto"/>
        <w:rPr>
          <w:rFonts w:ascii="Times New Roman" w:hAnsi="Times New Roman" w:cs="Times New Roman"/>
          <w:sz w:val="24"/>
          <w:szCs w:val="28"/>
        </w:rPr>
      </w:pPr>
    </w:p>
    <w:p w14:paraId="0E96E3AC" w14:textId="079BC635" w:rsidR="008F0F6E" w:rsidRDefault="008D79B2" w:rsidP="002926B4">
      <w:pPr>
        <w:pStyle w:val="1"/>
        <w:spacing w:line="240" w:lineRule="auto"/>
        <w:rPr>
          <w:rFonts w:eastAsiaTheme="minorEastAsia"/>
        </w:rPr>
      </w:pPr>
      <w:bookmarkStart w:id="2" w:name="_Toc217409170"/>
      <w:r w:rsidRPr="008D79B2">
        <w:rPr>
          <w:rFonts w:eastAsiaTheme="minorEastAsia" w:hint="eastAsia"/>
        </w:rPr>
        <w:lastRenderedPageBreak/>
        <w:t>Installation</w:t>
      </w:r>
    </w:p>
    <w:p w14:paraId="6A213F5D" w14:textId="77777777" w:rsidR="00AB5D83" w:rsidRPr="00AB5D83" w:rsidRDefault="00AB5D83" w:rsidP="002926B4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AB5D83">
        <w:rPr>
          <w:rFonts w:ascii="Times New Roman" w:hAnsi="Times New Roman" w:cs="Times New Roman"/>
          <w:b/>
          <w:bCs/>
        </w:rPr>
        <w:t>FMFM</w:t>
      </w:r>
      <w:r w:rsidRPr="00AB5D83">
        <w:rPr>
          <w:rFonts w:ascii="Times New Roman" w:hAnsi="Times New Roman" w:cs="Times New Roman"/>
        </w:rPr>
        <w:t xml:space="preserve"> is a software suite designed for focal mechanism determination.</w:t>
      </w:r>
    </w:p>
    <w:p w14:paraId="1888B385" w14:textId="77777777" w:rsidR="00AB5D83" w:rsidRPr="00AB5D83" w:rsidRDefault="00AB5D83" w:rsidP="002926B4">
      <w:pPr>
        <w:pStyle w:val="af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AB5D83">
        <w:rPr>
          <w:rFonts w:ascii="Times New Roman" w:hAnsi="Times New Roman" w:cs="Times New Roman"/>
          <w:b/>
          <w:bCs/>
        </w:rPr>
        <w:t>Python Environment:</w:t>
      </w:r>
      <w:r w:rsidRPr="00AB5D83">
        <w:rPr>
          <w:rFonts w:ascii="Times New Roman" w:hAnsi="Times New Roman" w:cs="Times New Roman"/>
        </w:rPr>
        <w:t xml:space="preserve"> Users must first set up a suitable Python environment. This can be easily accomplished by installing </w:t>
      </w:r>
      <w:r w:rsidRPr="00AB5D83">
        <w:rPr>
          <w:rFonts w:ascii="Times New Roman" w:hAnsi="Times New Roman" w:cs="Times New Roman"/>
          <w:b/>
          <w:bCs/>
        </w:rPr>
        <w:t>Anaconda</w:t>
      </w:r>
      <w:r w:rsidRPr="00AB5D83">
        <w:rPr>
          <w:rFonts w:ascii="Times New Roman" w:hAnsi="Times New Roman" w:cs="Times New Roman"/>
        </w:rPr>
        <w:t xml:space="preserve"> and the required dependencies.</w:t>
      </w:r>
    </w:p>
    <w:p w14:paraId="4F5BBBE6" w14:textId="50AF82F4" w:rsidR="00AB5D83" w:rsidRPr="00AB5D83" w:rsidRDefault="00AB5D83" w:rsidP="002926B4">
      <w:pPr>
        <w:pStyle w:val="af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AB5D83">
        <w:rPr>
          <w:rFonts w:ascii="Times New Roman" w:hAnsi="Times New Roman" w:cs="Times New Roman"/>
          <w:b/>
          <w:bCs/>
        </w:rPr>
        <w:t>HASH Integration:</w:t>
      </w:r>
      <w:r w:rsidRPr="00AB5D83">
        <w:rPr>
          <w:rFonts w:ascii="Times New Roman" w:hAnsi="Times New Roman" w:cs="Times New Roman"/>
        </w:rPr>
        <w:t xml:space="preserve"> Additionally, users need to download the </w:t>
      </w:r>
      <w:r w:rsidRPr="00AB5D83">
        <w:rPr>
          <w:rFonts w:ascii="Times New Roman" w:hAnsi="Times New Roman" w:cs="Times New Roman"/>
          <w:b/>
          <w:bCs/>
        </w:rPr>
        <w:t>HASH_1.2</w:t>
      </w:r>
      <w:r w:rsidRPr="00AB5D83">
        <w:rPr>
          <w:rFonts w:ascii="Times New Roman" w:hAnsi="Times New Roman" w:cs="Times New Roman"/>
        </w:rPr>
        <w:t xml:space="preserve"> source code</w:t>
      </w:r>
      <w:r>
        <w:rPr>
          <w:rFonts w:ascii="Times New Roman" w:hAnsi="Times New Roman" w:cs="Times New Roman" w:hint="eastAsia"/>
        </w:rPr>
        <w:t xml:space="preserve"> (</w:t>
      </w:r>
      <w:r w:rsidR="002F4D63" w:rsidRPr="002F4D63">
        <w:rPr>
          <w:rFonts w:ascii="Times New Roman" w:hAnsi="Times New Roman" w:cs="Times New Roman" w:hint="eastAsia"/>
        </w:rPr>
        <w:t>https://www.usgs.gov/node/279393</w:t>
      </w:r>
      <w:r>
        <w:rPr>
          <w:rFonts w:ascii="Times New Roman" w:hAnsi="Times New Roman" w:cs="Times New Roman" w:hint="eastAsia"/>
        </w:rPr>
        <w:t>)</w:t>
      </w:r>
      <w:r w:rsidRPr="00AB5D83">
        <w:rPr>
          <w:rFonts w:ascii="Times New Roman" w:hAnsi="Times New Roman" w:cs="Times New Roman"/>
        </w:rPr>
        <w:t xml:space="preserve">, extract it into the </w:t>
      </w:r>
      <w:r w:rsidRPr="00AB5D83">
        <w:rPr>
          <w:rStyle w:val="HTML"/>
          <w:rFonts w:ascii="Times New Roman" w:hAnsi="Times New Roman" w:cs="Times New Roman"/>
        </w:rPr>
        <w:t>./</w:t>
      </w:r>
      <w:proofErr w:type="spellStart"/>
      <w:r w:rsidRPr="00AB5D83">
        <w:rPr>
          <w:rStyle w:val="HTML"/>
          <w:rFonts w:ascii="Times New Roman" w:hAnsi="Times New Roman" w:cs="Times New Roman"/>
        </w:rPr>
        <w:t>src</w:t>
      </w:r>
      <w:proofErr w:type="spellEnd"/>
      <w:r w:rsidRPr="00AB5D83">
        <w:rPr>
          <w:rFonts w:ascii="Times New Roman" w:hAnsi="Times New Roman" w:cs="Times New Roman"/>
        </w:rPr>
        <w:t xml:space="preserve"> directory, and compile it using the </w:t>
      </w:r>
      <w:proofErr w:type="spellStart"/>
      <w:r w:rsidRPr="00AB5D83">
        <w:rPr>
          <w:rFonts w:ascii="Times New Roman" w:hAnsi="Times New Roman" w:cs="Times New Roman"/>
          <w:b/>
          <w:bCs/>
        </w:rPr>
        <w:t>Makefile</w:t>
      </w:r>
      <w:proofErr w:type="spellEnd"/>
      <w:r w:rsidRPr="00AB5D83">
        <w:rPr>
          <w:rFonts w:ascii="Times New Roman" w:hAnsi="Times New Roman" w:cs="Times New Roman"/>
        </w:rPr>
        <w:t xml:space="preserve"> provided in </w:t>
      </w:r>
      <w:r w:rsidR="002F4D63">
        <w:rPr>
          <w:rFonts w:ascii="Times New Roman" w:hAnsi="Times New Roman" w:cs="Times New Roman" w:hint="eastAsia"/>
        </w:rPr>
        <w:t>our</w:t>
      </w:r>
      <w:r w:rsidRPr="00AB5D83">
        <w:rPr>
          <w:rFonts w:ascii="Times New Roman" w:hAnsi="Times New Roman" w:cs="Times New Roman"/>
        </w:rPr>
        <w:t xml:space="preserve"> software package.</w:t>
      </w:r>
    </w:p>
    <w:p w14:paraId="5AB1B054" w14:textId="6C135E49" w:rsidR="00B12217" w:rsidRPr="008D79B2" w:rsidRDefault="00AF5E36" w:rsidP="002926B4">
      <w:pPr>
        <w:pStyle w:val="1"/>
        <w:spacing w:line="240" w:lineRule="auto"/>
        <w:rPr>
          <w:rFonts w:eastAsiaTheme="minorEastAsia" w:hint="eastAsia"/>
        </w:rPr>
      </w:pPr>
      <w:r w:rsidRPr="00AF5E36">
        <w:rPr>
          <w:rFonts w:eastAsiaTheme="minorEastAsia"/>
        </w:rPr>
        <w:t>Getting Started: A Practical Guide</w:t>
      </w:r>
      <w:bookmarkEnd w:id="2"/>
    </w:p>
    <w:p w14:paraId="1F3EE908" w14:textId="2DB264BD" w:rsidR="00DF1FCB" w:rsidRDefault="00B336B7" w:rsidP="002926B4">
      <w:pPr>
        <w:pStyle w:val="2"/>
        <w:numPr>
          <w:ilvl w:val="1"/>
          <w:numId w:val="3"/>
        </w:numPr>
        <w:spacing w:line="240" w:lineRule="auto"/>
        <w:rPr>
          <w:rFonts w:eastAsia="宋体"/>
          <w:sz w:val="24"/>
          <w:szCs w:val="36"/>
        </w:rPr>
      </w:pPr>
      <w:bookmarkStart w:id="3" w:name="_Toc217409172"/>
      <w:r w:rsidRPr="000B0FF4">
        <w:rPr>
          <w:rFonts w:eastAsia="宋体"/>
          <w:sz w:val="24"/>
          <w:szCs w:val="36"/>
        </w:rPr>
        <w:t>Dat</w:t>
      </w:r>
      <w:r w:rsidRPr="000B0FF4">
        <w:rPr>
          <w:rFonts w:eastAsia="宋体" w:hint="eastAsia"/>
          <w:sz w:val="24"/>
          <w:szCs w:val="36"/>
        </w:rPr>
        <w:t>a Preparation</w:t>
      </w:r>
      <w:bookmarkEnd w:id="3"/>
    </w:p>
    <w:p w14:paraId="73236C0F" w14:textId="77777777" w:rsidR="002926B4" w:rsidRPr="002926B4" w:rsidRDefault="002926B4" w:rsidP="002926B4">
      <w:p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</w:rPr>
        <w:t xml:space="preserve">FMFM requires </w:t>
      </w:r>
      <w:r w:rsidRPr="002926B4">
        <w:rPr>
          <w:rFonts w:ascii="Times New Roman" w:hAnsi="Times New Roman" w:cs="Times New Roman"/>
          <w:b/>
          <w:bCs/>
        </w:rPr>
        <w:t>continuous waveform data</w:t>
      </w:r>
      <w:r w:rsidRPr="002926B4">
        <w:rPr>
          <w:rFonts w:ascii="Times New Roman" w:hAnsi="Times New Roman" w:cs="Times New Roman"/>
        </w:rPr>
        <w:t xml:space="preserve">, </w:t>
      </w:r>
      <w:r w:rsidRPr="002926B4">
        <w:rPr>
          <w:rFonts w:ascii="Times New Roman" w:hAnsi="Times New Roman" w:cs="Times New Roman"/>
          <w:b/>
          <w:bCs/>
        </w:rPr>
        <w:t>earthquake catalogs</w:t>
      </w:r>
      <w:r w:rsidRPr="002926B4">
        <w:rPr>
          <w:rFonts w:ascii="Times New Roman" w:hAnsi="Times New Roman" w:cs="Times New Roman"/>
        </w:rPr>
        <w:t xml:space="preserve">, and </w:t>
      </w:r>
      <w:r w:rsidRPr="002926B4">
        <w:rPr>
          <w:rFonts w:ascii="Times New Roman" w:hAnsi="Times New Roman" w:cs="Times New Roman"/>
          <w:b/>
          <w:bCs/>
        </w:rPr>
        <w:t>phase arrival times</w:t>
      </w:r>
      <w:r w:rsidRPr="002926B4">
        <w:rPr>
          <w:rFonts w:ascii="Times New Roman" w:hAnsi="Times New Roman" w:cs="Times New Roman"/>
        </w:rPr>
        <w:t xml:space="preserve"> as input.</w:t>
      </w:r>
    </w:p>
    <w:p w14:paraId="30F55F08" w14:textId="77777777" w:rsidR="002926B4" w:rsidRPr="002926B4" w:rsidRDefault="002926B4" w:rsidP="002926B4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Test Examples:</w:t>
      </w:r>
      <w:r w:rsidRPr="002926B4">
        <w:rPr>
          <w:rFonts w:ascii="Times New Roman" w:hAnsi="Times New Roman" w:cs="Times New Roman"/>
        </w:rPr>
        <w:t xml:space="preserve"> We have provided pre-configured test examples in the ./</w:t>
      </w:r>
      <w:proofErr w:type="spellStart"/>
      <w:r w:rsidRPr="002926B4">
        <w:rPr>
          <w:rFonts w:ascii="Times New Roman" w:hAnsi="Times New Roman" w:cs="Times New Roman"/>
        </w:rPr>
        <w:t>example_projects</w:t>
      </w:r>
      <w:proofErr w:type="spellEnd"/>
      <w:r w:rsidRPr="002926B4">
        <w:rPr>
          <w:rFonts w:ascii="Times New Roman" w:hAnsi="Times New Roman" w:cs="Times New Roman"/>
        </w:rPr>
        <w:t xml:space="preserve"> directory.</w:t>
      </w:r>
    </w:p>
    <w:p w14:paraId="504B78D1" w14:textId="77777777" w:rsidR="002926B4" w:rsidRPr="002926B4" w:rsidRDefault="002926B4" w:rsidP="002926B4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New Projects:</w:t>
      </w:r>
      <w:r w:rsidRPr="002926B4">
        <w:rPr>
          <w:rFonts w:ascii="Times New Roman" w:hAnsi="Times New Roman" w:cs="Times New Roman"/>
        </w:rPr>
        <w:t xml:space="preserve"> When initiating a new project, please ensure the data is formatted according to these examples.</w:t>
      </w:r>
    </w:p>
    <w:p w14:paraId="2944F770" w14:textId="77777777" w:rsidR="002926B4" w:rsidRDefault="002926B4" w:rsidP="002926B4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Parameter Configuration:</w:t>
      </w:r>
      <w:r w:rsidRPr="002926B4">
        <w:rPr>
          <w:rFonts w:ascii="Times New Roman" w:hAnsi="Times New Roman" w:cs="Times New Roman"/>
        </w:rPr>
        <w:t xml:space="preserve"> * </w:t>
      </w:r>
    </w:p>
    <w:p w14:paraId="7A66CBA1" w14:textId="4664EF81" w:rsidR="002926B4" w:rsidRPr="002926B4" w:rsidRDefault="002926B4" w:rsidP="002926B4">
      <w:pPr>
        <w:spacing w:after="0" w:line="240" w:lineRule="auto"/>
        <w:ind w:left="300" w:firstLine="420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</w:rPr>
        <w:t>General parameters are set in ./</w:t>
      </w:r>
      <w:proofErr w:type="spellStart"/>
      <w:r w:rsidRPr="002926B4">
        <w:rPr>
          <w:rFonts w:ascii="Times New Roman" w:hAnsi="Times New Roman" w:cs="Times New Roman"/>
        </w:rPr>
        <w:t>example_projects</w:t>
      </w:r>
      <w:proofErr w:type="spellEnd"/>
      <w:r w:rsidRPr="002926B4">
        <w:rPr>
          <w:rFonts w:ascii="Times New Roman" w:hAnsi="Times New Roman" w:cs="Times New Roman"/>
        </w:rPr>
        <w:t>/config.py.</w:t>
      </w:r>
    </w:p>
    <w:p w14:paraId="50F5BA2D" w14:textId="67630746" w:rsidR="002926B4" w:rsidRDefault="002926B4" w:rsidP="002926B4">
      <w:pPr>
        <w:spacing w:after="0" w:line="240" w:lineRule="auto"/>
        <w:ind w:left="300" w:firstLine="420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</w:rPr>
        <w:t>Parameters specifically for the HASH focal mechanism inversion are defined in ./</w:t>
      </w:r>
      <w:proofErr w:type="spellStart"/>
      <w:r w:rsidRPr="002926B4">
        <w:rPr>
          <w:rFonts w:ascii="Times New Roman" w:hAnsi="Times New Roman" w:cs="Times New Roman"/>
        </w:rPr>
        <w:t>example_projects</w:t>
      </w:r>
      <w:proofErr w:type="spellEnd"/>
      <w:r w:rsidRPr="002926B4">
        <w:rPr>
          <w:rFonts w:ascii="Times New Roman" w:hAnsi="Times New Roman" w:cs="Times New Roman"/>
        </w:rPr>
        <w:t>/input/</w:t>
      </w:r>
      <w:proofErr w:type="spellStart"/>
      <w:r w:rsidRPr="002926B4">
        <w:rPr>
          <w:rFonts w:ascii="Times New Roman" w:hAnsi="Times New Roman" w:cs="Times New Roman"/>
        </w:rPr>
        <w:t>example.inp</w:t>
      </w:r>
      <w:proofErr w:type="spellEnd"/>
      <w:r w:rsidRPr="002926B4">
        <w:rPr>
          <w:rFonts w:ascii="Times New Roman" w:hAnsi="Times New Roman" w:cs="Times New Roman"/>
        </w:rPr>
        <w:t>.</w:t>
      </w:r>
    </w:p>
    <w:p w14:paraId="431ED8CD" w14:textId="77777777" w:rsidR="002926B4" w:rsidRPr="002926B4" w:rsidRDefault="002926B4" w:rsidP="002926B4">
      <w:pPr>
        <w:spacing w:after="0" w:line="240" w:lineRule="auto"/>
        <w:ind w:left="300" w:firstLine="420"/>
        <w:rPr>
          <w:rFonts w:ascii="Times New Roman" w:hAnsi="Times New Roman" w:cs="Times New Roman" w:hint="eastAsia"/>
        </w:rPr>
      </w:pPr>
    </w:p>
    <w:p w14:paraId="3BABB2FC" w14:textId="3D4A92D6" w:rsidR="00A45932" w:rsidRDefault="00DF1FCB" w:rsidP="002926B4">
      <w:pPr>
        <w:pStyle w:val="2"/>
        <w:numPr>
          <w:ilvl w:val="1"/>
          <w:numId w:val="3"/>
        </w:numPr>
        <w:spacing w:line="240" w:lineRule="auto"/>
        <w:rPr>
          <w:rFonts w:eastAsiaTheme="minorEastAsia"/>
          <w:sz w:val="24"/>
          <w:szCs w:val="36"/>
        </w:rPr>
      </w:pPr>
      <w:bookmarkStart w:id="4" w:name="_Toc217409174"/>
      <w:r w:rsidRPr="000B0FF4">
        <w:rPr>
          <w:sz w:val="24"/>
          <w:szCs w:val="36"/>
        </w:rPr>
        <w:t>Step</w:t>
      </w:r>
      <w:r w:rsidRPr="000B0FF4">
        <w:rPr>
          <w:rFonts w:hint="eastAsia"/>
          <w:sz w:val="24"/>
          <w:szCs w:val="36"/>
        </w:rPr>
        <w:t>-by-Step Execution</w:t>
      </w:r>
      <w:bookmarkEnd w:id="4"/>
    </w:p>
    <w:p w14:paraId="41964D7E" w14:textId="77777777" w:rsidR="002926B4" w:rsidRPr="002926B4" w:rsidRDefault="002926B4" w:rsidP="002926B4">
      <w:p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</w:rPr>
        <w:t>Follow these steps in order to process your data:</w:t>
      </w:r>
    </w:p>
    <w:p w14:paraId="3E27A9F9" w14:textId="77777777" w:rsidR="002926B4" w:rsidRPr="002926B4" w:rsidRDefault="002926B4" w:rsidP="002926B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Determine P-wave first-motion polarity:</w:t>
      </w:r>
      <w:r w:rsidRPr="002926B4">
        <w:rPr>
          <w:rFonts w:ascii="Times New Roman" w:hAnsi="Times New Roman" w:cs="Times New Roman"/>
        </w:rPr>
        <w:t xml:space="preserve"> python 1.run_POSE.py</w:t>
      </w:r>
    </w:p>
    <w:p w14:paraId="12B08F13" w14:textId="77777777" w:rsidR="002926B4" w:rsidRPr="002926B4" w:rsidRDefault="002926B4" w:rsidP="002926B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Calculate S/P amplitude ratios:</w:t>
      </w:r>
      <w:r w:rsidRPr="002926B4">
        <w:rPr>
          <w:rFonts w:ascii="Times New Roman" w:hAnsi="Times New Roman" w:cs="Times New Roman"/>
        </w:rPr>
        <w:t xml:space="preserve"> python 2.calc_SP_Ratio.py</w:t>
      </w:r>
    </w:p>
    <w:p w14:paraId="1A6D88AC" w14:textId="77777777" w:rsidR="002926B4" w:rsidRPr="002926B4" w:rsidRDefault="002926B4" w:rsidP="002926B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Prepare for focal mechanism inversion:</w:t>
      </w:r>
      <w:r w:rsidRPr="002926B4">
        <w:rPr>
          <w:rFonts w:ascii="Times New Roman" w:hAnsi="Times New Roman" w:cs="Times New Roman"/>
        </w:rPr>
        <w:t xml:space="preserve"> python 3.prep_HASH.py</w:t>
      </w:r>
    </w:p>
    <w:p w14:paraId="7720EDDF" w14:textId="77777777" w:rsidR="002926B4" w:rsidRPr="002926B4" w:rsidRDefault="002926B4" w:rsidP="002926B4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2926B4">
        <w:rPr>
          <w:rFonts w:ascii="Times New Roman" w:hAnsi="Times New Roman" w:cs="Times New Roman"/>
          <w:b/>
          <w:bCs/>
        </w:rPr>
        <w:t>Execute focal mechanism inversion:</w:t>
      </w:r>
      <w:r w:rsidRPr="002926B4">
        <w:rPr>
          <w:rFonts w:ascii="Times New Roman" w:hAnsi="Times New Roman" w:cs="Times New Roman"/>
        </w:rPr>
        <w:t xml:space="preserve"> python 4.run_HASH.py</w:t>
      </w:r>
    </w:p>
    <w:p w14:paraId="37611D86" w14:textId="77777777" w:rsidR="002926B4" w:rsidRPr="002926B4" w:rsidRDefault="002926B4" w:rsidP="002926B4">
      <w:pPr>
        <w:spacing w:after="0" w:line="240" w:lineRule="auto"/>
        <w:rPr>
          <w:rFonts w:hint="eastAsia"/>
        </w:rPr>
      </w:pPr>
    </w:p>
    <w:p w14:paraId="7DD8716B" w14:textId="5CF42DEC" w:rsidR="00DF1FCB" w:rsidRDefault="00DF1FCB" w:rsidP="002926B4">
      <w:pPr>
        <w:pStyle w:val="2"/>
        <w:numPr>
          <w:ilvl w:val="1"/>
          <w:numId w:val="3"/>
        </w:numPr>
        <w:spacing w:line="240" w:lineRule="auto"/>
        <w:rPr>
          <w:rFonts w:eastAsiaTheme="minorEastAsia"/>
          <w:sz w:val="24"/>
          <w:szCs w:val="36"/>
        </w:rPr>
      </w:pPr>
      <w:bookmarkStart w:id="5" w:name="_Toc217409175"/>
      <w:r w:rsidRPr="000B0FF4">
        <w:rPr>
          <w:rFonts w:hint="eastAsia"/>
          <w:sz w:val="24"/>
          <w:szCs w:val="36"/>
        </w:rPr>
        <w:t>Interpreting Results and Quality Control</w:t>
      </w:r>
      <w:bookmarkEnd w:id="5"/>
    </w:p>
    <w:p w14:paraId="3B903B92" w14:textId="77777777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bookmarkStart w:id="6" w:name="_Toc217409168"/>
      <w:r w:rsidRPr="00CD2A83">
        <w:rPr>
          <w:rFonts w:ascii="Times New Roman" w:hAnsi="Times New Roman" w:cs="Times New Roman"/>
        </w:rPr>
        <w:t>The output files are stored in the following locations:</w:t>
      </w:r>
    </w:p>
    <w:p w14:paraId="274A2084" w14:textId="77777777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CD2A83">
        <w:rPr>
          <w:rFonts w:ascii="Times New Roman" w:hAnsi="Times New Roman" w:cs="Times New Roman"/>
          <w:b/>
          <w:bCs/>
        </w:rPr>
        <w:t>Polarity Results:</w:t>
      </w:r>
      <w:r w:rsidRPr="00CD2A83">
        <w:rPr>
          <w:rFonts w:ascii="Times New Roman" w:hAnsi="Times New Roman" w:cs="Times New Roman"/>
        </w:rPr>
        <w:t xml:space="preserve"> </w:t>
      </w:r>
      <w:r w:rsidRPr="00CD2A83">
        <w:rPr>
          <w:rStyle w:val="HTML"/>
          <w:rFonts w:ascii="Times New Roman" w:hAnsi="Times New Roman" w:cs="Times New Roman"/>
        </w:rPr>
        <w:t>./</w:t>
      </w:r>
      <w:proofErr w:type="spellStart"/>
      <w:r w:rsidRPr="00CD2A83">
        <w:rPr>
          <w:rStyle w:val="HTML"/>
          <w:rFonts w:ascii="Times New Roman" w:hAnsi="Times New Roman" w:cs="Times New Roman"/>
        </w:rPr>
        <w:t>example_projects</w:t>
      </w:r>
      <w:proofErr w:type="spellEnd"/>
      <w:r w:rsidRPr="00CD2A83">
        <w:rPr>
          <w:rStyle w:val="HTML"/>
          <w:rFonts w:ascii="Times New Roman" w:hAnsi="Times New Roman" w:cs="Times New Roman"/>
        </w:rPr>
        <w:t>/output/polarity/example_polarity.dat</w:t>
      </w:r>
    </w:p>
    <w:p w14:paraId="61CE1E93" w14:textId="77777777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CD2A83">
        <w:rPr>
          <w:rFonts w:ascii="Times New Roman" w:hAnsi="Times New Roman" w:cs="Times New Roman"/>
          <w:b/>
          <w:bCs/>
        </w:rPr>
        <w:t>Amplitude Ratios:</w:t>
      </w:r>
      <w:r w:rsidRPr="00CD2A83">
        <w:rPr>
          <w:rFonts w:ascii="Times New Roman" w:hAnsi="Times New Roman" w:cs="Times New Roman"/>
        </w:rPr>
        <w:t xml:space="preserve"> </w:t>
      </w:r>
      <w:r w:rsidRPr="00CD2A83">
        <w:rPr>
          <w:rStyle w:val="HTML"/>
          <w:rFonts w:ascii="Times New Roman" w:hAnsi="Times New Roman" w:cs="Times New Roman"/>
        </w:rPr>
        <w:t>./</w:t>
      </w:r>
      <w:proofErr w:type="spellStart"/>
      <w:r w:rsidRPr="00CD2A83">
        <w:rPr>
          <w:rStyle w:val="HTML"/>
          <w:rFonts w:ascii="Times New Roman" w:hAnsi="Times New Roman" w:cs="Times New Roman"/>
        </w:rPr>
        <w:t>example_projects</w:t>
      </w:r>
      <w:proofErr w:type="spellEnd"/>
      <w:r w:rsidRPr="00CD2A83">
        <w:rPr>
          <w:rStyle w:val="HTML"/>
          <w:rFonts w:ascii="Times New Roman" w:hAnsi="Times New Roman" w:cs="Times New Roman"/>
        </w:rPr>
        <w:t>/output/</w:t>
      </w:r>
      <w:proofErr w:type="spellStart"/>
      <w:r w:rsidRPr="00CD2A83">
        <w:rPr>
          <w:rStyle w:val="HTML"/>
          <w:rFonts w:ascii="Times New Roman" w:hAnsi="Times New Roman" w:cs="Times New Roman"/>
        </w:rPr>
        <w:t>focal_mechanisms</w:t>
      </w:r>
      <w:proofErr w:type="spellEnd"/>
      <w:r w:rsidRPr="00CD2A83">
        <w:rPr>
          <w:rStyle w:val="HTML"/>
          <w:rFonts w:ascii="Times New Roman" w:hAnsi="Times New Roman" w:cs="Times New Roman"/>
        </w:rPr>
        <w:t>/</w:t>
      </w:r>
      <w:proofErr w:type="spellStart"/>
      <w:r w:rsidRPr="00CD2A83">
        <w:rPr>
          <w:rStyle w:val="HTML"/>
          <w:rFonts w:ascii="Times New Roman" w:hAnsi="Times New Roman" w:cs="Times New Roman"/>
        </w:rPr>
        <w:t>HASH_io</w:t>
      </w:r>
      <w:proofErr w:type="spellEnd"/>
      <w:r w:rsidRPr="00CD2A83">
        <w:rPr>
          <w:rStyle w:val="HTML"/>
          <w:rFonts w:ascii="Times New Roman" w:hAnsi="Times New Roman" w:cs="Times New Roman"/>
        </w:rPr>
        <w:t>/</w:t>
      </w:r>
      <w:proofErr w:type="spellStart"/>
      <w:r w:rsidRPr="00CD2A83">
        <w:rPr>
          <w:rStyle w:val="HTML"/>
          <w:rFonts w:ascii="Times New Roman" w:hAnsi="Times New Roman" w:cs="Times New Roman"/>
        </w:rPr>
        <w:t>example.amp</w:t>
      </w:r>
      <w:proofErr w:type="spellEnd"/>
    </w:p>
    <w:p w14:paraId="3B77D734" w14:textId="77777777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CD2A83">
        <w:rPr>
          <w:rFonts w:ascii="Times New Roman" w:hAnsi="Times New Roman" w:cs="Times New Roman"/>
          <w:b/>
          <w:bCs/>
        </w:rPr>
        <w:t>Amplitude Ratio Corrections:</w:t>
      </w:r>
      <w:r w:rsidRPr="00CD2A83">
        <w:rPr>
          <w:rFonts w:ascii="Times New Roman" w:hAnsi="Times New Roman" w:cs="Times New Roman"/>
        </w:rPr>
        <w:t xml:space="preserve"> </w:t>
      </w:r>
      <w:r w:rsidRPr="00CD2A83">
        <w:rPr>
          <w:rStyle w:val="HTML"/>
          <w:rFonts w:ascii="Times New Roman" w:hAnsi="Times New Roman" w:cs="Times New Roman"/>
        </w:rPr>
        <w:t>./example_projects/output/focal_mechanisms/HASH_io/example.statcor</w:t>
      </w:r>
    </w:p>
    <w:p w14:paraId="7F87ABA5" w14:textId="58BBAF6E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CD2A83">
        <w:rPr>
          <w:rFonts w:ascii="Times New Roman" w:hAnsi="Times New Roman" w:cs="Times New Roman"/>
          <w:b/>
          <w:bCs/>
        </w:rPr>
        <w:t>Final Focal Mechanism Solutions:</w:t>
      </w:r>
      <w:r w:rsidRPr="00CD2A83">
        <w:rPr>
          <w:rFonts w:ascii="Times New Roman" w:hAnsi="Times New Roman" w:cs="Times New Roman"/>
        </w:rPr>
        <w:t xml:space="preserve"> </w:t>
      </w:r>
      <w:r w:rsidRPr="00CD2A83">
        <w:rPr>
          <w:rStyle w:val="HTML"/>
          <w:rFonts w:ascii="Times New Roman" w:hAnsi="Times New Roman" w:cs="Times New Roman"/>
        </w:rPr>
        <w:t>./</w:t>
      </w:r>
      <w:proofErr w:type="spellStart"/>
      <w:r w:rsidRPr="00CD2A83">
        <w:rPr>
          <w:rStyle w:val="HTML"/>
          <w:rFonts w:ascii="Times New Roman" w:hAnsi="Times New Roman" w:cs="Times New Roman"/>
        </w:rPr>
        <w:t>example_projects</w:t>
      </w:r>
      <w:proofErr w:type="spellEnd"/>
      <w:r w:rsidRPr="00CD2A83">
        <w:rPr>
          <w:rStyle w:val="HTML"/>
          <w:rFonts w:ascii="Times New Roman" w:hAnsi="Times New Roman" w:cs="Times New Roman"/>
        </w:rPr>
        <w:t>/output/</w:t>
      </w:r>
      <w:proofErr w:type="spellStart"/>
      <w:r w:rsidRPr="00CD2A83">
        <w:rPr>
          <w:rStyle w:val="HTML"/>
          <w:rFonts w:ascii="Times New Roman" w:hAnsi="Times New Roman" w:cs="Times New Roman"/>
        </w:rPr>
        <w:t>focal_mechanisms</w:t>
      </w:r>
      <w:proofErr w:type="spellEnd"/>
      <w:r w:rsidRPr="00CD2A83">
        <w:rPr>
          <w:rStyle w:val="HTML"/>
          <w:rFonts w:ascii="Times New Roman" w:hAnsi="Times New Roman" w:cs="Times New Roman"/>
        </w:rPr>
        <w:t>/example_fms.csv</w:t>
      </w:r>
      <w:r w:rsidRPr="00CD2A83">
        <w:rPr>
          <w:rFonts w:ascii="Times New Roman" w:hAnsi="Times New Roman" w:cs="Times New Roman"/>
        </w:rPr>
        <w:t xml:space="preserve"> (Summary table)</w:t>
      </w:r>
    </w:p>
    <w:p w14:paraId="12D0DD45" w14:textId="77777777" w:rsidR="00CD2A83" w:rsidRPr="00CD2A83" w:rsidRDefault="00CD2A83" w:rsidP="00CD2A83">
      <w:pPr>
        <w:pStyle w:val="af"/>
        <w:spacing w:before="0" w:beforeAutospacing="0" w:after="0" w:afterAutospacing="0"/>
        <w:rPr>
          <w:rFonts w:ascii="Times New Roman" w:hAnsi="Times New Roman" w:cs="Times New Roman"/>
        </w:rPr>
      </w:pPr>
      <w:r w:rsidRPr="00CD2A83">
        <w:rPr>
          <w:rStyle w:val="HTML"/>
          <w:rFonts w:ascii="Times New Roman" w:hAnsi="Times New Roman" w:cs="Times New Roman"/>
        </w:rPr>
        <w:t>./</w:t>
      </w:r>
      <w:proofErr w:type="spellStart"/>
      <w:r w:rsidRPr="00CD2A83">
        <w:rPr>
          <w:rStyle w:val="HTML"/>
          <w:rFonts w:ascii="Times New Roman" w:hAnsi="Times New Roman" w:cs="Times New Roman"/>
        </w:rPr>
        <w:t>example_projects</w:t>
      </w:r>
      <w:proofErr w:type="spellEnd"/>
      <w:r w:rsidRPr="00CD2A83">
        <w:rPr>
          <w:rStyle w:val="HTML"/>
          <w:rFonts w:ascii="Times New Roman" w:hAnsi="Times New Roman" w:cs="Times New Roman"/>
        </w:rPr>
        <w:t>/output/</w:t>
      </w:r>
      <w:proofErr w:type="spellStart"/>
      <w:r w:rsidRPr="00CD2A83">
        <w:rPr>
          <w:rStyle w:val="HTML"/>
          <w:rFonts w:ascii="Times New Roman" w:hAnsi="Times New Roman" w:cs="Times New Roman"/>
        </w:rPr>
        <w:t>focal_mechanisms</w:t>
      </w:r>
      <w:proofErr w:type="spellEnd"/>
      <w:r w:rsidRPr="00CD2A83">
        <w:rPr>
          <w:rStyle w:val="HTML"/>
          <w:rFonts w:ascii="Times New Roman" w:hAnsi="Times New Roman" w:cs="Times New Roman"/>
        </w:rPr>
        <w:t>/</w:t>
      </w:r>
      <w:proofErr w:type="spellStart"/>
      <w:r w:rsidRPr="00CD2A83">
        <w:rPr>
          <w:rStyle w:val="HTML"/>
          <w:rFonts w:ascii="Times New Roman" w:hAnsi="Times New Roman" w:cs="Times New Roman"/>
        </w:rPr>
        <w:t>example_raw.out</w:t>
      </w:r>
      <w:proofErr w:type="spellEnd"/>
      <w:r w:rsidRPr="00CD2A83">
        <w:rPr>
          <w:rFonts w:ascii="Times New Roman" w:hAnsi="Times New Roman" w:cs="Times New Roman"/>
        </w:rPr>
        <w:t xml:space="preserve"> (Raw HASH output)</w:t>
      </w:r>
    </w:p>
    <w:p w14:paraId="241DFC7C" w14:textId="77777777" w:rsidR="00AB5D83" w:rsidRPr="00C903C2" w:rsidRDefault="00AB5D83" w:rsidP="00AB5D83">
      <w:pPr>
        <w:pStyle w:val="1"/>
      </w:pPr>
      <w:r w:rsidRPr="00811234">
        <w:rPr>
          <w:rFonts w:hint="eastAsia"/>
        </w:rPr>
        <w:t>Citation</w:t>
      </w:r>
      <w:bookmarkEnd w:id="6"/>
    </w:p>
    <w:p w14:paraId="2D6BE349" w14:textId="77777777" w:rsidR="00AB5D83" w:rsidRPr="00C64DFD" w:rsidRDefault="00AB5D83" w:rsidP="00AB5D83">
      <w:pPr>
        <w:spacing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C64DFD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When using this software, please cite: </w:t>
      </w:r>
    </w:p>
    <w:p w14:paraId="1EFB30E0" w14:textId="77777777" w:rsidR="00AB5D83" w:rsidRDefault="00AB5D83" w:rsidP="00AB5D83">
      <w:pPr>
        <w:spacing w:line="240" w:lineRule="auto"/>
        <w:ind w:left="480" w:hangingChars="200" w:hanging="480"/>
        <w:rPr>
          <w:rFonts w:ascii="Times New Roman" w:hAnsi="Times New Roman" w:cs="Times New Roman"/>
          <w:sz w:val="24"/>
          <w:szCs w:val="28"/>
        </w:rPr>
      </w:pPr>
      <w:r w:rsidRPr="004A5623">
        <w:rPr>
          <w:rFonts w:ascii="Times New Roman" w:hAnsi="Times New Roman" w:cs="Times New Roman" w:hint="eastAsia"/>
          <w:sz w:val="24"/>
          <w:szCs w:val="28"/>
        </w:rPr>
        <w:t>L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Pr="004A5623">
        <w:rPr>
          <w:rFonts w:ascii="Times New Roman" w:hAnsi="Times New Roman" w:cs="Times New Roman" w:hint="eastAsia"/>
          <w:sz w:val="24"/>
          <w:szCs w:val="28"/>
        </w:rPr>
        <w:t xml:space="preserve"> Wang, H. Meng,</w:t>
      </w:r>
      <w:r>
        <w:rPr>
          <w:rFonts w:ascii="Times New Roman" w:hAnsi="Times New Roman" w:cs="Times New Roman" w:hint="eastAsia"/>
          <w:sz w:val="24"/>
          <w:szCs w:val="28"/>
        </w:rPr>
        <w:t xml:space="preserve"> Y</w:t>
      </w:r>
      <w:r w:rsidRPr="004A5623">
        <w:rPr>
          <w:rFonts w:ascii="Times New Roman" w:hAnsi="Times New Roman" w:cs="Times New Roman" w:hint="eastAsia"/>
          <w:sz w:val="24"/>
          <w:szCs w:val="28"/>
        </w:rPr>
        <w:t>. Zhou,</w:t>
      </w:r>
      <w:r>
        <w:rPr>
          <w:rFonts w:ascii="Times New Roman" w:hAnsi="Times New Roman" w:cs="Times New Roman" w:hint="eastAsia"/>
          <w:sz w:val="24"/>
          <w:szCs w:val="28"/>
        </w:rPr>
        <w:t xml:space="preserve"> Y</w:t>
      </w:r>
      <w:r w:rsidRPr="004A5623">
        <w:rPr>
          <w:rFonts w:ascii="Times New Roman" w:hAnsi="Times New Roman" w:cs="Times New Roman" w:hint="eastAsia"/>
          <w:sz w:val="24"/>
          <w:szCs w:val="28"/>
        </w:rPr>
        <w:t>. Hou, W. Pei, and S. Zhou</w:t>
      </w:r>
      <w:r>
        <w:rPr>
          <w:rFonts w:ascii="Times New Roman" w:hAnsi="Times New Roman" w:cs="Times New Roman" w:hint="eastAsia"/>
          <w:sz w:val="24"/>
          <w:szCs w:val="28"/>
        </w:rPr>
        <w:t>. (</w:t>
      </w:r>
      <w:r w:rsidRPr="004A5623">
        <w:rPr>
          <w:rFonts w:ascii="Times New Roman" w:hAnsi="Times New Roman" w:cs="Times New Roman" w:hint="eastAsia"/>
          <w:sz w:val="24"/>
          <w:szCs w:val="28"/>
        </w:rPr>
        <w:t>2025). FMFM: A Python Package for</w:t>
      </w:r>
      <w:r>
        <w:rPr>
          <w:rFonts w:ascii="Times New Roman" w:hAnsi="Times New Roman" w:cs="Times New Roman" w:hint="eastAsia"/>
          <w:sz w:val="24"/>
          <w:szCs w:val="28"/>
        </w:rPr>
        <w:t xml:space="preserve"> A</w:t>
      </w:r>
      <w:r w:rsidRPr="004A5623">
        <w:rPr>
          <w:rFonts w:ascii="Times New Roman" w:hAnsi="Times New Roman" w:cs="Times New Roman" w:hint="eastAsia"/>
          <w:sz w:val="24"/>
          <w:szCs w:val="28"/>
        </w:rPr>
        <w:t>utomatically Computing First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4A5623">
        <w:rPr>
          <w:rFonts w:ascii="Times New Roman" w:hAnsi="Times New Roman" w:cs="Times New Roman" w:hint="eastAsia"/>
          <w:sz w:val="24"/>
          <w:szCs w:val="28"/>
        </w:rPr>
        <w:t>Motion-based Focal Mechanism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4A5623">
        <w:rPr>
          <w:rFonts w:ascii="Times New Roman" w:hAnsi="Times New Roman" w:cs="Times New Roman" w:hint="eastAsia"/>
          <w:sz w:val="24"/>
          <w:szCs w:val="28"/>
        </w:rPr>
        <w:t xml:space="preserve">Solutions, </w:t>
      </w:r>
      <w:proofErr w:type="spellStart"/>
      <w:r w:rsidRPr="004A5623">
        <w:rPr>
          <w:rFonts w:ascii="Times New Roman" w:hAnsi="Times New Roman" w:cs="Times New Roman" w:hint="eastAsia"/>
          <w:sz w:val="24"/>
          <w:szCs w:val="28"/>
        </w:rPr>
        <w:t>Seismol</w:t>
      </w:r>
      <w:proofErr w:type="spellEnd"/>
      <w:r w:rsidRPr="004A5623">
        <w:rPr>
          <w:rFonts w:ascii="Times New Roman" w:hAnsi="Times New Roman" w:cs="Times New Roman" w:hint="eastAsia"/>
          <w:sz w:val="24"/>
          <w:szCs w:val="28"/>
        </w:rPr>
        <w:t>. Res. Lett.</w:t>
      </w:r>
      <w:r>
        <w:rPr>
          <w:rFonts w:ascii="Times New Roman" w:hAnsi="Times New Roman" w:cs="Times New Roman" w:hint="eastAsia"/>
          <w:sz w:val="24"/>
          <w:szCs w:val="28"/>
        </w:rPr>
        <w:t xml:space="preserve"> under review</w:t>
      </w:r>
    </w:p>
    <w:p w14:paraId="258ED48C" w14:textId="77777777" w:rsidR="00AB5D83" w:rsidRPr="006364C4" w:rsidRDefault="00AB5D83" w:rsidP="00AB5D83">
      <w:pPr>
        <w:spacing w:line="240" w:lineRule="auto"/>
        <w:ind w:left="480" w:hangingChars="200" w:hanging="480"/>
        <w:rPr>
          <w:rFonts w:ascii="Times New Roman" w:hAnsi="Times New Roman" w:cs="Times New Roman"/>
          <w:sz w:val="24"/>
          <w:szCs w:val="28"/>
        </w:rPr>
      </w:pPr>
      <w:r w:rsidRPr="006364C4">
        <w:rPr>
          <w:rFonts w:ascii="Times New Roman" w:hAnsi="Times New Roman" w:cs="Times New Roman"/>
          <w:sz w:val="24"/>
          <w:szCs w:val="28"/>
        </w:rPr>
        <w:lastRenderedPageBreak/>
        <w:t>Hardebeck, J. L., &amp; Shearer, P. M. (2002). A new method for determining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6364C4">
        <w:rPr>
          <w:rFonts w:ascii="Times New Roman" w:hAnsi="Times New Roman" w:cs="Times New Roman"/>
          <w:sz w:val="24"/>
          <w:szCs w:val="28"/>
        </w:rPr>
        <w:t>first-motion focal mechanisms. Bulletin of the Seismological Society of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6364C4">
        <w:rPr>
          <w:rFonts w:ascii="Times New Roman" w:hAnsi="Times New Roman" w:cs="Times New Roman"/>
          <w:sz w:val="24"/>
          <w:szCs w:val="28"/>
        </w:rPr>
        <w:t>America, 92(6), 2264-2276.</w:t>
      </w:r>
    </w:p>
    <w:p w14:paraId="737CCA29" w14:textId="77777777" w:rsidR="00AB5D83" w:rsidRPr="006364C4" w:rsidRDefault="00AB5D83" w:rsidP="00AB5D83">
      <w:pPr>
        <w:spacing w:line="240" w:lineRule="auto"/>
        <w:ind w:left="480" w:hangingChars="200" w:hanging="480"/>
        <w:rPr>
          <w:rFonts w:ascii="Times New Roman" w:hAnsi="Times New Roman" w:cs="Times New Roman"/>
          <w:sz w:val="24"/>
          <w:szCs w:val="28"/>
        </w:rPr>
      </w:pPr>
      <w:r w:rsidRPr="006364C4">
        <w:rPr>
          <w:rFonts w:ascii="Times New Roman" w:hAnsi="Times New Roman" w:cs="Times New Roman"/>
          <w:sz w:val="24"/>
          <w:szCs w:val="28"/>
        </w:rPr>
        <w:t xml:space="preserve">Hardebeck, J. L., &amp; Shearer, P. M. (2003). Using S/P Amplitude Ratios to Constrain the Focal Mechanisms of Small Earthquakes. Bulletin of the Seismological Society of America, 93(6), 2434–2444. </w:t>
      </w:r>
    </w:p>
    <w:p w14:paraId="156475CB" w14:textId="77777777" w:rsidR="00AB5D83" w:rsidRPr="0094228D" w:rsidRDefault="00AB5D83" w:rsidP="00AB5D83">
      <w:pPr>
        <w:spacing w:line="24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94228D">
        <w:rPr>
          <w:rFonts w:ascii="Times New Roman" w:hAnsi="Times New Roman" w:cs="Times New Roman" w:hint="eastAsia"/>
          <w:b/>
          <w:bCs/>
          <w:sz w:val="24"/>
          <w:szCs w:val="28"/>
        </w:rPr>
        <w:t>Related publications:</w:t>
      </w:r>
    </w:p>
    <w:p w14:paraId="4A0799A1" w14:textId="77777777" w:rsidR="00AB5D83" w:rsidRDefault="00AB5D83" w:rsidP="00AB5D83">
      <w:pPr>
        <w:spacing w:line="240" w:lineRule="auto"/>
        <w:ind w:left="480" w:hangingChars="200" w:hanging="480"/>
        <w:jc w:val="both"/>
        <w:rPr>
          <w:rFonts w:ascii="Times New Roman" w:hAnsi="Times New Roman" w:cs="Times New Roman"/>
          <w:sz w:val="24"/>
          <w:szCs w:val="28"/>
        </w:rPr>
      </w:pPr>
      <w:r w:rsidRPr="006E60C6">
        <w:rPr>
          <w:rFonts w:ascii="Times New Roman" w:hAnsi="Times New Roman" w:cs="Times New Roman" w:hint="eastAsia"/>
          <w:sz w:val="24"/>
          <w:szCs w:val="28"/>
        </w:rPr>
        <w:t>L</w:t>
      </w:r>
      <w:r>
        <w:rPr>
          <w:rFonts w:ascii="Times New Roman" w:hAnsi="Times New Roman" w:cs="Times New Roman" w:hint="eastAsia"/>
          <w:sz w:val="24"/>
          <w:szCs w:val="28"/>
        </w:rPr>
        <w:t xml:space="preserve">. 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Wang, Y. Zhou, H. Meng, W. Pei, and S. Zhou (2025). P-wave </w:t>
      </w:r>
      <w:r>
        <w:rPr>
          <w:rFonts w:ascii="Times New Roman" w:hAnsi="Times New Roman" w:cs="Times New Roman" w:hint="eastAsia"/>
          <w:sz w:val="24"/>
          <w:szCs w:val="28"/>
        </w:rPr>
        <w:t>F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irst-motion </w:t>
      </w:r>
      <w:r>
        <w:rPr>
          <w:rFonts w:ascii="Times New Roman" w:hAnsi="Times New Roman" w:cs="Times New Roman" w:hint="eastAsia"/>
          <w:sz w:val="24"/>
          <w:szCs w:val="28"/>
        </w:rPr>
        <w:t>P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olarity </w:t>
      </w:r>
      <w:r>
        <w:rPr>
          <w:rFonts w:ascii="Times New Roman" w:hAnsi="Times New Roman" w:cs="Times New Roman" w:hint="eastAsia"/>
          <w:sz w:val="24"/>
          <w:szCs w:val="28"/>
        </w:rPr>
        <w:t>D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etermination </w:t>
      </w:r>
      <w:r>
        <w:rPr>
          <w:rFonts w:ascii="Times New Roman" w:hAnsi="Times New Roman" w:cs="Times New Roman" w:hint="eastAsia"/>
          <w:sz w:val="24"/>
          <w:szCs w:val="28"/>
        </w:rPr>
        <w:t>U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sing </w:t>
      </w:r>
      <w:r>
        <w:rPr>
          <w:rFonts w:ascii="Times New Roman" w:hAnsi="Times New Roman" w:cs="Times New Roman" w:hint="eastAsia"/>
          <w:sz w:val="24"/>
          <w:szCs w:val="28"/>
        </w:rPr>
        <w:t>O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rder </w:t>
      </w:r>
      <w:proofErr w:type="spellStart"/>
      <w:r>
        <w:rPr>
          <w:rFonts w:ascii="Times New Roman" w:hAnsi="Times New Roman" w:cs="Times New Roman" w:hint="eastAsia"/>
          <w:sz w:val="24"/>
          <w:szCs w:val="28"/>
        </w:rPr>
        <w:t>S</w:t>
      </w:r>
      <w:r w:rsidRPr="006E60C6">
        <w:rPr>
          <w:rFonts w:ascii="Times New Roman" w:hAnsi="Times New Roman" w:cs="Times New Roman" w:hint="eastAsia"/>
          <w:sz w:val="24"/>
          <w:szCs w:val="28"/>
        </w:rPr>
        <w:t>statistics</w:t>
      </w:r>
      <w:proofErr w:type="spellEnd"/>
      <w:r w:rsidRPr="006E60C6">
        <w:rPr>
          <w:rFonts w:ascii="Times New Roman" w:hAnsi="Times New Roman" w:cs="Times New Roman" w:hint="eastAsia"/>
          <w:sz w:val="24"/>
          <w:szCs w:val="28"/>
        </w:rPr>
        <w:t xml:space="preserve"> and </w:t>
      </w:r>
      <w:r>
        <w:rPr>
          <w:rFonts w:ascii="Times New Roman" w:hAnsi="Times New Roman" w:cs="Times New Roman" w:hint="eastAsia"/>
          <w:sz w:val="24"/>
          <w:szCs w:val="28"/>
        </w:rPr>
        <w:t>E</w:t>
      </w:r>
      <w:r w:rsidRPr="006E60C6">
        <w:rPr>
          <w:rFonts w:ascii="Times New Roman" w:hAnsi="Times New Roman" w:cs="Times New Roman" w:hint="eastAsia"/>
          <w:sz w:val="24"/>
          <w:szCs w:val="28"/>
        </w:rPr>
        <w:t>ntropy</w:t>
      </w:r>
      <w:r>
        <w:rPr>
          <w:rFonts w:ascii="Times New Roman" w:hAnsi="Times New Roman" w:cs="Times New Roman" w:hint="eastAsia"/>
          <w:sz w:val="24"/>
          <w:szCs w:val="28"/>
        </w:rPr>
        <w:t xml:space="preserve"> T</w:t>
      </w:r>
      <w:r w:rsidRPr="006E60C6">
        <w:rPr>
          <w:rFonts w:ascii="Times New Roman" w:hAnsi="Times New Roman" w:cs="Times New Roman" w:hint="eastAsia"/>
          <w:sz w:val="24"/>
          <w:szCs w:val="28"/>
        </w:rPr>
        <w:t>heory (</w:t>
      </w:r>
      <w:r>
        <w:rPr>
          <w:rFonts w:ascii="Times New Roman" w:hAnsi="Times New Roman" w:cs="Times New Roman" w:hint="eastAsia"/>
          <w:sz w:val="24"/>
          <w:szCs w:val="28"/>
        </w:rPr>
        <w:t>POSE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) with </w:t>
      </w:r>
      <w:r>
        <w:rPr>
          <w:rFonts w:ascii="Times New Roman" w:hAnsi="Times New Roman" w:cs="Times New Roman" w:hint="eastAsia"/>
          <w:sz w:val="24"/>
          <w:szCs w:val="28"/>
        </w:rPr>
        <w:t>A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pplications to </w:t>
      </w:r>
      <w:r>
        <w:rPr>
          <w:rFonts w:ascii="Times New Roman" w:hAnsi="Times New Roman" w:cs="Times New Roman" w:hint="eastAsia"/>
          <w:sz w:val="24"/>
          <w:szCs w:val="28"/>
        </w:rPr>
        <w:t>S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outheastern </w:t>
      </w:r>
      <w:r>
        <w:rPr>
          <w:rFonts w:ascii="Times New Roman" w:hAnsi="Times New Roman" w:cs="Times New Roman" w:hint="eastAsia"/>
          <w:sz w:val="24"/>
          <w:szCs w:val="28"/>
        </w:rPr>
        <w:t>T</w:t>
      </w:r>
      <w:r w:rsidRPr="006E60C6">
        <w:rPr>
          <w:rFonts w:ascii="Times New Roman" w:hAnsi="Times New Roman" w:cs="Times New Roman" w:hint="eastAsia"/>
          <w:sz w:val="24"/>
          <w:szCs w:val="28"/>
        </w:rPr>
        <w:t xml:space="preserve">ibetan </w:t>
      </w:r>
      <w:r>
        <w:rPr>
          <w:rFonts w:ascii="Times New Roman" w:hAnsi="Times New Roman" w:cs="Times New Roman" w:hint="eastAsia"/>
          <w:sz w:val="24"/>
          <w:szCs w:val="28"/>
        </w:rPr>
        <w:t>P</w:t>
      </w:r>
      <w:r w:rsidRPr="006E60C6">
        <w:rPr>
          <w:rFonts w:ascii="Times New Roman" w:hAnsi="Times New Roman" w:cs="Times New Roman" w:hint="eastAsia"/>
          <w:sz w:val="24"/>
          <w:szCs w:val="28"/>
        </w:rPr>
        <w:t>lateau. ESS Open Archive.</w:t>
      </w:r>
    </w:p>
    <w:p w14:paraId="7CE892E0" w14:textId="7D102D88" w:rsidR="00FD4370" w:rsidRDefault="00AB5D83" w:rsidP="00AB5D83">
      <w:pPr>
        <w:spacing w:line="240" w:lineRule="auto"/>
        <w:ind w:left="480" w:hangingChars="200" w:hanging="480"/>
        <w:jc w:val="both"/>
        <w:rPr>
          <w:rFonts w:ascii="Times New Roman" w:hAnsi="Times New Roman" w:cs="Times New Roman"/>
          <w:sz w:val="24"/>
          <w:szCs w:val="28"/>
        </w:rPr>
      </w:pPr>
      <w:r w:rsidRPr="00F63A5F">
        <w:rPr>
          <w:rFonts w:ascii="Times New Roman" w:hAnsi="Times New Roman" w:cs="Times New Roman" w:hint="eastAsia"/>
          <w:sz w:val="24"/>
          <w:szCs w:val="28"/>
        </w:rPr>
        <w:t>Pei, W., J. Zhuang, and S. Zhou (2025). Stochastic determination of arrival time and initial polarity of seismic waveform. Earth, Planets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F63A5F">
        <w:rPr>
          <w:rFonts w:ascii="Times New Roman" w:hAnsi="Times New Roman" w:cs="Times New Roman" w:hint="eastAsia"/>
          <w:sz w:val="24"/>
          <w:szCs w:val="28"/>
        </w:rPr>
        <w:t>and Space 77(1), 36.325</w:t>
      </w:r>
    </w:p>
    <w:p w14:paraId="5D2E8EDD" w14:textId="77777777" w:rsidR="00F210CA" w:rsidRDefault="00F210CA" w:rsidP="00AB5D83">
      <w:pPr>
        <w:spacing w:line="240" w:lineRule="auto"/>
        <w:ind w:left="480" w:hangingChars="200" w:hanging="480"/>
        <w:jc w:val="both"/>
        <w:rPr>
          <w:rFonts w:ascii="Times New Roman" w:hAnsi="Times New Roman" w:cs="Times New Roman"/>
          <w:sz w:val="24"/>
          <w:szCs w:val="28"/>
        </w:rPr>
      </w:pPr>
    </w:p>
    <w:p w14:paraId="48BBAA81" w14:textId="77777777" w:rsidR="00F210CA" w:rsidRDefault="00F210CA" w:rsidP="00AB5D83">
      <w:pPr>
        <w:spacing w:line="240" w:lineRule="auto"/>
        <w:ind w:left="480" w:hangingChars="200" w:hanging="480"/>
        <w:jc w:val="both"/>
        <w:rPr>
          <w:rFonts w:ascii="Times New Roman" w:hAnsi="Times New Roman" w:cs="Times New Roman"/>
          <w:sz w:val="24"/>
          <w:szCs w:val="28"/>
        </w:rPr>
      </w:pPr>
    </w:p>
    <w:p w14:paraId="7CF7CE44" w14:textId="77777777" w:rsidR="00F210CA" w:rsidRPr="00AB5D83" w:rsidRDefault="00F210CA" w:rsidP="00AB5D83">
      <w:pPr>
        <w:spacing w:line="240" w:lineRule="auto"/>
        <w:ind w:left="480" w:hangingChars="200" w:hanging="480"/>
        <w:jc w:val="both"/>
        <w:rPr>
          <w:rFonts w:ascii="Times New Roman" w:hAnsi="Times New Roman" w:cs="Times New Roman" w:hint="eastAsia"/>
          <w:sz w:val="24"/>
          <w:szCs w:val="28"/>
        </w:rPr>
      </w:pPr>
    </w:p>
    <w:sectPr w:rsidR="00F210CA" w:rsidRPr="00AB5D83" w:rsidSect="0064245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317B" w14:textId="77777777" w:rsidR="00C95826" w:rsidRDefault="00C95826" w:rsidP="00733A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EC2E18" w14:textId="77777777" w:rsidR="00C95826" w:rsidRDefault="00C95826" w:rsidP="00733A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66F0" w14:textId="77777777" w:rsidR="00C95826" w:rsidRDefault="00C95826" w:rsidP="00733A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0C1436" w14:textId="77777777" w:rsidR="00C95826" w:rsidRDefault="00C95826" w:rsidP="00733A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2E1"/>
    <w:multiLevelType w:val="hybridMultilevel"/>
    <w:tmpl w:val="8796F2E2"/>
    <w:lvl w:ilvl="0" w:tplc="C6B818B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805EB4"/>
    <w:multiLevelType w:val="multilevel"/>
    <w:tmpl w:val="E54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4648"/>
    <w:multiLevelType w:val="hybridMultilevel"/>
    <w:tmpl w:val="E0862000"/>
    <w:lvl w:ilvl="0" w:tplc="64907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C3438B"/>
    <w:multiLevelType w:val="multilevel"/>
    <w:tmpl w:val="F47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15640"/>
    <w:multiLevelType w:val="multilevel"/>
    <w:tmpl w:val="420AE1E4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A17694"/>
    <w:multiLevelType w:val="multilevel"/>
    <w:tmpl w:val="BC66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84F81"/>
    <w:multiLevelType w:val="hybridMultilevel"/>
    <w:tmpl w:val="6186D726"/>
    <w:lvl w:ilvl="0" w:tplc="F898AB3A">
      <w:start w:val="1"/>
      <w:numFmt w:val="upperRoman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4AE4CC2"/>
    <w:multiLevelType w:val="hybridMultilevel"/>
    <w:tmpl w:val="87F09C36"/>
    <w:lvl w:ilvl="0" w:tplc="52889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C434B54"/>
    <w:multiLevelType w:val="hybridMultilevel"/>
    <w:tmpl w:val="72886B3C"/>
    <w:lvl w:ilvl="0" w:tplc="75C43D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0B003B0"/>
    <w:multiLevelType w:val="multilevel"/>
    <w:tmpl w:val="4F0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668AD"/>
    <w:multiLevelType w:val="multilevel"/>
    <w:tmpl w:val="181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D5EE7"/>
    <w:multiLevelType w:val="hybridMultilevel"/>
    <w:tmpl w:val="E13A2F7A"/>
    <w:lvl w:ilvl="0" w:tplc="CC50BF8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4181767">
    <w:abstractNumId w:val="7"/>
  </w:num>
  <w:num w:numId="2" w16cid:durableId="1709911297">
    <w:abstractNumId w:val="2"/>
  </w:num>
  <w:num w:numId="3" w16cid:durableId="73860770">
    <w:abstractNumId w:val="4"/>
  </w:num>
  <w:num w:numId="4" w16cid:durableId="1718579207">
    <w:abstractNumId w:val="0"/>
  </w:num>
  <w:num w:numId="5" w16cid:durableId="1358771668">
    <w:abstractNumId w:val="8"/>
  </w:num>
  <w:num w:numId="6" w16cid:durableId="1164198245">
    <w:abstractNumId w:val="6"/>
  </w:num>
  <w:num w:numId="7" w16cid:durableId="1903253198">
    <w:abstractNumId w:val="11"/>
  </w:num>
  <w:num w:numId="8" w16cid:durableId="1885019700">
    <w:abstractNumId w:val="3"/>
  </w:num>
  <w:num w:numId="9" w16cid:durableId="899173644">
    <w:abstractNumId w:val="1"/>
  </w:num>
  <w:num w:numId="10" w16cid:durableId="539974495">
    <w:abstractNumId w:val="5"/>
  </w:num>
  <w:num w:numId="11" w16cid:durableId="1932926609">
    <w:abstractNumId w:val="9"/>
  </w:num>
  <w:num w:numId="12" w16cid:durableId="970867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52"/>
    <w:rsid w:val="00003759"/>
    <w:rsid w:val="00032FAF"/>
    <w:rsid w:val="000408C4"/>
    <w:rsid w:val="000B0FF4"/>
    <w:rsid w:val="000B1AA2"/>
    <w:rsid w:val="000B6C7F"/>
    <w:rsid w:val="0010653B"/>
    <w:rsid w:val="001656D0"/>
    <w:rsid w:val="00177509"/>
    <w:rsid w:val="001837F8"/>
    <w:rsid w:val="0019275C"/>
    <w:rsid w:val="001D74C5"/>
    <w:rsid w:val="001E4D80"/>
    <w:rsid w:val="00201EA8"/>
    <w:rsid w:val="002341F9"/>
    <w:rsid w:val="002456AE"/>
    <w:rsid w:val="00247A91"/>
    <w:rsid w:val="0028530F"/>
    <w:rsid w:val="002926B4"/>
    <w:rsid w:val="002F4D63"/>
    <w:rsid w:val="003161D6"/>
    <w:rsid w:val="00341591"/>
    <w:rsid w:val="003479F1"/>
    <w:rsid w:val="00387A7D"/>
    <w:rsid w:val="003D5AFD"/>
    <w:rsid w:val="003D7F12"/>
    <w:rsid w:val="003E7352"/>
    <w:rsid w:val="00416DA6"/>
    <w:rsid w:val="00493315"/>
    <w:rsid w:val="004A510B"/>
    <w:rsid w:val="004A5623"/>
    <w:rsid w:val="004B1067"/>
    <w:rsid w:val="004C259C"/>
    <w:rsid w:val="004D500B"/>
    <w:rsid w:val="00500AF4"/>
    <w:rsid w:val="0051051E"/>
    <w:rsid w:val="00510CBE"/>
    <w:rsid w:val="00543058"/>
    <w:rsid w:val="00557BD5"/>
    <w:rsid w:val="00566CEC"/>
    <w:rsid w:val="00597A89"/>
    <w:rsid w:val="005A2919"/>
    <w:rsid w:val="00600719"/>
    <w:rsid w:val="006051AF"/>
    <w:rsid w:val="00617F15"/>
    <w:rsid w:val="00624473"/>
    <w:rsid w:val="00624725"/>
    <w:rsid w:val="00626085"/>
    <w:rsid w:val="006364C4"/>
    <w:rsid w:val="0063790D"/>
    <w:rsid w:val="0064245E"/>
    <w:rsid w:val="00664004"/>
    <w:rsid w:val="006951CE"/>
    <w:rsid w:val="006E60C6"/>
    <w:rsid w:val="00731EAB"/>
    <w:rsid w:val="00733A46"/>
    <w:rsid w:val="00734F7C"/>
    <w:rsid w:val="0076216D"/>
    <w:rsid w:val="007804C3"/>
    <w:rsid w:val="00795C2A"/>
    <w:rsid w:val="00811234"/>
    <w:rsid w:val="00812A7C"/>
    <w:rsid w:val="00845948"/>
    <w:rsid w:val="008D73CE"/>
    <w:rsid w:val="008D79B2"/>
    <w:rsid w:val="008F0F6E"/>
    <w:rsid w:val="00936801"/>
    <w:rsid w:val="00941BDE"/>
    <w:rsid w:val="0094228D"/>
    <w:rsid w:val="00956CCA"/>
    <w:rsid w:val="0096301B"/>
    <w:rsid w:val="00964985"/>
    <w:rsid w:val="009969BC"/>
    <w:rsid w:val="00A073AE"/>
    <w:rsid w:val="00A45932"/>
    <w:rsid w:val="00A45988"/>
    <w:rsid w:val="00A4677B"/>
    <w:rsid w:val="00A46CF6"/>
    <w:rsid w:val="00A50537"/>
    <w:rsid w:val="00A8078E"/>
    <w:rsid w:val="00AB5D83"/>
    <w:rsid w:val="00AD729C"/>
    <w:rsid w:val="00AE765D"/>
    <w:rsid w:val="00AF5E36"/>
    <w:rsid w:val="00B12217"/>
    <w:rsid w:val="00B336B7"/>
    <w:rsid w:val="00BB01BB"/>
    <w:rsid w:val="00BF361A"/>
    <w:rsid w:val="00C54B9B"/>
    <w:rsid w:val="00C64DFD"/>
    <w:rsid w:val="00C903C2"/>
    <w:rsid w:val="00C95826"/>
    <w:rsid w:val="00CD2A83"/>
    <w:rsid w:val="00CD5763"/>
    <w:rsid w:val="00D2424B"/>
    <w:rsid w:val="00D52363"/>
    <w:rsid w:val="00D707D0"/>
    <w:rsid w:val="00D9083B"/>
    <w:rsid w:val="00DA42E1"/>
    <w:rsid w:val="00DA51F2"/>
    <w:rsid w:val="00DA6D26"/>
    <w:rsid w:val="00DD0F15"/>
    <w:rsid w:val="00DD341E"/>
    <w:rsid w:val="00DE1FFF"/>
    <w:rsid w:val="00DF1FCB"/>
    <w:rsid w:val="00E039DD"/>
    <w:rsid w:val="00EA7868"/>
    <w:rsid w:val="00ED6177"/>
    <w:rsid w:val="00F030EB"/>
    <w:rsid w:val="00F10E4F"/>
    <w:rsid w:val="00F210CA"/>
    <w:rsid w:val="00F262CB"/>
    <w:rsid w:val="00F54CAE"/>
    <w:rsid w:val="00F63A5F"/>
    <w:rsid w:val="00F81D4F"/>
    <w:rsid w:val="00FB3443"/>
    <w:rsid w:val="00FD18BC"/>
    <w:rsid w:val="00F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BA00A"/>
  <w15:chartTrackingRefBased/>
  <w15:docId w15:val="{36D3977E-C85E-44EE-AF3C-14F3558E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725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9083B"/>
    <w:pPr>
      <w:keepNext/>
      <w:keepLines/>
      <w:numPr>
        <w:numId w:val="3"/>
      </w:numPr>
      <w:spacing w:after="0"/>
      <w:ind w:left="442" w:hanging="442"/>
      <w:outlineLvl w:val="0"/>
    </w:pPr>
    <w:rPr>
      <w:rFonts w:ascii="Times New Roman" w:eastAsia="Times New Roman" w:hAnsi="Times New Roman" w:cstheme="majorBidi"/>
      <w:b/>
      <w:noProof/>
      <w:color w:val="000000" w:themeColor="text1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36B7"/>
    <w:pPr>
      <w:keepNext/>
      <w:keepLines/>
      <w:spacing w:after="0"/>
      <w:outlineLvl w:val="1"/>
    </w:pPr>
    <w:rPr>
      <w:rFonts w:ascii="Times New Roman" w:eastAsia="Times New Roman" w:hAnsi="Times New Roman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8B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FD18BC"/>
    <w:pPr>
      <w:widowControl/>
      <w:spacing w:before="280" w:after="290" w:line="240" w:lineRule="auto"/>
      <w:ind w:leftChars="100" w:left="240" w:rightChars="100" w:right="240"/>
      <w:jc w:val="both"/>
      <w:outlineLvl w:val="3"/>
    </w:pPr>
    <w:rPr>
      <w:rFonts w:asciiTheme="majorHAnsi" w:eastAsia="Times New Roman" w:hAnsiTheme="majorHAnsi" w:cstheme="majorBidi"/>
      <w:bCs w:val="0"/>
      <w:i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3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3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3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3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3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FD18BC"/>
    <w:rPr>
      <w:rFonts w:asciiTheme="majorHAnsi" w:eastAsia="Times New Roman" w:hAnsiTheme="majorHAnsi" w:cstheme="majorBidi"/>
      <w:b/>
      <w:i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D18BC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9083B"/>
    <w:rPr>
      <w:rFonts w:ascii="Times New Roman" w:eastAsia="Times New Roman" w:hAnsi="Times New Roman" w:cstheme="majorBidi"/>
      <w:b/>
      <w:noProof/>
      <w:color w:val="000000" w:themeColor="text1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336B7"/>
    <w:rPr>
      <w:rFonts w:ascii="Times New Roman" w:eastAsia="Times New Roman" w:hAnsi="Times New Roman" w:cstheme="majorBidi"/>
      <w:b/>
      <w:color w:val="000000" w:themeColor="text1"/>
      <w:sz w:val="28"/>
      <w:szCs w:val="40"/>
    </w:rPr>
  </w:style>
  <w:style w:type="character" w:customStyle="1" w:styleId="50">
    <w:name w:val="标题 5 字符"/>
    <w:basedOn w:val="a0"/>
    <w:link w:val="5"/>
    <w:uiPriority w:val="9"/>
    <w:semiHidden/>
    <w:rsid w:val="003E73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3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3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3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3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3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3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3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3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3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3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3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352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A2919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noProof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A2919"/>
  </w:style>
  <w:style w:type="character" w:styleId="ae">
    <w:name w:val="Hyperlink"/>
    <w:basedOn w:val="a0"/>
    <w:uiPriority w:val="99"/>
    <w:unhideWhenUsed/>
    <w:rsid w:val="005A2919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FD4370"/>
    <w:pPr>
      <w:ind w:leftChars="200" w:left="420"/>
    </w:pPr>
  </w:style>
  <w:style w:type="paragraph" w:styleId="af">
    <w:name w:val="Normal (Web)"/>
    <w:basedOn w:val="a"/>
    <w:uiPriority w:val="99"/>
    <w:unhideWhenUsed/>
    <w:rsid w:val="004B10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D9083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AB5D83"/>
    <w:rPr>
      <w:rFonts w:ascii="宋体" w:eastAsia="宋体" w:hAnsi="宋体" w:cs="宋体"/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733A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33A4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33A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33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ongtanwang/FMF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571F4-F0DB-4154-A084-CCFFB45F4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655</Words>
  <Characters>4431</Characters>
  <Application>Microsoft Office Word</Application>
  <DocSecurity>0</DocSecurity>
  <Lines>88</Lines>
  <Paragraphs>43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Longtan Wang</dc:creator>
  <cp:keywords/>
  <dc:description/>
  <cp:lastModifiedBy>Longtan Wang</cp:lastModifiedBy>
  <cp:revision>107</cp:revision>
  <dcterms:created xsi:type="dcterms:W3CDTF">2025-12-23T10:12:00Z</dcterms:created>
  <dcterms:modified xsi:type="dcterms:W3CDTF">2025-12-24T12:58:00Z</dcterms:modified>
</cp:coreProperties>
</file>