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969da"/>
          <w:sz w:val="40"/>
          <w:szCs w:val="40"/>
          <w:rtl w:val="0"/>
        </w:rPr>
        <w:t xml:space="preserve">HƯỚNG DẪN CÀI ĐẶT VÀ SỬ DỤNG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d86107"/>
          <w:sz w:val="48"/>
          <w:szCs w:val="48"/>
          <w:rtl w:val="0"/>
        </w:rPr>
        <w:t xml:space="preserve">QC AUTOMATION </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6e7781"/>
          <w:rtl w:val="0"/>
        </w:rPr>
        <w:t xml:space="preserve">Tải · Bật Claude · Gọi Agent chạy E2E test tự động</w:t>
      </w:r>
      <w:r w:rsidDel="00000000" w:rsidR="00000000" w:rsidRPr="00000000">
        <w:rPr>
          <w:rtl w:val="0"/>
        </w:rPr>
      </w:r>
    </w:p>
    <w:p w:rsidR="00000000" w:rsidDel="00000000" w:rsidP="00000000" w:rsidRDefault="00000000" w:rsidRPr="00000000" w14:paraId="00000004">
      <w:pPr>
        <w:pBdr>
          <w:bottom w:color="d0d7de" w:space="1" w:sz="6" w:val="single"/>
        </w:pBdr>
        <w:spacing w:after="120" w:before="120" w:lineRule="auto"/>
        <w:rPr/>
      </w:pPr>
      <w:r w:rsidDel="00000000" w:rsidR="00000000" w:rsidRPr="00000000">
        <w:rPr>
          <w:rtl w:val="0"/>
        </w:rPr>
      </w:r>
    </w:p>
    <w:p w:rsidR="00000000" w:rsidDel="00000000" w:rsidP="00000000" w:rsidRDefault="00000000" w:rsidRPr="00000000" w14:paraId="00000005">
      <w:pPr>
        <w:spacing w:after="120" w:before="360" w:lineRule="auto"/>
        <w:rPr/>
      </w:pPr>
      <w:r w:rsidDel="00000000" w:rsidR="00000000" w:rsidRPr="00000000">
        <w:rPr>
          <w:b w:val="1"/>
          <w:bCs w:val="1"/>
          <w:color w:val="0969da"/>
          <w:sz w:val="36"/>
          <w:szCs w:val="36"/>
          <w:rtl w:val="0"/>
        </w:rPr>
        <w:t xml:space="preserve">BƯỚC 1 — TẢI VÀ GIẢI NÉN PACKAGE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Package được đóng gói dưới dạng file .zip trên Google Drive. Tải về máy, giải nén, không cần cấu hình gì thêm.</w:t>
      </w:r>
    </w:p>
    <w:p w:rsidR="00000000" w:rsidDel="00000000" w:rsidP="00000000" w:rsidRDefault="00000000" w:rsidRPr="00000000" w14:paraId="00000007">
      <w:pPr>
        <w:spacing w:after="120" w:before="240" w:lineRule="auto"/>
        <w:rPr/>
      </w:pPr>
      <w:r w:rsidDel="00000000" w:rsidR="00000000" w:rsidRPr="00000000">
        <w:rPr>
          <w:b w:val="1"/>
          <w:bCs w:val="1"/>
          <w:color w:val="d86107"/>
          <w:sz w:val="28"/>
          <w:szCs w:val="28"/>
          <w:rtl w:val="0"/>
        </w:rPr>
        <w:t xml:space="preserve">1.1 URL Drive</w:t>
      </w:r>
      <w:r w:rsidDel="00000000" w:rsidR="00000000" w:rsidRPr="00000000">
        <w:rPr>
          <w:rtl w:val="0"/>
        </w:rPr>
      </w:r>
    </w:p>
    <w:p w:rsidR="00000000" w:rsidDel="00000000" w:rsidP="00000000" w:rsidRDefault="00000000" w:rsidRPr="00000000" w14:paraId="00000008">
      <w:pPr>
        <w:spacing w:after="0" w:lineRule="auto"/>
        <w:rPr/>
      </w:pPr>
      <w:hyperlink r:id="rId7">
        <w:r w:rsidDel="00000000" w:rsidR="00000000" w:rsidRPr="00000000">
          <w:rPr>
            <w:rFonts w:ascii="Consolas" w:cs="Consolas" w:eastAsia="Consolas" w:hAnsi="Consolas"/>
            <w:color w:val="1155cc"/>
            <w:sz w:val="20"/>
            <w:szCs w:val="20"/>
            <w:u w:val="single"/>
            <w:rtl w:val="0"/>
          </w:rPr>
          <w:t xml:space="preserve">https://drive.google.com/file/d/137Y7-1qzezl6piocKVx2BtPOmnDxFYxa/view?usp=drive_link</w:t>
        </w:r>
      </w:hyperlink>
      <w:r w:rsidDel="00000000" w:rsidR="00000000" w:rsidRPr="00000000">
        <w:rPr>
          <w:rFonts w:ascii="Consolas" w:cs="Consolas" w:eastAsia="Consolas" w:hAnsi="Consolas"/>
          <w:color w:val="24292f"/>
          <w:sz w:val="20"/>
          <w:szCs w:val="20"/>
          <w:rtl w:val="0"/>
        </w:rPr>
        <w:t xml:space="preserve"> </w:t>
      </w:r>
      <w:r w:rsidDel="00000000" w:rsidR="00000000" w:rsidRPr="00000000">
        <w:rPr>
          <w:rtl w:val="0"/>
        </w:rPr>
      </w:r>
    </w:p>
    <w:p w:rsidR="00000000" w:rsidDel="00000000" w:rsidP="00000000" w:rsidRDefault="00000000" w:rsidRPr="00000000" w14:paraId="00000009">
      <w:pPr>
        <w:spacing w:after="120" w:before="240" w:lineRule="auto"/>
        <w:rPr/>
      </w:pPr>
      <w:r w:rsidDel="00000000" w:rsidR="00000000" w:rsidRPr="00000000">
        <w:rPr>
          <w:b w:val="1"/>
          <w:bCs w:val="1"/>
          <w:color w:val="d86107"/>
          <w:sz w:val="28"/>
          <w:szCs w:val="28"/>
          <w:rtl w:val="0"/>
        </w:rPr>
        <w:t xml:space="preserve">1.2 Tải và giải nén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Mở link Drive trên browser</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Bấm tải xuống → nhận file es-kit-qc-automation.zip</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Giải nén file zip vào folder mong muốn:</w:t>
      </w:r>
    </w:p>
    <w:tbl>
      <w:tblPr>
        <w:tblStyle w:val="Table1"/>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f6f8fa" w:val="clear"/>
          </w:tcPr>
          <w:p w:rsidR="00000000" w:rsidDel="00000000" w:rsidP="00000000" w:rsidRDefault="00000000" w:rsidRPr="00000000" w14:paraId="0000000D">
            <w:pPr>
              <w:spacing w:after="0" w:lineRule="auto"/>
              <w:rPr/>
            </w:pPr>
            <w:r w:rsidDel="00000000" w:rsidR="00000000" w:rsidRPr="00000000">
              <w:rPr>
                <w:rtl w:val="0"/>
              </w:rPr>
            </w:r>
          </w:p>
        </w:tc>
      </w:tr>
      <w:tr>
        <w:trPr>
          <w:cantSplit w:val="0"/>
          <w:tblHeader w:val="0"/>
        </w:trPr>
        <w:tc>
          <w:tcPr>
            <w:shd w:fill="fff9eb" w:val="clear"/>
          </w:tcPr>
          <w:p w:rsidR="00000000" w:rsidDel="00000000" w:rsidP="00000000" w:rsidRDefault="00000000" w:rsidRPr="00000000" w14:paraId="0000000E">
            <w:pPr>
              <w:spacing w:after="80" w:lineRule="auto"/>
              <w:rPr/>
            </w:pPr>
            <w:r w:rsidDel="00000000" w:rsidR="00000000" w:rsidRPr="00000000">
              <w:rPr>
                <w:b w:val="1"/>
                <w:bCs w:val="1"/>
                <w:color w:val="d86107"/>
                <w:rtl w:val="0"/>
              </w:rPr>
              <w:t xml:space="preserve">📁 Cấu trúc sau khi giải nén (30 files, ~360KB)</w:t>
            </w:r>
            <w:r w:rsidDel="00000000" w:rsidR="00000000" w:rsidRPr="00000000">
              <w:rPr>
                <w:rtl w:val="0"/>
              </w:rPr>
            </w:r>
          </w:p>
          <w:p w:rsidR="00000000" w:rsidDel="00000000" w:rsidP="00000000" w:rsidRDefault="00000000" w:rsidRPr="00000000" w14:paraId="0000000F">
            <w:pPr>
              <w:rPr/>
            </w:pPr>
            <w:r w:rsidDel="00000000" w:rsidR="00000000" w:rsidRPr="00000000">
              <w:rPr>
                <w:sz w:val="20"/>
                <w:szCs w:val="20"/>
                <w:rtl w:val="0"/>
              </w:rPr>
              <w:t xml:space="preserve">es-kit-qc-automation/</w:t>
              <w:br w:type="textWrapping"/>
              <w:t xml:space="preserve">├── README.md                  ← Quick start</w:t>
              <w:br w:type="textWrapping"/>
              <w:t xml:space="preserve">├── CLAUDE.md · POLICIES.md · AGENTS.md   ← Rules (auto-load)</w:t>
              <w:br w:type="textWrapping"/>
              <w:t xml:space="preserve">├── .claude/</w:t>
              <w:br w:type="textWrapping"/>
              <w:t xml:space="preserve">│   ├── agents/qc-automation-agent.md   ⭐ Agent duy nhất</w:t>
              <w:br w:type="textWrapping"/>
              <w:t xml:space="preserve">│   ├── skills/                        automation_engineer + bug_reporter</w:t>
              <w:br w:type="textWrapping"/>
              <w:t xml:space="preserve">│   ├── commands/qc-automation.md      Slash /qc-automation</w:t>
              <w:br w:type="textWrapping"/>
              <w:t xml:space="preserve">│   ├── rules/                         Coding + security + git</w:t>
              <w:br w:type="textWrapping"/>
              <w:t xml:space="preserve">│   └── settings.json                  MCP config (Figma + tilth)</w:t>
              <w:br w:type="textWrapping"/>
              <w:t xml:space="preserve">└── es-kitchen-testing/                Playwright setup</w:t>
              <w:br w:type="textWrapping"/>
              <w:t xml:space="preserve">    ├── package.json                   ← Deps đã declare</w:t>
              <w:br w:type="textWrapping"/>
              <w:t xml:space="preserve">    ├── playwright.config.ts           ← Config đã có sẵn</w:t>
              <w:br w:type="textWrapping"/>
              <w:t xml:space="preserve">    ├── .env.test.example              ← Template env</w:t>
              <w:br w:type="textWrapping"/>
              <w:t xml:space="preserve">    └── e2e/</w:t>
              <w:br w:type="textWrapping"/>
              <w:t xml:space="preserve">        ├── fixtures/                  ← Auth setup templates</w:t>
              <w:br w:type="textWrapping"/>
              <w:t xml:space="preserve">        └── web-admin / web-company / web-supplier / web-outsource / webapp-driver/</w:t>
            </w:r>
            <w:r w:rsidDel="00000000" w:rsidR="00000000" w:rsidRPr="00000000">
              <w:rPr>
                <w:rtl w:val="0"/>
              </w:rPr>
            </w:r>
          </w:p>
        </w:tc>
      </w:tr>
    </w:tbl>
    <w:p w:rsidR="00000000" w:rsidDel="00000000" w:rsidP="00000000" w:rsidRDefault="00000000" w:rsidRPr="00000000" w14:paraId="00000010">
      <w:pPr>
        <w:pBdr>
          <w:bottom w:color="d0d7de" w:space="1" w:sz="6" w:val="single"/>
        </w:pBdr>
        <w:spacing w:after="120" w:before="120" w:lineRule="auto"/>
        <w:rPr/>
      </w:pPr>
      <w:r w:rsidDel="00000000" w:rsidR="00000000" w:rsidRPr="00000000">
        <w:rPr>
          <w:rtl w:val="0"/>
        </w:rPr>
      </w:r>
    </w:p>
    <w:p w:rsidR="00000000" w:rsidDel="00000000" w:rsidP="00000000" w:rsidRDefault="00000000" w:rsidRPr="00000000" w14:paraId="00000011">
      <w:pPr>
        <w:spacing w:after="120" w:before="360" w:lineRule="auto"/>
        <w:rPr/>
      </w:pPr>
      <w:r w:rsidDel="00000000" w:rsidR="00000000" w:rsidRPr="00000000">
        <w:rPr>
          <w:b w:val="1"/>
          <w:bCs w:val="1"/>
          <w:color w:val="0969da"/>
          <w:sz w:val="36"/>
          <w:szCs w:val="36"/>
          <w:rtl w:val="0"/>
        </w:rPr>
        <w:t xml:space="preserve">BƯỚC 2 — BẬT CLAUDE VÀ GỌI QC AUTOMATION AGENT</w:t>
      </w:r>
      <w:r w:rsidDel="00000000" w:rsidR="00000000" w:rsidRPr="00000000">
        <w:rPr>
          <w:rtl w:val="0"/>
        </w:rPr>
      </w:r>
    </w:p>
    <w:p w:rsidR="00000000" w:rsidDel="00000000" w:rsidP="00000000" w:rsidRDefault="00000000" w:rsidRPr="00000000" w14:paraId="00000012">
      <w:pPr>
        <w:spacing w:after="120" w:before="240" w:lineRule="auto"/>
        <w:rPr/>
      </w:pPr>
      <w:r w:rsidDel="00000000" w:rsidR="00000000" w:rsidRPr="00000000">
        <w:rPr>
          <w:b w:val="1"/>
          <w:bCs w:val="1"/>
          <w:color w:val="d86107"/>
          <w:sz w:val="28"/>
          <w:szCs w:val="28"/>
          <w:rtl w:val="0"/>
        </w:rPr>
        <w:t xml:space="preserve">Bật Claude tại folder package</w:t>
      </w:r>
      <w:r w:rsidDel="00000000" w:rsidR="00000000" w:rsidRPr="00000000">
        <w:rPr>
          <w:rtl w:val="0"/>
        </w:rPr>
      </w:r>
    </w:p>
    <w:tbl>
      <w:tblPr>
        <w:tblStyle w:val="Table2"/>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f6f8fa" w:val="clear"/>
          </w:tcPr>
          <w:p w:rsidR="00000000" w:rsidDel="00000000" w:rsidP="00000000" w:rsidRDefault="00000000" w:rsidRPr="00000000" w14:paraId="00000013">
            <w:pPr>
              <w:rPr/>
            </w:pPr>
            <w:r w:rsidDel="00000000" w:rsidR="00000000" w:rsidRPr="00000000">
              <w:rPr>
                <w:i w:val="1"/>
                <w:iCs w:val="1"/>
                <w:color w:val="6e7781"/>
                <w:sz w:val="18"/>
                <w:szCs w:val="18"/>
                <w:rtl w:val="0"/>
              </w:rPr>
              <w:t xml:space="preserve">[bash]</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color w:val="24292f"/>
                <w:sz w:val="20"/>
                <w:szCs w:val="20"/>
                <w:rtl w:val="0"/>
              </w:rPr>
              <w:t xml:space="preserve"># Truy cập folder vừa giải nén</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color w:val="24292f"/>
                <w:sz w:val="20"/>
                <w:szCs w:val="20"/>
                <w:rtl w:val="0"/>
              </w:rPr>
              <w:t xml:space="preserve">cd es-kit-qc-automation</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color w:val="24292f"/>
                <w:sz w:val="20"/>
                <w:szCs w:val="20"/>
                <w:rtl w:val="0"/>
              </w:rPr>
              <w:t xml:space="preserve"># Bật Claude Code CLI</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color w:val="24292f"/>
                <w:sz w:val="20"/>
                <w:szCs w:val="20"/>
                <w:rtl w:val="0"/>
              </w:rPr>
              <w:t xml:space="preserve">claude</w:t>
            </w:r>
            <w:r w:rsidDel="00000000" w:rsidR="00000000" w:rsidRPr="00000000">
              <w:rPr>
                <w:rtl w:val="0"/>
              </w:rPr>
            </w:r>
          </w:p>
        </w:tc>
      </w:tr>
    </w:tbl>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spacing w:after="120" w:before="240" w:lineRule="auto"/>
        <w:rPr/>
      </w:pPr>
      <w:r w:rsidDel="00000000" w:rsidR="00000000" w:rsidRPr="00000000">
        <w:rPr>
          <w:b w:val="1"/>
          <w:bCs w:val="1"/>
          <w:color w:val="d86107"/>
          <w:sz w:val="28"/>
          <w:szCs w:val="28"/>
          <w:rtl w:val="0"/>
        </w:rPr>
        <w:t xml:space="preserve">Gọi QC Automation Agent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Trong Claude, gõ một trong 2 cách:</w:t>
      </w:r>
    </w:p>
    <w:p w:rsidR="00000000" w:rsidDel="00000000" w:rsidP="00000000" w:rsidRDefault="00000000" w:rsidRPr="00000000" w14:paraId="0000001C">
      <w:pPr>
        <w:spacing w:after="120" w:before="240" w:lineRule="auto"/>
        <w:rPr/>
      </w:pPr>
      <w:r w:rsidDel="00000000" w:rsidR="00000000" w:rsidRPr="00000000">
        <w:rPr>
          <w:b w:val="1"/>
          <w:bCs w:val="1"/>
          <w:color w:val="424a53"/>
          <w:sz w:val="24"/>
          <w:szCs w:val="24"/>
          <w:rtl w:val="0"/>
        </w:rPr>
        <w:t xml:space="preserve">Cách 1 — Natural language prompt (khuyến nghị)</w:t>
      </w:r>
      <w:r w:rsidDel="00000000" w:rsidR="00000000" w:rsidRPr="00000000">
        <w:rPr>
          <w:rtl w:val="0"/>
        </w:rPr>
      </w:r>
    </w:p>
    <w:tbl>
      <w:tblPr>
        <w:tblStyle w:val="Table3"/>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f6f8fa" w:val="clear"/>
          </w:tcPr>
          <w:p w:rsidR="00000000" w:rsidDel="00000000" w:rsidP="00000000" w:rsidRDefault="00000000" w:rsidRPr="00000000" w14:paraId="0000001D">
            <w:pPr>
              <w:rPr/>
            </w:pPr>
            <w:r w:rsidDel="00000000" w:rsidR="00000000" w:rsidRPr="00000000">
              <w:rPr>
                <w:i w:val="1"/>
                <w:iCs w:val="1"/>
                <w:color w:val="6e7781"/>
                <w:sz w:val="18"/>
                <w:szCs w:val="18"/>
                <w:rtl w:val="0"/>
              </w:rPr>
              <w:t xml:space="preserve">[Claude prompt]</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color w:val="24292f"/>
                <w:sz w:val="20"/>
                <w:szCs w:val="20"/>
                <w:rtl w:val="0"/>
              </w:rPr>
              <w:t xml:space="preserve">Hãy là QC Automation, test feature: &lt;feature-path&gt;,</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color w:val="24292f"/>
                <w:sz w:val="20"/>
                <w:szCs w:val="20"/>
                <w:rtl w:val="0"/>
              </w:rPr>
              <w:t xml:space="preserve">  Figma: &lt;figma-url&gt;,</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color w:val="24292f"/>
                <w:sz w:val="20"/>
                <w:szCs w:val="20"/>
                <w:rtl w:val="0"/>
              </w:rPr>
              <w:t xml:space="preserve">  app: &lt;target-app&gt;,</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color w:val="24292f"/>
                <w:sz w:val="20"/>
                <w:szCs w:val="20"/>
                <w:rtl w:val="0"/>
              </w:rPr>
              <w:t xml:space="preserve">  testcases: &lt;path-to-test-cases.md&gt;</w:t>
            </w:r>
            <w:r w:rsidDel="00000000" w:rsidR="00000000" w:rsidRPr="00000000">
              <w:rPr>
                <w:rtl w:val="0"/>
              </w:rPr>
            </w:r>
          </w:p>
        </w:tc>
      </w:tr>
    </w:tbl>
    <w:p w:rsidR="00000000" w:rsidDel="00000000" w:rsidP="00000000" w:rsidRDefault="00000000" w:rsidRPr="00000000" w14:paraId="00000022">
      <w:pPr>
        <w:spacing w:after="120" w:before="240" w:lineRule="auto"/>
        <w:rPr/>
      </w:pPr>
      <w:r w:rsidDel="00000000" w:rsidR="00000000" w:rsidRPr="00000000">
        <w:rPr>
          <w:b w:val="1"/>
          <w:bCs w:val="1"/>
          <w:color w:val="424a53"/>
          <w:sz w:val="24"/>
          <w:szCs w:val="24"/>
          <w:rtl w:val="0"/>
        </w:rPr>
        <w:t xml:space="preserve">Cách 2 — Slash command</w:t>
      </w:r>
      <w:r w:rsidDel="00000000" w:rsidR="00000000" w:rsidRPr="00000000">
        <w:rPr>
          <w:rtl w:val="0"/>
        </w:rPr>
      </w:r>
    </w:p>
    <w:tbl>
      <w:tblPr>
        <w:tblStyle w:val="Table4"/>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f6f8fa" w:val="clear"/>
          </w:tcPr>
          <w:p w:rsidR="00000000" w:rsidDel="00000000" w:rsidP="00000000" w:rsidRDefault="00000000" w:rsidRPr="00000000" w14:paraId="00000023">
            <w:pPr>
              <w:rPr/>
            </w:pPr>
            <w:r w:rsidDel="00000000" w:rsidR="00000000" w:rsidRPr="00000000">
              <w:rPr>
                <w:i w:val="1"/>
                <w:iCs w:val="1"/>
                <w:color w:val="6e7781"/>
                <w:sz w:val="18"/>
                <w:szCs w:val="18"/>
                <w:rtl w:val="0"/>
              </w:rPr>
              <w:t xml:space="preserve">[Claude command]</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color w:val="24292f"/>
                <w:sz w:val="20"/>
                <w:szCs w:val="20"/>
                <w:rtl w:val="0"/>
              </w:rPr>
              <w:t xml:space="preserve">/qc-automation &lt;feature-path&gt; &lt;figma-url&gt; [testcases]</w:t>
            </w:r>
            <w:r w:rsidDel="00000000" w:rsidR="00000000" w:rsidRPr="00000000">
              <w:rPr>
                <w:rtl w:val="0"/>
              </w:rPr>
            </w:r>
          </w:p>
        </w:tc>
      </w:tr>
    </w:tbl>
    <w:p w:rsidR="00000000" w:rsidDel="00000000" w:rsidP="00000000" w:rsidRDefault="00000000" w:rsidRPr="00000000" w14:paraId="00000025">
      <w:pPr>
        <w:spacing w:after="120" w:before="240" w:lineRule="auto"/>
        <w:rPr>
          <w:b w:val="1"/>
          <w:bCs w:val="1"/>
          <w:color w:val="d86107"/>
          <w:sz w:val="28"/>
          <w:szCs w:val="28"/>
        </w:rPr>
      </w:pPr>
      <w:r w:rsidDel="00000000" w:rsidR="00000000" w:rsidRPr="00000000">
        <w:rPr>
          <w:rtl w:val="0"/>
        </w:rPr>
      </w:r>
    </w:p>
    <w:p w:rsidR="00000000" w:rsidDel="00000000" w:rsidP="00000000" w:rsidRDefault="00000000" w:rsidRPr="00000000" w14:paraId="00000026">
      <w:pPr>
        <w:spacing w:after="120" w:before="240" w:lineRule="auto"/>
        <w:rPr/>
      </w:pPr>
      <w:r w:rsidDel="00000000" w:rsidR="00000000" w:rsidRPr="00000000">
        <w:rPr>
          <w:b w:val="1"/>
          <w:bCs w:val="1"/>
          <w:color w:val="d86107"/>
          <w:sz w:val="28"/>
          <w:szCs w:val="28"/>
          <w:rtl w:val="0"/>
        </w:rPr>
        <w:t xml:space="preserve">Giải thích 4 tham số</w:t>
      </w:r>
      <w:r w:rsidDel="00000000" w:rsidR="00000000" w:rsidRPr="00000000">
        <w:rPr>
          <w:rtl w:val="0"/>
        </w:rPr>
      </w:r>
    </w:p>
    <w:tbl>
      <w:tblPr>
        <w:tblStyle w:val="Table5"/>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0969da" w:val="clear"/>
          </w:tcPr>
          <w:p w:rsidR="00000000" w:rsidDel="00000000" w:rsidP="00000000" w:rsidRDefault="00000000" w:rsidRPr="00000000" w14:paraId="00000027">
            <w:pPr>
              <w:rPr/>
            </w:pPr>
            <w:r w:rsidDel="00000000" w:rsidR="00000000" w:rsidRPr="00000000">
              <w:rPr>
                <w:b w:val="1"/>
                <w:bCs w:val="1"/>
                <w:color w:val="ffffff"/>
                <w:rtl w:val="0"/>
              </w:rPr>
              <w:t xml:space="preserve">Tham số</w:t>
            </w:r>
            <w:r w:rsidDel="00000000" w:rsidR="00000000" w:rsidRPr="00000000">
              <w:rPr>
                <w:rtl w:val="0"/>
              </w:rPr>
            </w:r>
          </w:p>
        </w:tc>
        <w:tc>
          <w:tcPr>
            <w:shd w:fill="0969da" w:val="clear"/>
          </w:tcPr>
          <w:p w:rsidR="00000000" w:rsidDel="00000000" w:rsidP="00000000" w:rsidRDefault="00000000" w:rsidRPr="00000000" w14:paraId="00000028">
            <w:pPr>
              <w:rPr/>
            </w:pPr>
            <w:r w:rsidDel="00000000" w:rsidR="00000000" w:rsidRPr="00000000">
              <w:rPr>
                <w:b w:val="1"/>
                <w:bCs w:val="1"/>
                <w:color w:val="ffffff"/>
                <w:rtl w:val="0"/>
              </w:rPr>
              <w:t xml:space="preserve">Nội dung</w:t>
            </w:r>
            <w:r w:rsidDel="00000000" w:rsidR="00000000" w:rsidRPr="00000000">
              <w:rPr>
                <w:rtl w:val="0"/>
              </w:rPr>
            </w:r>
          </w:p>
        </w:tc>
        <w:tc>
          <w:tcPr>
            <w:shd w:fill="0969da" w:val="clear"/>
          </w:tcPr>
          <w:p w:rsidR="00000000" w:rsidDel="00000000" w:rsidP="00000000" w:rsidRDefault="00000000" w:rsidRPr="00000000" w14:paraId="00000029">
            <w:pPr>
              <w:rPr/>
            </w:pPr>
            <w:r w:rsidDel="00000000" w:rsidR="00000000" w:rsidRPr="00000000">
              <w:rPr>
                <w:b w:val="1"/>
                <w:bCs w:val="1"/>
                <w:color w:val="ffffff"/>
                <w:rtl w:val="0"/>
              </w:rPr>
              <w:t xml:space="preserve">Ví dụ</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Consolas" w:cs="Consolas" w:eastAsia="Consolas" w:hAnsi="Consolas"/>
                <w:b w:val="1"/>
                <w:bCs w:val="1"/>
                <w:sz w:val="20"/>
                <w:szCs w:val="20"/>
                <w:rtl w:val="0"/>
              </w:rPr>
              <w:t xml:space="preserve">&lt;feature-path&gt;</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0"/>
                <w:szCs w:val="20"/>
                <w:rtl w:val="0"/>
              </w:rPr>
              <w:t xml:space="preserve">Path đến folder chứa SPEC.md của feature cần test. Nếu chưa có SPEC — agent sẽ hỏi.</w:t>
            </w:r>
            <w:r w:rsidDel="00000000" w:rsidR="00000000" w:rsidRPr="00000000">
              <w:rPr>
                <w:rtl w:val="0"/>
              </w:rPr>
            </w:r>
          </w:p>
        </w:tc>
        <w:tc>
          <w:tcPr>
            <w:shd w:fill="f6f8fa" w:val="clear"/>
          </w:tcPr>
          <w:p w:rsidR="00000000" w:rsidDel="00000000" w:rsidP="00000000" w:rsidRDefault="00000000" w:rsidRPr="00000000" w14:paraId="0000002C">
            <w:pPr>
              <w:rPr/>
            </w:pPr>
            <w:r w:rsidDel="00000000" w:rsidR="00000000" w:rsidRPr="00000000">
              <w:rPr>
                <w:rFonts w:ascii="Consolas" w:cs="Consolas" w:eastAsia="Consolas" w:hAnsi="Consolas"/>
                <w:sz w:val="18"/>
                <w:szCs w:val="18"/>
                <w:rtl w:val="0"/>
              </w:rPr>
              <w:t xml:space="preserve">es-kitchen-docs/docs/features/</w:t>
            </w:r>
            <w:r w:rsidDel="00000000" w:rsidR="00000000" w:rsidRPr="00000000">
              <w:rPr>
                <w:rtl w:val="0"/>
              </w:rPr>
            </w:r>
          </w:p>
          <w:p w:rsidR="00000000" w:rsidDel="00000000" w:rsidP="00000000" w:rsidRDefault="00000000" w:rsidRPr="00000000" w14:paraId="0000002D">
            <w:pPr>
              <w:rPr/>
            </w:pPr>
            <w:r w:rsidDel="00000000" w:rsidR="00000000" w:rsidRPr="00000000">
              <w:rPr>
                <w:rFonts w:ascii="Consolas" w:cs="Consolas" w:eastAsia="Consolas" w:hAnsi="Consolas"/>
                <w:sz w:val="18"/>
                <w:szCs w:val="18"/>
                <w:rtl w:val="0"/>
              </w:rPr>
              <w:t xml:space="preserve">webapp-payment-oneqr</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Consolas" w:cs="Consolas" w:eastAsia="Consolas" w:hAnsi="Consolas"/>
                <w:b w:val="1"/>
                <w:bCs w:val="1"/>
                <w:sz w:val="20"/>
                <w:szCs w:val="20"/>
                <w:rtl w:val="0"/>
              </w:rPr>
              <w:t xml:space="preserve">&lt;figma-url&gt;</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Figma node URL của screen chính (có node-id). Nếu bỏ trống — agent hỏi hoặc skip Figma.</w:t>
            </w:r>
            <w:r w:rsidDel="00000000" w:rsidR="00000000" w:rsidRPr="00000000">
              <w:rPr>
                <w:rtl w:val="0"/>
              </w:rPr>
            </w:r>
          </w:p>
        </w:tc>
        <w:tc>
          <w:tcPr>
            <w:shd w:fill="f6f8fa" w:val="clear"/>
          </w:tcPr>
          <w:p w:rsidR="00000000" w:rsidDel="00000000" w:rsidP="00000000" w:rsidRDefault="00000000" w:rsidRPr="00000000" w14:paraId="00000030">
            <w:pPr>
              <w:rPr/>
            </w:pPr>
            <w:r w:rsidDel="00000000" w:rsidR="00000000" w:rsidRPr="00000000">
              <w:rPr>
                <w:rFonts w:ascii="Consolas" w:cs="Consolas" w:eastAsia="Consolas" w:hAnsi="Consolas"/>
                <w:sz w:val="18"/>
                <w:szCs w:val="18"/>
                <w:rtl w:val="0"/>
              </w:rPr>
              <w:t xml:space="preserve">https://www.figma.com/design/</w:t>
            </w:r>
            <w:r w:rsidDel="00000000" w:rsidR="00000000" w:rsidRPr="00000000">
              <w:rPr>
                <w:rtl w:val="0"/>
              </w:rPr>
            </w:r>
          </w:p>
          <w:p w:rsidR="00000000" w:rsidDel="00000000" w:rsidP="00000000" w:rsidRDefault="00000000" w:rsidRPr="00000000" w14:paraId="00000031">
            <w:pPr>
              <w:rPr/>
            </w:pPr>
            <w:r w:rsidDel="00000000" w:rsidR="00000000" w:rsidRPr="00000000">
              <w:rPr>
                <w:rFonts w:ascii="Consolas" w:cs="Consolas" w:eastAsia="Consolas" w:hAnsi="Consolas"/>
                <w:sz w:val="18"/>
                <w:szCs w:val="18"/>
                <w:rtl w:val="0"/>
              </w:rPr>
              <w:t xml:space="preserve">VKAAOyoSPvgoB3H2qdeeV3/</w:t>
            </w:r>
            <w:r w:rsidDel="00000000" w:rsidR="00000000" w:rsidRPr="00000000">
              <w:rPr>
                <w:rtl w:val="0"/>
              </w:rPr>
            </w:r>
          </w:p>
          <w:p w:rsidR="00000000" w:rsidDel="00000000" w:rsidP="00000000" w:rsidRDefault="00000000" w:rsidRPr="00000000" w14:paraId="00000032">
            <w:pPr>
              <w:rPr/>
            </w:pPr>
            <w:r w:rsidDel="00000000" w:rsidR="00000000" w:rsidRPr="00000000">
              <w:rPr>
                <w:rFonts w:ascii="Consolas" w:cs="Consolas" w:eastAsia="Consolas" w:hAnsi="Consolas"/>
                <w:sz w:val="18"/>
                <w:szCs w:val="18"/>
                <w:rtl w:val="0"/>
              </w:rPr>
              <w:t xml:space="preserve">ES-Kitchen?node-id=27460-59623</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Consolas" w:cs="Consolas" w:eastAsia="Consolas" w:hAnsi="Consolas"/>
                <w:b w:val="1"/>
                <w:bCs w:val="1"/>
                <w:sz w:val="20"/>
                <w:szCs w:val="20"/>
                <w:rtl w:val="0"/>
              </w:rPr>
              <w:t xml:space="preserve">&lt;target-app&gt;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0"/>
                <w:szCs w:val="20"/>
                <w:rtl w:val="0"/>
              </w:rPr>
              <w:t xml:space="preserve">1 trong 5 app: web-admin (E03), web-company (E02), web-supplier (E04), web-outsource (E05), webapp-driver (E06). Không rõ → agent hỏi.</w:t>
            </w:r>
            <w:r w:rsidDel="00000000" w:rsidR="00000000" w:rsidRPr="00000000">
              <w:rPr>
                <w:rtl w:val="0"/>
              </w:rPr>
            </w:r>
          </w:p>
        </w:tc>
        <w:tc>
          <w:tcPr>
            <w:shd w:fill="f6f8fa" w:val="clear"/>
          </w:tcPr>
          <w:p w:rsidR="00000000" w:rsidDel="00000000" w:rsidP="00000000" w:rsidRDefault="00000000" w:rsidRPr="00000000" w14:paraId="00000035">
            <w:pPr>
              <w:rPr/>
            </w:pPr>
            <w:r w:rsidDel="00000000" w:rsidR="00000000" w:rsidRPr="00000000">
              <w:rPr>
                <w:rFonts w:ascii="Consolas" w:cs="Consolas" w:eastAsia="Consolas" w:hAnsi="Consolas"/>
                <w:sz w:val="18"/>
                <w:szCs w:val="18"/>
                <w:rtl w:val="0"/>
              </w:rPr>
              <w:t xml:space="preserve">web-supplier</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Consolas" w:cs="Consolas" w:eastAsia="Consolas" w:hAnsi="Consolas"/>
                <w:b w:val="1"/>
                <w:bCs w:val="1"/>
                <w:sz w:val="20"/>
                <w:szCs w:val="20"/>
                <w:rtl w:val="0"/>
              </w:rPr>
              <w:t xml:space="preserve">&lt;path-to-test-cases.md&gt;</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0"/>
                <w:szCs w:val="20"/>
                <w:rtl w:val="0"/>
              </w:rPr>
              <w:t xml:space="preserve">Optional — nếu có → TC-driven (1 TC row → 1 spec file). Không → SPEC-driven (tối đa 10 TC).</w:t>
            </w:r>
            <w:r w:rsidDel="00000000" w:rsidR="00000000" w:rsidRPr="00000000">
              <w:rPr>
                <w:rtl w:val="0"/>
              </w:rPr>
            </w:r>
          </w:p>
        </w:tc>
        <w:tc>
          <w:tcPr>
            <w:shd w:fill="f6f8fa" w:val="clear"/>
          </w:tcPr>
          <w:p w:rsidR="00000000" w:rsidDel="00000000" w:rsidP="00000000" w:rsidRDefault="00000000" w:rsidRPr="00000000" w14:paraId="00000038">
            <w:pPr>
              <w:rPr/>
            </w:pPr>
            <w:r w:rsidDel="00000000" w:rsidR="00000000" w:rsidRPr="00000000">
              <w:rPr>
                <w:rFonts w:ascii="Consolas" w:cs="Consolas" w:eastAsia="Consolas" w:hAnsi="Consolas"/>
                <w:sz w:val="18"/>
                <w:szCs w:val="18"/>
                <w:rtl w:val="0"/>
              </w:rPr>
              <w:t xml:space="preserve">docs/features/webapp-payment-</w:t>
            </w:r>
            <w:r w:rsidDel="00000000" w:rsidR="00000000" w:rsidRPr="00000000">
              <w:rPr>
                <w:rtl w:val="0"/>
              </w:rPr>
            </w:r>
          </w:p>
          <w:p w:rsidR="00000000" w:rsidDel="00000000" w:rsidP="00000000" w:rsidRDefault="00000000" w:rsidRPr="00000000" w14:paraId="00000039">
            <w:pPr>
              <w:rPr/>
            </w:pPr>
            <w:r w:rsidDel="00000000" w:rsidR="00000000" w:rsidRPr="00000000">
              <w:rPr>
                <w:rFonts w:ascii="Consolas" w:cs="Consolas" w:eastAsia="Consolas" w:hAnsi="Consolas"/>
                <w:sz w:val="18"/>
                <w:szCs w:val="18"/>
                <w:rtl w:val="0"/>
              </w:rPr>
              <w:t xml:space="preserve">oneqr/test-cases/menu/</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nsolas" w:cs="Consolas" w:eastAsia="Consolas" w:hAnsi="Consolas"/>
                <w:sz w:val="18"/>
                <w:szCs w:val="18"/>
                <w:rtl w:val="0"/>
              </w:rPr>
              <w:t xml:space="preserve">test-cases.md</w:t>
            </w:r>
            <w:r w:rsidDel="00000000" w:rsidR="00000000" w:rsidRPr="00000000">
              <w:rPr>
                <w:rtl w:val="0"/>
              </w:rPr>
            </w:r>
          </w:p>
        </w:tc>
      </w:tr>
    </w:tbl>
    <w:p w:rsidR="00000000" w:rsidDel="00000000" w:rsidP="00000000" w:rsidRDefault="00000000" w:rsidRPr="00000000" w14:paraId="0000003B">
      <w:pPr>
        <w:pBdr>
          <w:bottom w:color="d0d7de" w:space="1" w:sz="6" w:val="single"/>
        </w:pBdr>
        <w:spacing w:after="120" w:before="120" w:lineRule="auto"/>
        <w:rPr/>
      </w:pPr>
      <w:r w:rsidDel="00000000" w:rsidR="00000000" w:rsidRPr="00000000">
        <w:rPr>
          <w:rtl w:val="0"/>
        </w:rPr>
      </w:r>
    </w:p>
    <w:p w:rsidR="00000000" w:rsidDel="00000000" w:rsidP="00000000" w:rsidRDefault="00000000" w:rsidRPr="00000000" w14:paraId="0000003C">
      <w:pPr>
        <w:spacing w:after="120" w:before="360" w:lineRule="auto"/>
        <w:rPr>
          <w:b w:val="1"/>
          <w:bCs w:val="1"/>
          <w:color w:val="0969da"/>
          <w:sz w:val="36"/>
          <w:szCs w:val="36"/>
        </w:rPr>
      </w:pPr>
      <w:r w:rsidDel="00000000" w:rsidR="00000000" w:rsidRPr="00000000">
        <w:rPr>
          <w:rtl w:val="0"/>
        </w:rPr>
      </w:r>
    </w:p>
    <w:p w:rsidR="00000000" w:rsidDel="00000000" w:rsidP="00000000" w:rsidRDefault="00000000" w:rsidRPr="00000000" w14:paraId="0000003D">
      <w:pPr>
        <w:spacing w:after="120" w:before="360" w:lineRule="auto"/>
        <w:rPr>
          <w:b w:val="1"/>
          <w:bCs w:val="1"/>
          <w:color w:val="0969da"/>
          <w:sz w:val="36"/>
          <w:szCs w:val="36"/>
        </w:rPr>
      </w:pPr>
      <w:r w:rsidDel="00000000" w:rsidR="00000000" w:rsidRPr="00000000">
        <w:rPr>
          <w:rtl w:val="0"/>
        </w:rPr>
      </w:r>
    </w:p>
    <w:p w:rsidR="00000000" w:rsidDel="00000000" w:rsidP="00000000" w:rsidRDefault="00000000" w:rsidRPr="00000000" w14:paraId="0000003E">
      <w:pPr>
        <w:spacing w:after="120" w:before="360" w:lineRule="auto"/>
        <w:rPr/>
      </w:pPr>
      <w:r w:rsidDel="00000000" w:rsidR="00000000" w:rsidRPr="00000000">
        <w:rPr>
          <w:b w:val="1"/>
          <w:bCs w:val="1"/>
          <w:color w:val="0969da"/>
          <w:sz w:val="36"/>
          <w:szCs w:val="36"/>
          <w:rtl w:val="0"/>
        </w:rPr>
        <w:t xml:space="preserve">AGENT HỎI KỸ NẾU THIẾU INPUT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Nếu bạn không biết một tham số nào đó (SPEC chưa có, Figma URL chưa có, không biết chọn app…), cứ gọi Agent bình thường. Agent sẽ hỏi lại từng điểm với format rõ ràng — không đoán mò.</w:t>
      </w:r>
    </w:p>
    <w:p w:rsidR="00000000" w:rsidDel="00000000" w:rsidP="00000000" w:rsidRDefault="00000000" w:rsidRPr="00000000" w14:paraId="00000040">
      <w:pPr>
        <w:spacing w:after="120" w:before="240" w:lineRule="auto"/>
        <w:rPr/>
      </w:pPr>
      <w:r w:rsidDel="00000000" w:rsidR="00000000" w:rsidRPr="00000000">
        <w:rPr>
          <w:b w:val="1"/>
          <w:bCs w:val="1"/>
          <w:color w:val="d86107"/>
          <w:sz w:val="28"/>
          <w:szCs w:val="28"/>
          <w:rtl w:val="0"/>
        </w:rPr>
        <w:t xml:space="preserve">5 nhóm input Agent kiểm tra</w:t>
      </w:r>
      <w:r w:rsidDel="00000000" w:rsidR="00000000" w:rsidRPr="00000000">
        <w:rPr>
          <w:rtl w:val="0"/>
        </w:rPr>
      </w:r>
    </w:p>
    <w:tbl>
      <w:tblPr>
        <w:tblStyle w:val="Table6"/>
        <w:tblW w:w="9747.0" w:type="dxa"/>
        <w:jc w:val="left"/>
        <w:tblInd w:w="-115.0" w:type="dxa"/>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0969da" w:val="clear"/>
          </w:tcPr>
          <w:p w:rsidR="00000000" w:rsidDel="00000000" w:rsidP="00000000" w:rsidRDefault="00000000" w:rsidRPr="00000000" w14:paraId="00000041">
            <w:pPr>
              <w:rPr/>
            </w:pPr>
            <w:r w:rsidDel="00000000" w:rsidR="00000000" w:rsidRPr="00000000">
              <w:rPr>
                <w:b w:val="1"/>
                <w:bCs w:val="1"/>
                <w:color w:val="ffffff"/>
                <w:rtl w:val="0"/>
              </w:rPr>
              <w:t xml:space="preserve">#</w:t>
            </w:r>
            <w:r w:rsidDel="00000000" w:rsidR="00000000" w:rsidRPr="00000000">
              <w:rPr>
                <w:rtl w:val="0"/>
              </w:rPr>
            </w:r>
          </w:p>
        </w:tc>
        <w:tc>
          <w:tcPr>
            <w:shd w:fill="0969da" w:val="clear"/>
          </w:tcPr>
          <w:p w:rsidR="00000000" w:rsidDel="00000000" w:rsidP="00000000" w:rsidRDefault="00000000" w:rsidRPr="00000000" w14:paraId="00000042">
            <w:pPr>
              <w:rPr/>
            </w:pPr>
            <w:r w:rsidDel="00000000" w:rsidR="00000000" w:rsidRPr="00000000">
              <w:rPr>
                <w:b w:val="1"/>
                <w:bCs w:val="1"/>
                <w:color w:val="ffffff"/>
                <w:rtl w:val="0"/>
              </w:rPr>
              <w:t xml:space="preserve">Input</w:t>
            </w:r>
            <w:r w:rsidDel="00000000" w:rsidR="00000000" w:rsidRPr="00000000">
              <w:rPr>
                <w:rtl w:val="0"/>
              </w:rPr>
            </w:r>
          </w:p>
        </w:tc>
        <w:tc>
          <w:tcPr>
            <w:shd w:fill="0969da" w:val="clear"/>
          </w:tcPr>
          <w:p w:rsidR="00000000" w:rsidDel="00000000" w:rsidP="00000000" w:rsidRDefault="00000000" w:rsidRPr="00000000" w14:paraId="00000043">
            <w:pPr>
              <w:rPr/>
            </w:pPr>
            <w:r w:rsidDel="00000000" w:rsidR="00000000" w:rsidRPr="00000000">
              <w:rPr>
                <w:b w:val="1"/>
                <w:bCs w:val="1"/>
                <w:color w:val="ffffff"/>
                <w:rtl w:val="0"/>
              </w:rPr>
              <w:t xml:space="preserve">Câu hỏi Agent hỏi bạn</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sz w:val="20"/>
                <w:szCs w:val="20"/>
                <w:rtl w:val="0"/>
              </w:rPr>
              <w:t xml:space="preserve">SPEC.md</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 Feature này chưa có SPEC.md. Bạn (a) paste nội dung SPEC vào chat, (b) cung cấp path file SPEC, hoặc (c) mô tả ngắn feature để tôi tạo SPEC nháp?</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sz w:val="20"/>
                <w:szCs w:val="20"/>
                <w:rtl w:val="0"/>
              </w:rPr>
              <w:t xml:space="preserve">Figma URL</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8"/>
                <w:szCs w:val="18"/>
                <w:rtl w:val="0"/>
              </w:rPr>
              <w:t xml:space="preserve">❓ Chưa có Figma URL. Bạn paste Figma URL screen chính (có node-id), hoặc trả lời 'skip' để test SPEC-only.</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1"/>
                <w:bCs w:val="1"/>
                <w:sz w:val="20"/>
                <w:szCs w:val="20"/>
                <w:rtl w:val="0"/>
              </w:rPr>
              <w:t xml:space="preserve">Target app</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 Test app nào? [1] web-admin (E03), [2] web-company (E02), [3] web-supplier (E04), [4] web-outsource (E05), [5] webapp-driver (E06), [6] app khác.</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1"/>
                <w:bCs w:val="1"/>
                <w:sz w:val="20"/>
                <w:szCs w:val="20"/>
                <w:rtl w:val="0"/>
              </w:rPr>
              <w:t xml:space="preserve">Website URL</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8"/>
                <w:szCs w:val="18"/>
                <w:rtl w:val="0"/>
              </w:rPr>
              <w:t xml:space="preserve">❓ Chạy test trên URL nào? [A] localhost, [B] Staging (từ .env.test), [C] Production (read-only), [D] URL khác.</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51">
            <w:pPr>
              <w:rPr/>
            </w:pPr>
            <w:r w:rsidDel="00000000" w:rsidR="00000000" w:rsidRPr="00000000">
              <w:rPr>
                <w:b w:val="1"/>
                <w:bCs w:val="1"/>
                <w:sz w:val="20"/>
                <w:szCs w:val="20"/>
                <w:rtl w:val="0"/>
              </w:rPr>
              <w:t xml:space="preserve">Test cases (optional)</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8"/>
                <w:szCs w:val="18"/>
                <w:rtl w:val="0"/>
              </w:rPr>
              <w:t xml:space="preserve">❓ Có file test-cases.md không? [a] Có — paste path (TC-driven), [b] Không — tôi tự sinh từ SPEC AC (SPEC-driven, tối đa 10 TC).</w:t>
            </w:r>
            <w:r w:rsidDel="00000000" w:rsidR="00000000" w:rsidRPr="00000000">
              <w:rPr>
                <w:rtl w:val="0"/>
              </w:rPr>
            </w:r>
          </w:p>
        </w:tc>
      </w:tr>
      <w:tr>
        <w:trPr>
          <w:cantSplit w:val="0"/>
          <w:tblHeader w:val="0"/>
        </w:trPr>
        <w:tc>
          <w:tcPr>
            <w:gridSpan w:val="3"/>
            <w:shd w:fill="fff9eb" w:val="clear"/>
          </w:tcPr>
          <w:p w:rsidR="00000000" w:rsidDel="00000000" w:rsidP="00000000" w:rsidRDefault="00000000" w:rsidRPr="00000000" w14:paraId="00000053">
            <w:pPr>
              <w:spacing w:after="80" w:lineRule="auto"/>
              <w:rPr/>
            </w:pPr>
            <w:r w:rsidDel="00000000" w:rsidR="00000000" w:rsidRPr="00000000">
              <w:rPr>
                <w:b w:val="1"/>
                <w:bCs w:val="1"/>
                <w:color w:val="d86107"/>
                <w:rtl w:val="0"/>
              </w:rPr>
              <w:t xml:space="preserve">🔐 Credentials — hỏi thêm khi cần login</w:t>
            </w:r>
            <w:r w:rsidDel="00000000" w:rsidR="00000000" w:rsidRPr="00000000">
              <w:rPr>
                <w:rtl w:val="0"/>
              </w:rPr>
            </w:r>
          </w:p>
          <w:p w:rsidR="00000000" w:rsidDel="00000000" w:rsidP="00000000" w:rsidRDefault="00000000" w:rsidRPr="00000000" w14:paraId="00000054">
            <w:pPr>
              <w:rPr/>
            </w:pPr>
            <w:r w:rsidDel="00000000" w:rsidR="00000000" w:rsidRPr="00000000">
              <w:rPr>
                <w:sz w:val="20"/>
                <w:szCs w:val="20"/>
                <w:rtl w:val="0"/>
              </w:rPr>
              <w:t xml:space="preserve">Nếu test yêu cầu đăng nhập (VD test features của Supplier E04), Agent hỏi thêm:</w:t>
              <w:br w:type="textWrapping"/>
              <w:t xml:space="preserve">  ❓ Username/Login ID: ____</w:t>
              <w:br w:type="textWrapping"/>
              <w:t xml:space="preserve">  ❓ Password: ____</w:t>
              <w:br w:type="textWrapping"/>
              <w:t xml:space="preserve">  (Hoặc trả lời 'no-auth' nếu flow không cần login)</w:t>
            </w:r>
            <w:r w:rsidDel="00000000" w:rsidR="00000000" w:rsidRPr="00000000">
              <w:rPr>
                <w:rtl w:val="0"/>
              </w:rPr>
            </w:r>
          </w:p>
        </w:tc>
      </w:tr>
    </w:tbl>
    <w:p w:rsidR="00000000" w:rsidDel="00000000" w:rsidP="00000000" w:rsidRDefault="00000000" w:rsidRPr="00000000" w14:paraId="00000057">
      <w:pPr>
        <w:pBdr>
          <w:bottom w:color="d0d7de" w:space="1" w:sz="6" w:val="single"/>
        </w:pBdr>
        <w:spacing w:after="120" w:before="120" w:lineRule="auto"/>
        <w:rPr/>
      </w:pPr>
      <w:r w:rsidDel="00000000" w:rsidR="00000000" w:rsidRPr="00000000">
        <w:rPr>
          <w:rtl w:val="0"/>
        </w:rPr>
      </w:r>
    </w:p>
    <w:p w:rsidR="00000000" w:rsidDel="00000000" w:rsidP="00000000" w:rsidRDefault="00000000" w:rsidRPr="00000000" w14:paraId="00000058">
      <w:pPr>
        <w:spacing w:after="120" w:before="360" w:lineRule="auto"/>
        <w:rPr/>
      </w:pPr>
      <w:r w:rsidDel="00000000" w:rsidR="00000000" w:rsidRPr="00000000">
        <w:rPr>
          <w:b w:val="1"/>
          <w:bCs w:val="1"/>
          <w:color w:val="0969da"/>
          <w:sz w:val="36"/>
          <w:szCs w:val="36"/>
          <w:rtl w:val="0"/>
        </w:rPr>
        <w:t xml:space="preserve">VÍ DỤ ĐẦY ĐỦ INPUT → OUTPUT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Đây là kịch bản thực tế: bạn có đầy đủ SPEC + Figma + test cases, chạy 1 phát ra ngay.</w:t>
      </w:r>
    </w:p>
    <w:tbl>
      <w:tblPr>
        <w:tblStyle w:val="Table7"/>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shd w:fill="0969da" w:val="clear"/>
          </w:tcPr>
          <w:p w:rsidR="00000000" w:rsidDel="00000000" w:rsidP="00000000" w:rsidRDefault="00000000" w:rsidRPr="00000000" w14:paraId="0000005A">
            <w:pPr>
              <w:rPr/>
            </w:pPr>
            <w:r w:rsidDel="00000000" w:rsidR="00000000" w:rsidRPr="00000000">
              <w:rPr>
                <w:b w:val="1"/>
                <w:bCs w:val="1"/>
                <w:color w:val="ffffff"/>
                <w:rtl w:val="0"/>
              </w:rPr>
              <w:t xml:space="preserve">📥 INPUT (bạn gõ)</w:t>
            </w:r>
            <w:r w:rsidDel="00000000" w:rsidR="00000000" w:rsidRPr="00000000">
              <w:rPr>
                <w:rtl w:val="0"/>
              </w:rPr>
            </w:r>
          </w:p>
        </w:tc>
        <w:tc>
          <w:tcPr>
            <w:shd w:fill="1a7f37" w:val="clear"/>
          </w:tcPr>
          <w:p w:rsidR="00000000" w:rsidDel="00000000" w:rsidP="00000000" w:rsidRDefault="00000000" w:rsidRPr="00000000" w14:paraId="0000005B">
            <w:pPr>
              <w:rPr/>
            </w:pPr>
            <w:r w:rsidDel="00000000" w:rsidR="00000000" w:rsidRPr="00000000">
              <w:rPr>
                <w:b w:val="1"/>
                <w:bCs w:val="1"/>
                <w:color w:val="ffffff"/>
                <w:rtl w:val="0"/>
              </w:rPr>
              <w:t xml:space="preserve">📤 OUTPUT (bạn nhận)</w:t>
            </w:r>
            <w:r w:rsidDel="00000000" w:rsidR="00000000" w:rsidRPr="00000000">
              <w:rPr>
                <w:rtl w:val="0"/>
              </w:rPr>
            </w:r>
          </w:p>
        </w:tc>
      </w:tr>
      <w:tr>
        <w:trPr>
          <w:cantSplit w:val="0"/>
          <w:tblHeader w:val="0"/>
        </w:trPr>
        <w:tc>
          <w:tcPr>
            <w:shd w:fill="f6f8fa" w:val="clear"/>
          </w:tcPr>
          <w:p w:rsidR="00000000" w:rsidDel="00000000" w:rsidP="00000000" w:rsidRDefault="00000000" w:rsidRPr="00000000" w14:paraId="0000005C">
            <w:pPr>
              <w:rPr/>
            </w:pPr>
            <w:r w:rsidDel="00000000" w:rsidR="00000000" w:rsidRPr="00000000">
              <w:rPr>
                <w:b w:val="1"/>
                <w:bCs w:val="1"/>
                <w:rtl w:val="0"/>
              </w:rPr>
              <w:t xml:space="preserve">Bạn gõ vào Claude:</w:t>
              <w:br w:type="textWrapping"/>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sz w:val="20"/>
                <w:szCs w:val="20"/>
                <w:rtl w:val="0"/>
              </w:rPr>
              <w:t xml:space="preserve">Hãy là QC Automation,</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20"/>
                <w:szCs w:val="20"/>
                <w:rtl w:val="0"/>
              </w:rPr>
              <w:t xml:space="preserve">test feature:</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sz w:val="20"/>
                <w:szCs w:val="20"/>
                <w:rtl w:val="0"/>
              </w:rPr>
              <w:t xml:space="preserve">es-kitchen-docs/docs/features/</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sz w:val="20"/>
                <w:szCs w:val="20"/>
                <w:rtl w:val="0"/>
              </w:rPr>
              <w:t xml:space="preserve">  webapp-payment-oneqr,</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sz w:val="20"/>
                <w:szCs w:val="20"/>
                <w:rtl w:val="0"/>
              </w:rPr>
              <w:t xml:space="preserve">Figma: https://www.figma.com/design/</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sz w:val="20"/>
                <w:szCs w:val="20"/>
                <w:rtl w:val="0"/>
              </w:rPr>
              <w:t xml:space="preserve">  VKAAOyoSPvgoB3H2qdeeV3/</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sz w:val="20"/>
                <w:szCs w:val="20"/>
                <w:rtl w:val="0"/>
              </w:rPr>
              <w:t xml:space="preserve">  ES-Kitchen-phase-2?</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20"/>
                <w:szCs w:val="20"/>
                <w:rtl w:val="0"/>
              </w:rPr>
              <w:t xml:space="preserve">  node-id=27460-59623,</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sz w:val="20"/>
                <w:szCs w:val="20"/>
                <w:rtl w:val="0"/>
              </w:rPr>
              <w:t xml:space="preserve">app: webapp-payment,</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20"/>
                <w:szCs w:val="20"/>
                <w:rtl w:val="0"/>
              </w:rPr>
              <w:t xml:space="preserve">testcases: es-kitchen-docs/docs/</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20"/>
                <w:szCs w:val="20"/>
                <w:rtl w:val="0"/>
              </w:rPr>
              <w:t xml:space="preserve">  features/webapp-payment-oneqr/</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20"/>
                <w:szCs w:val="20"/>
                <w:rtl w:val="0"/>
              </w:rPr>
              <w:t xml:space="preserve">  test-cases/menu/test-cases.md</w:t>
            </w:r>
            <w:r w:rsidDel="00000000" w:rsidR="00000000" w:rsidRPr="00000000">
              <w:rPr>
                <w:rtl w:val="0"/>
              </w:rPr>
            </w:r>
          </w:p>
        </w:tc>
        <w:tc>
          <w:tcPr>
            <w:shd w:fill="edfdf0" w:val="clear"/>
          </w:tcPr>
          <w:p w:rsidR="00000000" w:rsidDel="00000000" w:rsidP="00000000" w:rsidRDefault="00000000" w:rsidRPr="00000000" w14:paraId="00000069">
            <w:pPr>
              <w:rPr/>
            </w:pPr>
            <w:r w:rsidDel="00000000" w:rsidR="00000000" w:rsidRPr="00000000">
              <w:rPr>
                <w:b w:val="1"/>
                <w:bCs w:val="1"/>
                <w:rtl w:val="0"/>
              </w:rPr>
              <w:t xml:space="preserve">Claude thực hiện tuần tự:</w:t>
              <w:br w:type="textWrapping"/>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sz w:val="20"/>
                <w:szCs w:val="20"/>
                <w:rtl w:val="0"/>
              </w:rPr>
              <w:t xml:space="preserve">1. Auto-install Playwright (~2 phút</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sz w:val="20"/>
                <w:szCs w:val="20"/>
                <w:rtl w:val="0"/>
              </w:rPr>
              <w:t xml:space="preserve">   nếu lần đầu)</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sz w:val="20"/>
                <w:szCs w:val="20"/>
                <w:rtl w:val="0"/>
              </w:rPr>
              <w:t xml:space="preserve">2. Đọc SPEC.md + test-cases.md</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sz w:val="20"/>
                <w:szCs w:val="20"/>
                <w:rtl w:val="0"/>
              </w:rPr>
              <w:t xml:space="preserve">3. Đọc Figma UI qua MCP</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sz w:val="20"/>
                <w:szCs w:val="20"/>
                <w:rtl w:val="0"/>
              </w:rPr>
              <w:t xml:space="preserve">4. Hỏi bạn URL website test</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sz w:val="20"/>
                <w:szCs w:val="20"/>
                <w:rtl w:val="0"/>
              </w:rPr>
              <w:t xml:space="preserve">5. Sinh 28 file .spec.ts</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sz w:val="20"/>
                <w:szCs w:val="20"/>
                <w:rtl w:val="0"/>
              </w:rPr>
              <w:t xml:space="preserve">6. Chạy Playwright headed mode</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sz w:val="20"/>
                <w:szCs w:val="20"/>
                <w:rtl w:val="0"/>
              </w:rPr>
              <w:t xml:space="preserve">7. Xuất báo cáo</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sz w:val="20"/>
                <w:szCs w:val="20"/>
                <w:rtl w:val="0"/>
              </w:rPr>
              <w:t xml:space="preserve">📊 Kết quả:</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sz w:val="20"/>
                <w:szCs w:val="20"/>
                <w:rtl w:val="0"/>
              </w:rPr>
              <w:t xml:space="preserve">✅ PASS: 24 / 28</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sz w:val="20"/>
                <w:szCs w:val="20"/>
                <w:rtl w:val="0"/>
              </w:rPr>
              <w:t xml:space="preserve">❌ FAIL: 3 / 28</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sz w:val="20"/>
                <w:szCs w:val="20"/>
                <w:rtl w:val="0"/>
              </w:rPr>
              <w:t xml:space="preserve">⏭ SKIP: 1 / 28</w:t>
            </w:r>
            <w:r w:rsidDel="00000000" w:rsidR="00000000" w:rsidRPr="00000000">
              <w:rPr>
                <w:rtl w:val="0"/>
              </w:rPr>
            </w:r>
          </w:p>
        </w:tc>
      </w:tr>
    </w:tbl>
    <w:p w:rsidR="00000000" w:rsidDel="00000000" w:rsidP="00000000" w:rsidRDefault="00000000" w:rsidRPr="00000000" w14:paraId="00000077">
      <w:pPr>
        <w:spacing w:after="120" w:before="240" w:lineRule="auto"/>
        <w:rPr/>
      </w:pPr>
      <w:r w:rsidDel="00000000" w:rsidR="00000000" w:rsidRPr="00000000">
        <w:rPr>
          <w:b w:val="1"/>
          <w:bCs w:val="1"/>
          <w:color w:val="d86107"/>
          <w:sz w:val="28"/>
          <w:szCs w:val="28"/>
          <w:rtl w:val="0"/>
        </w:rPr>
        <w:t xml:space="preserve">Kịch bản 2 — Thiếu SPEC + Figma</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Nếu bạn chỉ gõ lệnh mà không có SPEC/Figma, Agent hỏi lại:</w:t>
      </w:r>
    </w:p>
    <w:tbl>
      <w:tblPr>
        <w:tblStyle w:val="Table8"/>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shd w:fill="0969da" w:val="clear"/>
          </w:tcPr>
          <w:p w:rsidR="00000000" w:rsidDel="00000000" w:rsidP="00000000" w:rsidRDefault="00000000" w:rsidRPr="00000000" w14:paraId="00000079">
            <w:pPr>
              <w:rPr/>
            </w:pPr>
            <w:r w:rsidDel="00000000" w:rsidR="00000000" w:rsidRPr="00000000">
              <w:rPr>
                <w:b w:val="1"/>
                <w:bCs w:val="1"/>
                <w:color w:val="ffffff"/>
                <w:rtl w:val="0"/>
              </w:rPr>
              <w:t xml:space="preserve">📥 INPUT (bạn gõ)</w:t>
            </w:r>
            <w:r w:rsidDel="00000000" w:rsidR="00000000" w:rsidRPr="00000000">
              <w:rPr>
                <w:rtl w:val="0"/>
              </w:rPr>
            </w:r>
          </w:p>
        </w:tc>
        <w:tc>
          <w:tcPr>
            <w:shd w:fill="1a7f37" w:val="clear"/>
          </w:tcPr>
          <w:p w:rsidR="00000000" w:rsidDel="00000000" w:rsidP="00000000" w:rsidRDefault="00000000" w:rsidRPr="00000000" w14:paraId="0000007A">
            <w:pPr>
              <w:rPr/>
            </w:pPr>
            <w:r w:rsidDel="00000000" w:rsidR="00000000" w:rsidRPr="00000000">
              <w:rPr>
                <w:b w:val="1"/>
                <w:bCs w:val="1"/>
                <w:color w:val="ffffff"/>
                <w:rtl w:val="0"/>
              </w:rPr>
              <w:t xml:space="preserve">📤 OUTPUT (bạn nhận)</w:t>
            </w:r>
            <w:r w:rsidDel="00000000" w:rsidR="00000000" w:rsidRPr="00000000">
              <w:rPr>
                <w:rtl w:val="0"/>
              </w:rPr>
            </w:r>
          </w:p>
        </w:tc>
      </w:tr>
      <w:tr>
        <w:trPr>
          <w:cantSplit w:val="0"/>
          <w:tblHeader w:val="0"/>
        </w:trPr>
        <w:tc>
          <w:tcPr>
            <w:shd w:fill="f6f8fa" w:val="clear"/>
          </w:tcPr>
          <w:p w:rsidR="00000000" w:rsidDel="00000000" w:rsidP="00000000" w:rsidRDefault="00000000" w:rsidRPr="00000000" w14:paraId="0000007B">
            <w:pPr>
              <w:rPr/>
            </w:pPr>
            <w:r w:rsidDel="00000000" w:rsidR="00000000" w:rsidRPr="00000000">
              <w:rPr>
                <w:b w:val="1"/>
                <w:bCs w:val="1"/>
                <w:rtl w:val="0"/>
              </w:rPr>
              <w:t xml:space="preserve">Bạn gõ:</w:t>
              <w:br w:type="textWrapping"/>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nsolas" w:cs="Consolas" w:eastAsia="Consolas" w:hAnsi="Consolas"/>
                <w:sz w:val="20"/>
                <w:szCs w:val="20"/>
                <w:rtl w:val="0"/>
              </w:rPr>
              <w:t xml:space="preserve">Hãy là QC Automation,</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sz w:val="20"/>
                <w:szCs w:val="20"/>
                <w:rtl w:val="0"/>
              </w:rPr>
              <w:t xml:space="preserve">test feature login của</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sz w:val="20"/>
                <w:szCs w:val="20"/>
                <w:rtl w:val="0"/>
              </w:rPr>
              <w:t xml:space="preserve">web-supplier</w:t>
            </w:r>
            <w:r w:rsidDel="00000000" w:rsidR="00000000" w:rsidRPr="00000000">
              <w:rPr>
                <w:rtl w:val="0"/>
              </w:rPr>
            </w:r>
          </w:p>
        </w:tc>
        <w:tc>
          <w:tcPr>
            <w:shd w:fill="edfdf0" w:val="clear"/>
          </w:tcPr>
          <w:p w:rsidR="00000000" w:rsidDel="00000000" w:rsidP="00000000" w:rsidRDefault="00000000" w:rsidRPr="00000000" w14:paraId="0000007F">
            <w:pPr>
              <w:rPr/>
            </w:pPr>
            <w:r w:rsidDel="00000000" w:rsidR="00000000" w:rsidRPr="00000000">
              <w:rPr>
                <w:b w:val="1"/>
                <w:bCs w:val="1"/>
                <w:rtl w:val="0"/>
              </w:rPr>
              <w:t xml:space="preserve">Claude hỏi lại:</w:t>
              <w:br w:type="textWrapping"/>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sz w:val="20"/>
                <w:szCs w:val="20"/>
                <w:rtl w:val="0"/>
              </w:rPr>
              <w:t xml:space="preserve">Trước khi sinh test, tôi cần bạn</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sz w:val="20"/>
                <w:szCs w:val="20"/>
                <w:rtl w:val="0"/>
              </w:rPr>
              <w:t xml:space="preserve">cung cấp:</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sz w:val="20"/>
                <w:szCs w:val="20"/>
                <w:rtl w:val="0"/>
              </w:rPr>
              <w:t xml:space="preserve">1. SPEC.md: chưa có — paste nội</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sz w:val="20"/>
                <w:szCs w:val="20"/>
                <w:rtl w:val="0"/>
              </w:rPr>
              <w:t xml:space="preserve">   dung SPEC / path / mô tả ngắn?</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sz w:val="20"/>
                <w:szCs w:val="20"/>
                <w:rtl w:val="0"/>
              </w:rPr>
              <w:t xml:space="preserve">2. Figma URL: có URL nào cho</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sz w:val="20"/>
                <w:szCs w:val="20"/>
                <w:rtl w:val="0"/>
              </w:rPr>
              <w:t xml:space="preserve">   màn login không?</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sz w:val="20"/>
                <w:szCs w:val="20"/>
                <w:rtl w:val="0"/>
              </w:rPr>
              <w:t xml:space="preserve">3. Website URL: localhost hay</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sz w:val="20"/>
                <w:szCs w:val="20"/>
                <w:rtl w:val="0"/>
              </w:rPr>
              <w:t xml:space="preserve">   staging?</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sz w:val="20"/>
                <w:szCs w:val="20"/>
                <w:rtl w:val="0"/>
              </w:rPr>
              <w:t xml:space="preserve">4. Credentials: username +</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sz w:val="20"/>
                <w:szCs w:val="20"/>
                <w:rtl w:val="0"/>
              </w:rPr>
              <w:t xml:space="preserve">   password để test login?</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sz w:val="20"/>
                <w:szCs w:val="20"/>
                <w:rtl w:val="0"/>
              </w:rPr>
              <w:t xml:space="preserve">Bạn trả lời trong 1 message,</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sz w:val="20"/>
                <w:szCs w:val="20"/>
                <w:rtl w:val="0"/>
              </w:rPr>
              <w:t xml:space="preserve">tôi sẽ chạy tiếp.</w:t>
            </w:r>
            <w:r w:rsidDel="00000000" w:rsidR="00000000" w:rsidRPr="00000000">
              <w:rPr>
                <w:rtl w:val="0"/>
              </w:rPr>
            </w:r>
          </w:p>
        </w:tc>
      </w:tr>
    </w:tbl>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i w:val="1"/>
          <w:iCs w:val="1"/>
          <w:color w:val="6e7781"/>
          <w:sz w:val="18"/>
          <w:szCs w:val="18"/>
          <w:rtl w:val="0"/>
        </w:rPr>
        <w:t xml:space="preserve">Hình 3 — QC Automation Agent chạy Playwright với browser hiển thị (headed mode)</w:t>
      </w:r>
      <w:r w:rsidDel="00000000" w:rsidR="00000000" w:rsidRPr="00000000">
        <w:rPr>
          <w:rtl w:val="0"/>
        </w:rPr>
      </w:r>
    </w:p>
    <w:p w:rsidR="00000000" w:rsidDel="00000000" w:rsidP="00000000" w:rsidRDefault="00000000" w:rsidRPr="00000000" w14:paraId="00000090">
      <w:pPr>
        <w:pBdr>
          <w:bottom w:color="d0d7de" w:space="1" w:sz="6" w:val="single"/>
        </w:pBdr>
        <w:spacing w:after="120" w:before="120" w:lineRule="auto"/>
        <w:rPr/>
      </w:pPr>
      <w:r w:rsidDel="00000000" w:rsidR="00000000" w:rsidRPr="00000000">
        <w:rPr>
          <w:rtl w:val="0"/>
        </w:rPr>
      </w:r>
    </w:p>
    <w:p w:rsidR="00000000" w:rsidDel="00000000" w:rsidP="00000000" w:rsidRDefault="00000000" w:rsidRPr="00000000" w14:paraId="00000091">
      <w:pPr>
        <w:spacing w:after="120" w:before="360" w:lineRule="auto"/>
        <w:rPr/>
      </w:pPr>
      <w:r w:rsidDel="00000000" w:rsidR="00000000" w:rsidRPr="00000000">
        <w:rPr>
          <w:b w:val="1"/>
          <w:bCs w:val="1"/>
          <w:color w:val="0969da"/>
          <w:sz w:val="36"/>
          <w:szCs w:val="36"/>
          <w:rtl w:val="0"/>
        </w:rPr>
        <w:t xml:space="preserve">OUTPUT — FILE NÀO ĐƯỢC TẠO?</w:t>
      </w:r>
      <w:r w:rsidDel="00000000" w:rsidR="00000000" w:rsidRPr="00000000">
        <w:rPr>
          <w:rtl w:val="0"/>
        </w:rPr>
      </w:r>
    </w:p>
    <w:tbl>
      <w:tblPr>
        <w:tblStyle w:val="Table9"/>
        <w:tblW w:w="9746.0" w:type="dxa"/>
        <w:jc w:val="left"/>
        <w:tblInd w:w="-115.0" w:type="dxa"/>
        <w:tblLayout w:type="fixed"/>
        <w:tblLook w:val="0400"/>
      </w:tblPr>
      <w:tblGrid>
        <w:gridCol w:w="9746"/>
        <w:tblGridChange w:id="0">
          <w:tblGrid>
            <w:gridCol w:w="9746"/>
          </w:tblGrid>
        </w:tblGridChange>
      </w:tblGrid>
      <w:tr>
        <w:trPr>
          <w:cantSplit w:val="0"/>
          <w:tblHeader w:val="0"/>
        </w:trPr>
        <w:tc>
          <w:tcPr>
            <w:shd w:fill="f6f8fa" w:val="clear"/>
          </w:tcPr>
          <w:p w:rsidR="00000000" w:rsidDel="00000000" w:rsidP="00000000" w:rsidRDefault="00000000" w:rsidRPr="00000000" w14:paraId="00000092">
            <w:pPr>
              <w:rPr/>
            </w:pPr>
            <w:r w:rsidDel="00000000" w:rsidR="00000000" w:rsidRPr="00000000">
              <w:rPr>
                <w:i w:val="1"/>
                <w:iCs w:val="1"/>
                <w:color w:val="6e7781"/>
                <w:sz w:val="18"/>
                <w:szCs w:val="18"/>
                <w:rtl w:val="0"/>
              </w:rPr>
              <w:t xml:space="preserve">[Output file tree]</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nsolas" w:cs="Consolas" w:eastAsia="Consolas" w:hAnsi="Consolas"/>
                <w:color w:val="24292f"/>
                <w:sz w:val="20"/>
                <w:szCs w:val="20"/>
                <w:rtl w:val="0"/>
              </w:rPr>
              <w:t xml:space="preserve">es-kitchen-testing/</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color w:val="24292f"/>
                <w:sz w:val="20"/>
                <w:szCs w:val="20"/>
                <w:rtl w:val="0"/>
              </w:rPr>
              <w:t xml:space="preserve">├── e2e/</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nsolas" w:cs="Consolas" w:eastAsia="Consolas" w:hAnsi="Consolas"/>
                <w:color w:val="24292f"/>
                <w:sz w:val="20"/>
                <w:szCs w:val="20"/>
                <w:rtl w:val="0"/>
              </w:rPr>
              <w:t xml:space="preserve">│   └── &lt;target-app&gt;/</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onsolas" w:cs="Consolas" w:eastAsia="Consolas" w:hAnsi="Consolas"/>
                <w:color w:val="24292f"/>
                <w:sz w:val="20"/>
                <w:szCs w:val="20"/>
                <w:rtl w:val="0"/>
              </w:rPr>
              <w:t xml:space="preserve">│       └── &lt;feature-name&gt;/</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onsolas" w:cs="Consolas" w:eastAsia="Consolas" w:hAnsi="Consolas"/>
                <w:color w:val="24292f"/>
                <w:sz w:val="20"/>
                <w:szCs w:val="20"/>
                <w:rtl w:val="0"/>
              </w:rPr>
              <w:t xml:space="preserve">│           ├── tc-menu-001-home-load.spec.ts    ← 1 file / TC</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nsolas" w:cs="Consolas" w:eastAsia="Consolas" w:hAnsi="Consolas"/>
                <w:color w:val="24292f"/>
                <w:sz w:val="20"/>
                <w:szCs w:val="20"/>
                <w:rtl w:val="0"/>
              </w:rPr>
              <w:t xml:space="preserve">│           ├── tc-menu-002-tab-all.spec.ts</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Consolas" w:cs="Consolas" w:eastAsia="Consolas" w:hAnsi="Consolas"/>
                <w:color w:val="24292f"/>
                <w:sz w:val="20"/>
                <w:szCs w:val="20"/>
                <w:rtl w:val="0"/>
              </w:rPr>
              <w:t xml:space="preserve">│           └── ... (N spec files)</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onsolas" w:cs="Consolas" w:eastAsia="Consolas" w:hAnsi="Consolas"/>
                <w:color w:val="24292f"/>
                <w:sz w:val="20"/>
                <w:szCs w:val="20"/>
                <w:rtl w:val="0"/>
              </w:rPr>
              <w:t xml:space="preserve">└── reports/</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Consolas" w:cs="Consolas" w:eastAsia="Consolas" w:hAnsi="Consolas"/>
                <w:color w:val="24292f"/>
                <w:sz w:val="20"/>
                <w:szCs w:val="20"/>
                <w:rtl w:val="0"/>
              </w:rPr>
              <w:t xml:space="preserve">    └── &lt;feature-name&gt;/</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color w:val="24292f"/>
                <w:sz w:val="20"/>
                <w:szCs w:val="20"/>
                <w:rtl w:val="0"/>
              </w:rPr>
              <w:t xml:space="preserve">        ├── execution-report.md    ← BÁO CÁO CHÍNH</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color w:val="24292f"/>
                <w:sz w:val="20"/>
                <w:szCs w:val="20"/>
                <w:rtl w:val="0"/>
              </w:rPr>
              <w:t xml:space="preserve">        └── screenshots/</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nsolas" w:cs="Consolas" w:eastAsia="Consolas" w:hAnsi="Consolas"/>
                <w:color w:val="24292f"/>
                <w:sz w:val="20"/>
                <w:szCs w:val="20"/>
                <w:rtl w:val="0"/>
              </w:rPr>
              <w:t xml:space="preserve">            └── TC_MENU_003.png    ← Chỉ FAIL</w:t>
            </w:r>
            <w:r w:rsidDel="00000000" w:rsidR="00000000" w:rsidRPr="00000000">
              <w:rPr>
                <w:rtl w:val="0"/>
              </w:rPr>
            </w:r>
          </w:p>
        </w:tc>
      </w:tr>
    </w:tbl>
    <w:p w:rsidR="00000000" w:rsidDel="00000000" w:rsidP="00000000" w:rsidRDefault="00000000" w:rsidRPr="00000000" w14:paraId="0000009F">
      <w:pPr>
        <w:spacing w:after="120" w:before="240" w:lineRule="auto"/>
        <w:rPr/>
      </w:pPr>
      <w:r w:rsidDel="00000000" w:rsidR="00000000" w:rsidRPr="00000000">
        <w:rPr>
          <w:b w:val="1"/>
          <w:bCs w:val="1"/>
          <w:color w:val="d86107"/>
          <w:sz w:val="28"/>
          <w:szCs w:val="28"/>
          <w:rtl w:val="0"/>
        </w:rPr>
        <w:t xml:space="preserve">Execution report có 4 section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1 — Kết quả execution: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Bảng TC ID | Mô tả | Status (✅ PASS / ❌ FAIL / ⏭ SKIP) | Duration | Ghi chú</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2 — Logic-UI Diff vs Figma: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sánh Text label, Color token, Missing UI state, Logic missing giữa Figma và thực tế. Đây là FOCUS chính của agent — giúp Dev/Designer detect mismatch.</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3 — Lỗi cần xử lý: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Bảng TC FAIL + error message + khả năng nguyên nhân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4 — Bước tiếp theo: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 cho Dev (fix theo screenshot), Designer (confirm diff), hoặc release nếu PASS hết.</w:t>
      </w:r>
    </w:p>
    <w:p w:rsidR="00000000" w:rsidDel="00000000" w:rsidP="00000000" w:rsidRDefault="00000000" w:rsidRPr="00000000" w14:paraId="000000A4">
      <w:pPr>
        <w:pBdr>
          <w:bottom w:color="d0d7de" w:space="1" w:sz="6" w:val="single"/>
        </w:pBdr>
        <w:spacing w:after="120" w:before="120" w:lineRule="auto"/>
        <w:rPr/>
      </w:pP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37Y7-1qzezl6piocKVx2BtPOmnDxFYxa/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P9H8Fnr2hdXajisEvsx9u5jAQ==">CgMxLjA4AHIhMXlGMVN2MDB4cDRKbTNRc0YwM3VHN3VYS1FXcWRDZkFo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