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 xml:space="preserve">public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w:t>
      </w:r>
      <w:proofErr w:type="spellStart"/>
      <w:r w:rsidRPr="00245F05">
        <w:rPr>
          <w:sz w:val="28"/>
          <w:szCs w:val="28"/>
        </w:rPr>
        <w:t>BrownKiwi</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public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r w:rsidRPr="00245F05">
        <w:rPr>
          <w:sz w:val="28"/>
          <w:szCs w:val="28"/>
        </w:rPr>
        <w:t>flySpeed</w:t>
      </w:r>
      <w:proofErr w:type="spell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 xml:space="preserve">class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r w:rsidRPr="00245F05">
        <w:rPr>
          <w:sz w:val="28"/>
          <w:szCs w:val="28"/>
        </w:rPr>
        <w:t>flySpeed</w:t>
      </w:r>
      <w:proofErr w:type="spell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shop.sell</w:t>
      </w:r>
      <w:proofErr w:type="spell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proofErr w:type="spellStart"/>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r w:rsidRPr="00662E90">
        <w:rPr>
          <w:sz w:val="28"/>
          <w:szCs w:val="28"/>
        </w:rPr>
        <w:t>System.out.println</w:t>
      </w:r>
      <w:proofErr w:type="spellEnd"/>
      <w:r w:rsidRPr="00662E90">
        <w:rPr>
          <w:sz w:val="28"/>
          <w:szCs w:val="28"/>
        </w:rPr>
        <w:t>(</w:t>
      </w:r>
      <w:proofErr w:type="spellStart"/>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 xml:space="preserve">public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=new Customer();</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wang.shopping</w:t>
      </w:r>
      <w:proofErr w:type="spell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wang.shopping</w:t>
      </w:r>
      <w:proofErr w:type="spell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 xml:space="preserve">class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 xml:space="preserve">class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proofErr w:type="spellStart"/>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 xml:space="preserve">public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r>
        <w:rPr>
          <w:color w:val="000000"/>
        </w:rPr>
        <w:t>StuScoreList.getInputModule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r>
        <w:rPr>
          <w:color w:val="000000"/>
        </w:rPr>
        <w:t>StuScoreList.getCountModule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r>
        <w:rPr>
          <w:color w:val="000000"/>
        </w:rPr>
        <w:t>StuScoreList.getPrintModule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input.insert</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count.countTotalScore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print.printStuInfo</w:t>
      </w:r>
      <w:proofErr w:type="spellEnd"/>
      <w:r>
        <w:rPr>
          <w:color w:val="000000"/>
        </w:rPr>
        <w:t>();</w:t>
      </w:r>
    </w:p>
    <w:p w:rsidR="00721DF8" w:rsidRDefault="00721DF8" w:rsidP="00721DF8">
      <w:pPr>
        <w:pStyle w:val="HTML"/>
        <w:rPr>
          <w:color w:val="000000"/>
        </w:rPr>
      </w:pPr>
      <w:r>
        <w:rPr>
          <w:color w:val="000000"/>
        </w:rPr>
        <w:t>        //</w:t>
      </w:r>
      <w:proofErr w:type="spellStart"/>
      <w:r>
        <w:rPr>
          <w:color w:val="000000"/>
        </w:rPr>
        <w:t>print.delete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 xml:space="preserve">interface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 xml:space="preserve">interface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 xml:space="preserve">interface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 xml:space="preserve">class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private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public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public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 xml:space="preserve">public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r>
        <w:rPr>
          <w:color w:val="000000"/>
        </w:rPr>
        <w:t>agent.meeting</w:t>
      </w:r>
      <w:proofErr w:type="spellEnd"/>
      <w:r>
        <w:rPr>
          <w:color w:val="000000"/>
        </w:rPr>
        <w:t>();</w:t>
      </w:r>
    </w:p>
    <w:p w:rsidR="000235FD" w:rsidRDefault="000235FD" w:rsidP="000235FD">
      <w:pPr>
        <w:pStyle w:val="HTML"/>
        <w:rPr>
          <w:color w:val="000000"/>
        </w:rPr>
      </w:pPr>
      <w:r>
        <w:rPr>
          <w:color w:val="000000"/>
        </w:rPr>
        <w:t xml:space="preserve">        </w:t>
      </w:r>
      <w:proofErr w:type="spellStart"/>
      <w:r>
        <w:rPr>
          <w:color w:val="000000"/>
        </w:rPr>
        <w:t>agent.business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private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private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public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this.name</w:t>
      </w:r>
      <w:proofErr w:type="spellEnd"/>
      <w:r>
        <w:rPr>
          <w:color w:val="000000"/>
        </w:rPr>
        <w: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this.name</w:t>
      </w:r>
      <w:proofErr w:type="spellEnd"/>
      <w:r>
        <w:rPr>
          <w:color w:val="000000"/>
        </w:rPr>
        <w: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this.name</w:t>
      </w:r>
      <w:proofErr w:type="spellEnd"/>
      <w:r>
        <w:rPr>
          <w:color w:val="000000"/>
        </w:rPr>
        <w: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w:t>
      </w:r>
      <w:proofErr w:type="spellStart"/>
      <w:r w:rsidRPr="00041354">
        <w:rPr>
          <w:rFonts w:hint="eastAsia"/>
          <w:sz w:val="28"/>
          <w:szCs w:val="28"/>
        </w:rPr>
        <w:t>getlnstance</w:t>
      </w:r>
      <w:proofErr w:type="spellEnd"/>
      <w:r w:rsidRPr="00041354">
        <w:rPr>
          <w:rFonts w:hint="eastAsia"/>
          <w:sz w:val="28"/>
          <w:szCs w:val="28"/>
        </w:rPr>
        <w:t xml:space="preserv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 xml:space="preserve">public class </w:t>
      </w:r>
      <w:proofErr w:type="spellStart"/>
      <w:r>
        <w:rPr>
          <w:color w:val="000000"/>
        </w:rPr>
        <w:t>LazySingleton</w:t>
      </w:r>
      <w:proofErr w:type="spellEnd"/>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w:t>
      </w:r>
      <w:proofErr w:type="spellStart"/>
      <w:r>
        <w:rPr>
          <w:color w:val="000000"/>
        </w:rPr>
        <w:t>LazySingleton</w:t>
      </w:r>
      <w:proofErr w:type="spellEnd"/>
      <w:r>
        <w:rPr>
          <w:color w:val="000000"/>
        </w:rPr>
        <w:t xml:space="preserve"> instance=null;    //保证 instance 在所有线程中同步</w:t>
      </w:r>
    </w:p>
    <w:p w:rsidR="00D86725" w:rsidRDefault="00D86725" w:rsidP="00D86725">
      <w:pPr>
        <w:pStyle w:val="HTML"/>
        <w:rPr>
          <w:color w:val="000000"/>
        </w:rPr>
      </w:pPr>
      <w:r>
        <w:rPr>
          <w:color w:val="000000"/>
        </w:rPr>
        <w:t xml:space="preserve">    private </w:t>
      </w:r>
      <w:proofErr w:type="spellStart"/>
      <w:r>
        <w:rPr>
          <w:color w:val="000000"/>
        </w:rPr>
        <w:t>LazySingleton</w:t>
      </w:r>
      <w:proofErr w:type="spellEnd"/>
      <w:r>
        <w:rPr>
          <w:color w:val="000000"/>
        </w:rPr>
        <w:t>(){}    //private 避免类在外部被实例化</w:t>
      </w:r>
    </w:p>
    <w:p w:rsidR="00D86725" w:rsidRDefault="00D86725" w:rsidP="00D86725">
      <w:pPr>
        <w:pStyle w:val="HTML"/>
        <w:rPr>
          <w:color w:val="000000"/>
        </w:rPr>
      </w:pPr>
      <w:r>
        <w:rPr>
          <w:color w:val="000000"/>
        </w:rPr>
        <w:t xml:space="preserve">    public static synchronized </w:t>
      </w:r>
      <w:proofErr w:type="spellStart"/>
      <w:r>
        <w:rPr>
          <w:color w:val="000000"/>
        </w:rPr>
        <w:t>LazySingleton</w:t>
      </w:r>
      <w:proofErr w:type="spellEnd"/>
      <w:r>
        <w:rPr>
          <w:color w:val="000000"/>
        </w:rPr>
        <w:t xml:space="preserve"> </w:t>
      </w:r>
      <w:proofErr w:type="spellStart"/>
      <w:r>
        <w:rPr>
          <w:color w:val="000000"/>
        </w:rPr>
        <w:t>getInstance</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w:t>
      </w:r>
      <w:proofErr w:type="spellStart"/>
      <w:r>
        <w:rPr>
          <w:color w:val="000000"/>
        </w:rPr>
        <w:t>getInstance</w:t>
      </w:r>
      <w:proofErr w:type="spellEnd"/>
      <w:r>
        <w:rPr>
          <w:color w:val="000000"/>
        </w:rPr>
        <w:t xml:space="preserv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w:t>
      </w:r>
      <w:proofErr w:type="spellStart"/>
      <w:r>
        <w:rPr>
          <w:color w:val="000000"/>
        </w:rPr>
        <w:t>LazySingleton</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w:t>
      </w:r>
      <w:proofErr w:type="spellStart"/>
      <w:r w:rsidRPr="008C27AB">
        <w:rPr>
          <w:rFonts w:hint="eastAsia"/>
          <w:sz w:val="28"/>
          <w:szCs w:val="28"/>
        </w:rPr>
        <w:t>getInstance</w:t>
      </w:r>
      <w:proofErr w:type="spellEnd"/>
      <w:r w:rsidRPr="008C27AB">
        <w:rPr>
          <w:rFonts w:hint="eastAsia"/>
          <w:sz w:val="28"/>
          <w:szCs w:val="28"/>
        </w:rPr>
        <w:t xml:space="preserv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 xml:space="preserve">public class </w:t>
      </w:r>
      <w:proofErr w:type="spellStart"/>
      <w:r w:rsidRPr="00527EAB">
        <w:rPr>
          <w:sz w:val="28"/>
          <w:szCs w:val="28"/>
        </w:rPr>
        <w:t>HungrySingleton</w:t>
      </w:r>
      <w:proofErr w:type="spellEnd"/>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w:t>
      </w:r>
      <w:proofErr w:type="spellStart"/>
      <w:r w:rsidRPr="00527EAB">
        <w:rPr>
          <w:sz w:val="28"/>
          <w:szCs w:val="28"/>
        </w:rPr>
        <w:t>HungrySingleton</w:t>
      </w:r>
      <w:proofErr w:type="spellEnd"/>
      <w:r w:rsidRPr="00527EAB">
        <w:rPr>
          <w:sz w:val="28"/>
          <w:szCs w:val="28"/>
        </w:rPr>
        <w:t xml:space="preserve"> instance=new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private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public static </w:t>
      </w:r>
      <w:proofErr w:type="spellStart"/>
      <w:r w:rsidRPr="00527EAB">
        <w:rPr>
          <w:sz w:val="28"/>
          <w:szCs w:val="28"/>
        </w:rPr>
        <w:t>HungrySingleton</w:t>
      </w:r>
      <w:proofErr w:type="spellEnd"/>
      <w:r w:rsidRPr="00527EAB">
        <w:rPr>
          <w:sz w:val="28"/>
          <w:szCs w:val="28"/>
        </w:rPr>
        <w:t xml:space="preserve"> </w:t>
      </w:r>
      <w:proofErr w:type="spellStart"/>
      <w:r w:rsidRPr="00527EAB">
        <w:rPr>
          <w:sz w:val="28"/>
          <w:szCs w:val="28"/>
        </w:rPr>
        <w:t>getInstance</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proofErr w:type="spellStart"/>
      <w:r w:rsidRPr="006B06FF">
        <w:rPr>
          <w:rFonts w:hint="eastAsia"/>
          <w:sz w:val="28"/>
          <w:szCs w:val="28"/>
        </w:rPr>
        <w:t>Multitcm</w:t>
      </w:r>
      <w:proofErr w:type="spellEnd"/>
      <w:r w:rsidRPr="006B06FF">
        <w:rPr>
          <w:rFonts w:hint="eastAsia"/>
          <w:sz w:val="28"/>
          <w:szCs w:val="28"/>
        </w:rPr>
        <w:t>）模式，这种模式可生成有限个实例并保存在</w:t>
      </w:r>
      <w:r w:rsidRPr="006B06FF">
        <w:rPr>
          <w:rFonts w:hint="eastAsia"/>
          <w:sz w:val="28"/>
          <w:szCs w:val="28"/>
        </w:rPr>
        <w:t xml:space="preserve"> </w:t>
      </w:r>
      <w:proofErr w:type="spellStart"/>
      <w:r w:rsidRPr="006B06FF">
        <w:rPr>
          <w:rFonts w:hint="eastAsia"/>
          <w:sz w:val="28"/>
          <w:szCs w:val="28"/>
        </w:rPr>
        <w:t>ArmyList</w:t>
      </w:r>
      <w:proofErr w:type="spellEnd"/>
      <w:r w:rsidRPr="006B06FF">
        <w:rPr>
          <w:rFonts w:hint="eastAsia"/>
          <w:sz w:val="28"/>
          <w:szCs w:val="28"/>
        </w:rPr>
        <w:t xml:space="preserve">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lastRenderedPageBreak/>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 xml:space="preserve">package </w:t>
      </w:r>
      <w:proofErr w:type="spellStart"/>
      <w:r>
        <w:rPr>
          <w:color w:val="000000"/>
        </w:rPr>
        <w:t>FactoryMethod</w:t>
      </w:r>
      <w:proofErr w:type="spellEnd"/>
      <w:r>
        <w:rPr>
          <w:color w:val="000000"/>
        </w:rPr>
        <w:t>;</w:t>
      </w:r>
    </w:p>
    <w:p w:rsidR="00E241E9" w:rsidRDefault="00E241E9" w:rsidP="00E241E9">
      <w:pPr>
        <w:pStyle w:val="HTML"/>
        <w:rPr>
          <w:color w:val="000000"/>
        </w:rPr>
      </w:pPr>
      <w:r>
        <w:rPr>
          <w:color w:val="000000"/>
        </w:rPr>
        <w:t xml:space="preserve">public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r>
        <w:rPr>
          <w:color w:val="000000"/>
        </w:rPr>
        <w:t>af</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af</w:t>
      </w:r>
      <w:proofErr w:type="spell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r>
        <w:rPr>
          <w:color w:val="000000"/>
        </w:rPr>
        <w:t>af.newProduct</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a.show</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 xml:space="preserve">interface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 xml:space="preserve">class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 xml:space="preserve">class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t xml:space="preserve">package </w:t>
      </w:r>
      <w:proofErr w:type="spellStart"/>
      <w:r>
        <w:rPr>
          <w:color w:val="000000"/>
        </w:rPr>
        <w:t>FactoryMethod</w:t>
      </w:r>
      <w:proofErr w:type="spellEnd"/>
      <w:r>
        <w:rPr>
          <w:color w:val="000000"/>
        </w:rPr>
        <w:t>;</w:t>
      </w:r>
    </w:p>
    <w:p w:rsidR="00E241E9" w:rsidRDefault="00E241E9" w:rsidP="00E241E9">
      <w:pPr>
        <w:pStyle w:val="HTML"/>
        <w:rPr>
          <w:color w:val="000000"/>
        </w:rPr>
      </w:pPr>
      <w:r>
        <w:rPr>
          <w:color w:val="000000"/>
        </w:rPr>
        <w:t xml:space="preserve">import </w:t>
      </w:r>
      <w:proofErr w:type="spellStart"/>
      <w:r>
        <w:rPr>
          <w:color w:val="000000"/>
        </w:rPr>
        <w:t>javax.xml.parsers</w:t>
      </w:r>
      <w:proofErr w:type="spellEnd"/>
      <w:r>
        <w:rPr>
          <w:color w:val="000000"/>
        </w:rPr>
        <w:t>.*;</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 xml:space="preserve">import </w:t>
      </w:r>
      <w:proofErr w:type="spellStart"/>
      <w:r>
        <w:rPr>
          <w:color w:val="000000"/>
        </w:rPr>
        <w:t>java.io</w:t>
      </w:r>
      <w:proofErr w:type="spellEnd"/>
      <w:r>
        <w:rPr>
          <w:color w:val="000000"/>
        </w:rPr>
        <w:t>.*;</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r>
        <w:rPr>
          <w:color w:val="000000"/>
        </w:rPr>
        <w:t>DocumentBuilderFactory.newInstance</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r>
        <w:rPr>
          <w:color w:val="000000"/>
        </w:rPr>
        <w:t>dFactory.newDocumentBuilder</w:t>
      </w:r>
      <w:proofErr w:type="spell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w:t>
      </w:r>
      <w:proofErr w:type="spellStart"/>
      <w:r>
        <w:rPr>
          <w:color w:val="000000"/>
        </w:rPr>
        <w:t>builder.parse</w:t>
      </w:r>
      <w:proofErr w:type="spellEnd"/>
      <w:r>
        <w:rPr>
          <w:color w:val="000000"/>
        </w:rPr>
        <w:t xml:space="preserv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r>
        <w:rPr>
          <w:color w:val="000000"/>
        </w:rPr>
        <w:t>doc.getElementsByTagName</w:t>
      </w:r>
      <w:proofErr w:type="spell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r>
        <w:rPr>
          <w:color w:val="000000"/>
        </w:rPr>
        <w:t>nl.item</w:t>
      </w:r>
      <w:proofErr w:type="spell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r>
        <w:rPr>
          <w:color w:val="000000"/>
        </w:rPr>
        <w:t>classNode.getNodeValue</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r>
        <w:rPr>
          <w:color w:val="000000"/>
        </w:rPr>
        <w:t>Class.forName</w:t>
      </w:r>
      <w:proofErr w:type="spellEnd"/>
      <w:r>
        <w:rPr>
          <w:color w:val="000000"/>
        </w:rPr>
        <w:t>(</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r>
        <w:rPr>
          <w:color w:val="000000"/>
        </w:rPr>
        <w:t>c.newInstance</w:t>
      </w:r>
      <w:proofErr w:type="spellEnd"/>
      <w:r>
        <w:rPr>
          <w:color w:val="000000"/>
        </w:rPr>
        <w:t>();</w:t>
      </w:r>
    </w:p>
    <w:p w:rsidR="00E241E9" w:rsidRDefault="00E241E9" w:rsidP="00E241E9">
      <w:pPr>
        <w:pStyle w:val="HTML"/>
        <w:rPr>
          <w:color w:val="000000"/>
        </w:rPr>
      </w:pPr>
      <w:r>
        <w:rPr>
          <w:color w:val="000000"/>
        </w:rPr>
        <w:t xml:space="preserve">            return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e.printStackTrace</w:t>
      </w:r>
      <w:proofErr w:type="spellEnd"/>
      <w:r>
        <w:rPr>
          <w:color w:val="000000"/>
        </w:rPr>
        <w:t>();</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rPr>
          <w:rFonts w:hint="eastAsia"/>
        </w:rPr>
      </w:pPr>
      <w:r w:rsidRPr="00FE34FC">
        <w:rPr>
          <w:rFonts w:hint="eastAsia"/>
        </w:rPr>
        <w:t>代理模式详解</w:t>
      </w:r>
    </w:p>
    <w:p w:rsidR="00FE34FC" w:rsidRPr="00FE34FC" w:rsidRDefault="00FE34FC" w:rsidP="00FE34FC">
      <w:pPr>
        <w:ind w:firstLine="420"/>
        <w:rPr>
          <w:rFonts w:hint="eastAsia"/>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rFonts w:hint="eastAsia"/>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rPr>
          <w:rFonts w:hint="eastAsia"/>
        </w:rPr>
      </w:pPr>
      <w:r w:rsidRPr="00AD7900">
        <w:rPr>
          <w:rFonts w:hint="eastAsia"/>
        </w:rPr>
        <w:t>定义与特点</w:t>
      </w:r>
    </w:p>
    <w:p w:rsidR="006530CD" w:rsidRDefault="006530CD" w:rsidP="006530CD">
      <w:pPr>
        <w:pStyle w:val="5"/>
        <w:rPr>
          <w:rFonts w:hint="eastAsia"/>
        </w:rPr>
      </w:pPr>
      <w:r w:rsidRPr="00AD7900">
        <w:rPr>
          <w:rFonts w:hint="eastAsia"/>
        </w:rPr>
        <w:t>定义</w:t>
      </w:r>
    </w:p>
    <w:p w:rsidR="00D3507B" w:rsidRDefault="006530CD" w:rsidP="006530CD">
      <w:pPr>
        <w:ind w:firstLine="420"/>
        <w:rPr>
          <w:rFonts w:hint="eastAsia"/>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rPr>
          <w:rFonts w:hint="eastAsia"/>
        </w:rPr>
      </w:pPr>
      <w:r w:rsidRPr="00AD7900">
        <w:rPr>
          <w:rFonts w:hint="eastAsia"/>
        </w:rPr>
        <w:t>主要优点</w:t>
      </w:r>
    </w:p>
    <w:p w:rsidR="00B516A5" w:rsidRPr="00B516A5" w:rsidRDefault="00AB675B" w:rsidP="00B516A5">
      <w:pPr>
        <w:ind w:firstLine="420"/>
        <w:rPr>
          <w:rFonts w:hint="eastAsia"/>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rFonts w:hint="eastAsia"/>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rFonts w:hint="eastAsia"/>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rPr>
          <w:rFonts w:hint="eastAsia"/>
        </w:rPr>
      </w:pPr>
      <w:r w:rsidRPr="00AD7900">
        <w:rPr>
          <w:rFonts w:hint="eastAsia"/>
        </w:rPr>
        <w:t>主要缺点</w:t>
      </w:r>
    </w:p>
    <w:p w:rsidR="0053041A" w:rsidRPr="0053041A" w:rsidRDefault="0053041A" w:rsidP="0053041A">
      <w:pPr>
        <w:ind w:firstLine="420"/>
        <w:rPr>
          <w:rFonts w:hint="eastAsia"/>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rFonts w:hint="eastAsia"/>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rFonts w:hint="eastAsia"/>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rFonts w:hint="eastAsia"/>
          <w:sz w:val="28"/>
          <w:szCs w:val="28"/>
        </w:rPr>
      </w:pPr>
      <w:r>
        <w:rPr>
          <w:rFonts w:hint="eastAsia"/>
          <w:sz w:val="28"/>
          <w:szCs w:val="28"/>
        </w:rPr>
        <w:t>代理模式的主要角色如下：</w:t>
      </w:r>
    </w:p>
    <w:p w:rsidR="0097616C" w:rsidRPr="0097616C" w:rsidRDefault="0054228F" w:rsidP="0097616C">
      <w:pPr>
        <w:pStyle w:val="6"/>
        <w:rPr>
          <w:rFonts w:hint="eastAsia"/>
        </w:rPr>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rFonts w:hint="eastAsia"/>
          <w:sz w:val="28"/>
          <w:szCs w:val="28"/>
        </w:rPr>
      </w:pPr>
      <w:r w:rsidRPr="0097616C">
        <w:rPr>
          <w:rFonts w:hint="eastAsia"/>
          <w:sz w:val="28"/>
          <w:szCs w:val="28"/>
        </w:rPr>
        <w:t>通过接口或抽象类声明真实主题和代理对象实现的业务方法。</w:t>
      </w:r>
    </w:p>
    <w:p w:rsidR="0097616C" w:rsidRDefault="0054228F" w:rsidP="0097616C">
      <w:pPr>
        <w:pStyle w:val="6"/>
        <w:rPr>
          <w:rFonts w:hint="eastAsia"/>
        </w:rPr>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rFonts w:hint="eastAsia"/>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rPr>
          <w:rFonts w:hint="eastAsia"/>
        </w:rPr>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rFonts w:hint="eastAsia"/>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rFonts w:hint="eastAsia"/>
          <w:sz w:val="28"/>
          <w:szCs w:val="28"/>
        </w:rPr>
      </w:pPr>
      <w:r>
        <w:rPr>
          <w:rFonts w:hint="eastAsia"/>
          <w:sz w:val="28"/>
          <w:szCs w:val="28"/>
        </w:rPr>
        <w:t>其结构图如下图所示：</w:t>
      </w:r>
    </w:p>
    <w:p w:rsidR="000E7EF1" w:rsidRDefault="00777CDF" w:rsidP="00F066C1">
      <w:pPr>
        <w:rPr>
          <w:rFonts w:hint="eastAsia"/>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rPr>
          <w:rFonts w:hint="eastAsia"/>
        </w:rPr>
      </w:pPr>
      <w:r w:rsidRPr="00F73A5D">
        <w:rPr>
          <w:rFonts w:hint="eastAsia"/>
        </w:rPr>
        <w:t>模式的实现</w:t>
      </w:r>
    </w:p>
    <w:p w:rsidR="00777CDF" w:rsidRDefault="00F73A5D" w:rsidP="00F73A5D">
      <w:pPr>
        <w:rPr>
          <w:rFonts w:hint="eastAsia"/>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 xml:space="preserve">public class </w:t>
      </w:r>
      <w:proofErr w:type="spellStart"/>
      <w:r w:rsidRPr="007711B8">
        <w:rPr>
          <w:sz w:val="28"/>
          <w:szCs w:val="28"/>
        </w:rPr>
        <w:t>ProxyTest</w:t>
      </w:r>
      <w:proofErr w:type="spellEnd"/>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static void main(String[] </w:t>
      </w:r>
      <w:proofErr w:type="spellStart"/>
      <w:r w:rsidRPr="007711B8">
        <w:rPr>
          <w:sz w:val="28"/>
          <w:szCs w:val="28"/>
        </w:rPr>
        <w:t>args</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proxy.Request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rFonts w:hint="eastAsia"/>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rFonts w:hint="eastAsia"/>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 xml:space="preserve">class </w:t>
      </w:r>
      <w:proofErr w:type="spellStart"/>
      <w:r w:rsidRPr="007711B8">
        <w:rPr>
          <w:sz w:val="28"/>
          <w:szCs w:val="28"/>
        </w:rPr>
        <w:t>RealSubject</w:t>
      </w:r>
      <w:proofErr w:type="spellEnd"/>
      <w:r w:rsidRPr="007711B8">
        <w:rPr>
          <w:sz w:val="28"/>
          <w:szCs w:val="28"/>
        </w:rPr>
        <w:t xml:space="preserve">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rFonts w:hint="eastAsia"/>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rFonts w:hint="eastAsia"/>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private </w:t>
      </w:r>
      <w:proofErr w:type="spellStart"/>
      <w:r w:rsidRPr="007711B8">
        <w:rPr>
          <w:sz w:val="28"/>
          <w:szCs w:val="28"/>
        </w:rPr>
        <w:t>RealSubject</w:t>
      </w:r>
      <w:proofErr w:type="spellEnd"/>
      <w:r w:rsidRPr="007711B8">
        <w:rPr>
          <w:sz w:val="28"/>
          <w:szCs w:val="28"/>
        </w:rPr>
        <w:t xml:space="preserve">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w:t>
      </w:r>
      <w:proofErr w:type="spellStart"/>
      <w:r w:rsidRPr="007711B8">
        <w:rPr>
          <w:sz w:val="28"/>
          <w:szCs w:val="28"/>
        </w:rPr>
        <w:t>realSubject</w:t>
      </w:r>
      <w:proofErr w:type="spellEnd"/>
      <w:r w:rsidRPr="007711B8">
        <w:rPr>
          <w:sz w:val="28"/>
          <w:szCs w:val="28"/>
        </w:rPr>
        <w: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realSubject</w:t>
      </w:r>
      <w:proofErr w:type="spellEnd"/>
      <w:r w:rsidRPr="007711B8">
        <w:rPr>
          <w:sz w:val="28"/>
          <w:szCs w:val="28"/>
        </w:rPr>
        <w:t xml:space="preserve">=new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realSubject.Request</w:t>
      </w:r>
      <w:proofErr w:type="spell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rFonts w:hint="eastAsia"/>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rFonts w:hint="eastAsia"/>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rFonts w:hint="eastAsia"/>
          <w:sz w:val="28"/>
          <w:szCs w:val="28"/>
        </w:rPr>
      </w:pPr>
      <w:r w:rsidRPr="007711B8">
        <w:rPr>
          <w:sz w:val="28"/>
          <w:szCs w:val="28"/>
        </w:rPr>
        <w:t>}</w:t>
      </w:r>
    </w:p>
    <w:p w:rsidR="007D5BB3" w:rsidRDefault="007D5BB3" w:rsidP="007711B8">
      <w:pPr>
        <w:rPr>
          <w:rFonts w:hint="eastAsia"/>
          <w:sz w:val="28"/>
          <w:szCs w:val="28"/>
        </w:rPr>
      </w:pPr>
      <w:r w:rsidRPr="007D5BB3">
        <w:rPr>
          <w:rFonts w:hint="eastAsia"/>
          <w:sz w:val="28"/>
          <w:szCs w:val="28"/>
        </w:rPr>
        <w:t>程序运行的结果如下：</w:t>
      </w:r>
    </w:p>
    <w:p w:rsidR="00164F43" w:rsidRPr="00164F43" w:rsidRDefault="00164F43" w:rsidP="00164F43">
      <w:pPr>
        <w:rPr>
          <w:rFonts w:hint="eastAsia"/>
          <w:sz w:val="28"/>
          <w:szCs w:val="28"/>
        </w:rPr>
      </w:pPr>
      <w:r w:rsidRPr="00164F43">
        <w:rPr>
          <w:rFonts w:hint="eastAsia"/>
          <w:sz w:val="28"/>
          <w:szCs w:val="28"/>
        </w:rPr>
        <w:t>访问真实主题之前的预处理。</w:t>
      </w:r>
    </w:p>
    <w:p w:rsidR="00164F43" w:rsidRPr="00164F43" w:rsidRDefault="00164F43" w:rsidP="00164F43">
      <w:pPr>
        <w:rPr>
          <w:rFonts w:hint="eastAsia"/>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rFonts w:hint="eastAsia"/>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rFonts w:hint="eastAsia"/>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rFonts w:hint="eastAsia"/>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rFonts w:hint="eastAsia"/>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rFonts w:hint="eastAsia"/>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rFonts w:hint="eastAsia"/>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rFonts w:hint="eastAsia"/>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rFonts w:hint="eastAsia"/>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rFonts w:hint="eastAsia"/>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rFonts w:hint="eastAsia"/>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rFonts w:hint="eastAsia"/>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w:t>
      </w:r>
      <w:proofErr w:type="spellStart"/>
      <w:r w:rsidR="00DC0080" w:rsidRPr="00DC0080">
        <w:rPr>
          <w:rFonts w:hint="eastAsia"/>
          <w:sz w:val="28"/>
          <w:szCs w:val="28"/>
        </w:rPr>
        <w:t>SpringAOP</w:t>
      </w:r>
      <w:proofErr w:type="spellEnd"/>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rFonts w:hint="eastAsia"/>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w:t>
      </w:r>
      <w:r w:rsidRPr="006F3940">
        <w:rPr>
          <w:rFonts w:hint="eastAsia"/>
          <w:sz w:val="28"/>
          <w:szCs w:val="28"/>
        </w:rPr>
        <w:lastRenderedPageBreak/>
        <w:t>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AD7900" w:rsidRDefault="00EF1862" w:rsidP="00EF1862">
      <w:pPr>
        <w:pStyle w:val="5"/>
      </w:pPr>
      <w:r w:rsidRPr="00AD7900">
        <w:rPr>
          <w:rFonts w:hint="eastAsia"/>
        </w:rPr>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lastRenderedPageBreak/>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Default="00EF1862" w:rsidP="00EF1862">
      <w:pPr>
        <w:pStyle w:val="4"/>
      </w:pPr>
      <w:r w:rsidRPr="00EA59B1">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策略模式的重心不是如何实现算法，而是如何组织这些算法，从而让程序结构更加灵活，具有更好的维护性和扩展性，现在我们来分析其基本结构和实现方法。</w:t>
      </w:r>
    </w:p>
    <w:p w:rsidR="00EF1862" w:rsidRPr="00EA59B1" w:rsidRDefault="00EF1862" w:rsidP="00EF1862">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lastRenderedPageBreak/>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24"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EF1862">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t xml:space="preserve">public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w:t>
      </w:r>
      <w:proofErr w:type="spellStart"/>
      <w:r w:rsidRPr="00BE02DA">
        <w:rPr>
          <w:sz w:val="28"/>
          <w:szCs w:val="28"/>
        </w:rPr>
        <w:t>ConcreteStrategyA</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c.setStrategy</w:t>
      </w:r>
      <w:proofErr w:type="spellEnd"/>
      <w:r w:rsidRPr="00BE02DA">
        <w:rPr>
          <w:sz w:val="28"/>
          <w:szCs w:val="28"/>
        </w:rPr>
        <w:t>(s);</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r w:rsidRPr="00BE02DA">
        <w:rPr>
          <w:sz w:val="28"/>
          <w:szCs w:val="28"/>
        </w:rPr>
        <w:t>ConcreteStrategyB</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c.setStrategy</w:t>
      </w:r>
      <w:proofErr w:type="spellEnd"/>
      <w:r w:rsidRPr="00BE02DA">
        <w:rPr>
          <w:sz w:val="28"/>
          <w:szCs w:val="28"/>
        </w:rPr>
        <w:t>(s);</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 xml:space="preserve">class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 xml:space="preserve">class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lastRenderedPageBreak/>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strategy.strategyMethod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lastRenderedPageBreak/>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EF1862">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w:t>
      </w:r>
      <w:r w:rsidRPr="00102023">
        <w:rPr>
          <w:rFonts w:hint="eastAsia"/>
          <w:sz w:val="28"/>
          <w:szCs w:val="28"/>
        </w:rPr>
        <w:lastRenderedPageBreak/>
        <w:t>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25"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C4299C" w:rsidP="005775EE">
      <w:pPr>
        <w:rPr>
          <w:rFonts w:asciiTheme="minorEastAsia" w:hAnsiTheme="minorEastAsia"/>
          <w:sz w:val="28"/>
          <w:szCs w:val="28"/>
        </w:rPr>
      </w:pPr>
      <w:hyperlink r:id="rId26"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C4299C" w:rsidP="005775EE">
      <w:pPr>
        <w:rPr>
          <w:rFonts w:asciiTheme="minorEastAsia" w:hAnsiTheme="minorEastAsia"/>
          <w:sz w:val="28"/>
          <w:szCs w:val="28"/>
        </w:rPr>
      </w:pPr>
      <w:hyperlink r:id="rId27"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C4299C" w:rsidP="005775EE">
      <w:pPr>
        <w:rPr>
          <w:rFonts w:asciiTheme="minorEastAsia" w:hAnsiTheme="minorEastAsia"/>
          <w:sz w:val="28"/>
          <w:szCs w:val="28"/>
        </w:rPr>
      </w:pPr>
      <w:hyperlink r:id="rId28"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C4299C" w:rsidP="005775EE">
      <w:hyperlink r:id="rId29"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C4299C" w:rsidP="005775EE">
      <w:pPr>
        <w:rPr>
          <w:rFonts w:asciiTheme="minorEastAsia" w:hAnsiTheme="minorEastAsia"/>
          <w:sz w:val="28"/>
          <w:szCs w:val="28"/>
        </w:rPr>
      </w:pPr>
      <w:hyperlink r:id="rId30"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C4299C" w:rsidP="005775EE">
      <w:pPr>
        <w:rPr>
          <w:rFonts w:asciiTheme="minorEastAsia" w:hAnsiTheme="minorEastAsia"/>
          <w:sz w:val="28"/>
          <w:szCs w:val="28"/>
        </w:rPr>
      </w:pPr>
      <w:hyperlink r:id="rId31"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B28" w:rsidRDefault="00705B28" w:rsidP="0033068F">
      <w:r>
        <w:separator/>
      </w:r>
    </w:p>
  </w:endnote>
  <w:endnote w:type="continuationSeparator" w:id="0">
    <w:p w:rsidR="00705B28" w:rsidRDefault="00705B28"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B28" w:rsidRDefault="00705B28" w:rsidP="0033068F">
      <w:r>
        <w:separator/>
      </w:r>
    </w:p>
  </w:footnote>
  <w:footnote w:type="continuationSeparator" w:id="0">
    <w:p w:rsidR="00705B28" w:rsidRDefault="00705B28"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1686F"/>
    <w:rsid w:val="00022740"/>
    <w:rsid w:val="000235FD"/>
    <w:rsid w:val="0002373D"/>
    <w:rsid w:val="00041354"/>
    <w:rsid w:val="000527C7"/>
    <w:rsid w:val="0006481E"/>
    <w:rsid w:val="00064A71"/>
    <w:rsid w:val="0006771D"/>
    <w:rsid w:val="000701E0"/>
    <w:rsid w:val="00071C97"/>
    <w:rsid w:val="00072979"/>
    <w:rsid w:val="000862D8"/>
    <w:rsid w:val="000869A8"/>
    <w:rsid w:val="00091C97"/>
    <w:rsid w:val="000A1996"/>
    <w:rsid w:val="000C07F7"/>
    <w:rsid w:val="000C5AD9"/>
    <w:rsid w:val="000D7565"/>
    <w:rsid w:val="000D756F"/>
    <w:rsid w:val="000E3E8B"/>
    <w:rsid w:val="000E7471"/>
    <w:rsid w:val="000E7EF1"/>
    <w:rsid w:val="000F01CC"/>
    <w:rsid w:val="000F0A3B"/>
    <w:rsid w:val="00102023"/>
    <w:rsid w:val="00102B8D"/>
    <w:rsid w:val="00123768"/>
    <w:rsid w:val="00161708"/>
    <w:rsid w:val="00164F43"/>
    <w:rsid w:val="00167B61"/>
    <w:rsid w:val="0019634C"/>
    <w:rsid w:val="00197267"/>
    <w:rsid w:val="001A4825"/>
    <w:rsid w:val="001B62B1"/>
    <w:rsid w:val="001C0EBD"/>
    <w:rsid w:val="001D3887"/>
    <w:rsid w:val="001D3D34"/>
    <w:rsid w:val="001D4908"/>
    <w:rsid w:val="00204B19"/>
    <w:rsid w:val="00207FB6"/>
    <w:rsid w:val="002162EC"/>
    <w:rsid w:val="00225677"/>
    <w:rsid w:val="00225B07"/>
    <w:rsid w:val="0023196D"/>
    <w:rsid w:val="00232D7C"/>
    <w:rsid w:val="002336CD"/>
    <w:rsid w:val="002454AB"/>
    <w:rsid w:val="00245F05"/>
    <w:rsid w:val="00250C55"/>
    <w:rsid w:val="00264085"/>
    <w:rsid w:val="002641A5"/>
    <w:rsid w:val="0027319E"/>
    <w:rsid w:val="00281BD0"/>
    <w:rsid w:val="002833CF"/>
    <w:rsid w:val="002927C5"/>
    <w:rsid w:val="002A702E"/>
    <w:rsid w:val="002B2A27"/>
    <w:rsid w:val="002B5926"/>
    <w:rsid w:val="002C07D2"/>
    <w:rsid w:val="002C4ABC"/>
    <w:rsid w:val="002D4DFE"/>
    <w:rsid w:val="002D71B2"/>
    <w:rsid w:val="002E2E64"/>
    <w:rsid w:val="003075CB"/>
    <w:rsid w:val="0032001E"/>
    <w:rsid w:val="00324217"/>
    <w:rsid w:val="00327C26"/>
    <w:rsid w:val="0033068F"/>
    <w:rsid w:val="003404E5"/>
    <w:rsid w:val="003645FD"/>
    <w:rsid w:val="00380B09"/>
    <w:rsid w:val="00385843"/>
    <w:rsid w:val="00395D2D"/>
    <w:rsid w:val="003A6F50"/>
    <w:rsid w:val="003B4A7A"/>
    <w:rsid w:val="003B572D"/>
    <w:rsid w:val="003C3071"/>
    <w:rsid w:val="003D59CF"/>
    <w:rsid w:val="004000A1"/>
    <w:rsid w:val="00401B73"/>
    <w:rsid w:val="004244C4"/>
    <w:rsid w:val="00430F58"/>
    <w:rsid w:val="004651FA"/>
    <w:rsid w:val="00467435"/>
    <w:rsid w:val="004771BA"/>
    <w:rsid w:val="00482ABD"/>
    <w:rsid w:val="00485CCE"/>
    <w:rsid w:val="004872C2"/>
    <w:rsid w:val="00495D46"/>
    <w:rsid w:val="004A0FF5"/>
    <w:rsid w:val="004A245C"/>
    <w:rsid w:val="004A3369"/>
    <w:rsid w:val="004B3F33"/>
    <w:rsid w:val="004C0D8D"/>
    <w:rsid w:val="004D40A3"/>
    <w:rsid w:val="004E4767"/>
    <w:rsid w:val="004F7618"/>
    <w:rsid w:val="00502D6A"/>
    <w:rsid w:val="0051644B"/>
    <w:rsid w:val="005173B3"/>
    <w:rsid w:val="00522E81"/>
    <w:rsid w:val="00522F94"/>
    <w:rsid w:val="00527EAB"/>
    <w:rsid w:val="0053041A"/>
    <w:rsid w:val="00530FFE"/>
    <w:rsid w:val="0054228F"/>
    <w:rsid w:val="00543B8D"/>
    <w:rsid w:val="00550654"/>
    <w:rsid w:val="005511E1"/>
    <w:rsid w:val="00575AAF"/>
    <w:rsid w:val="005775EE"/>
    <w:rsid w:val="0058304A"/>
    <w:rsid w:val="00586288"/>
    <w:rsid w:val="005A02A6"/>
    <w:rsid w:val="005A75AD"/>
    <w:rsid w:val="005B1723"/>
    <w:rsid w:val="005C4364"/>
    <w:rsid w:val="005D28E2"/>
    <w:rsid w:val="005F0158"/>
    <w:rsid w:val="006060E7"/>
    <w:rsid w:val="00612247"/>
    <w:rsid w:val="0061403D"/>
    <w:rsid w:val="00623B18"/>
    <w:rsid w:val="00623D42"/>
    <w:rsid w:val="00624D10"/>
    <w:rsid w:val="00641E4B"/>
    <w:rsid w:val="00652556"/>
    <w:rsid w:val="006530CD"/>
    <w:rsid w:val="00662E90"/>
    <w:rsid w:val="006776B0"/>
    <w:rsid w:val="00684025"/>
    <w:rsid w:val="00684DCC"/>
    <w:rsid w:val="00696FC2"/>
    <w:rsid w:val="006A2395"/>
    <w:rsid w:val="006B06FF"/>
    <w:rsid w:val="006B40B9"/>
    <w:rsid w:val="006C27C3"/>
    <w:rsid w:val="006C4EB2"/>
    <w:rsid w:val="006D5BF7"/>
    <w:rsid w:val="006E0F7C"/>
    <w:rsid w:val="006E272B"/>
    <w:rsid w:val="006E5F0D"/>
    <w:rsid w:val="006E75DC"/>
    <w:rsid w:val="006F3940"/>
    <w:rsid w:val="006F4296"/>
    <w:rsid w:val="00704BD8"/>
    <w:rsid w:val="00705B28"/>
    <w:rsid w:val="00710617"/>
    <w:rsid w:val="00710AB8"/>
    <w:rsid w:val="00721DF8"/>
    <w:rsid w:val="0072773B"/>
    <w:rsid w:val="00735E6F"/>
    <w:rsid w:val="00741778"/>
    <w:rsid w:val="007503E3"/>
    <w:rsid w:val="007711B8"/>
    <w:rsid w:val="00774BC2"/>
    <w:rsid w:val="0077764E"/>
    <w:rsid w:val="00777CDF"/>
    <w:rsid w:val="007918B8"/>
    <w:rsid w:val="007A4006"/>
    <w:rsid w:val="007B3B90"/>
    <w:rsid w:val="007B7472"/>
    <w:rsid w:val="007C76F7"/>
    <w:rsid w:val="007D5BB3"/>
    <w:rsid w:val="007F5D01"/>
    <w:rsid w:val="007F7EB1"/>
    <w:rsid w:val="00804221"/>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7DB4"/>
    <w:rsid w:val="008A1A59"/>
    <w:rsid w:val="008A390E"/>
    <w:rsid w:val="008C105B"/>
    <w:rsid w:val="008C27AB"/>
    <w:rsid w:val="008C5D95"/>
    <w:rsid w:val="008C6C85"/>
    <w:rsid w:val="008D7B13"/>
    <w:rsid w:val="008D7E5A"/>
    <w:rsid w:val="008E3BEC"/>
    <w:rsid w:val="008E6B15"/>
    <w:rsid w:val="008F0F32"/>
    <w:rsid w:val="00906BE9"/>
    <w:rsid w:val="00941D3B"/>
    <w:rsid w:val="009555BB"/>
    <w:rsid w:val="00967DDD"/>
    <w:rsid w:val="0097616C"/>
    <w:rsid w:val="009925D3"/>
    <w:rsid w:val="009B53D4"/>
    <w:rsid w:val="009C7966"/>
    <w:rsid w:val="009D0B0C"/>
    <w:rsid w:val="009D21A9"/>
    <w:rsid w:val="009E5A2C"/>
    <w:rsid w:val="009F4AF3"/>
    <w:rsid w:val="009F67B6"/>
    <w:rsid w:val="00A0110A"/>
    <w:rsid w:val="00A02B4A"/>
    <w:rsid w:val="00A04336"/>
    <w:rsid w:val="00A05805"/>
    <w:rsid w:val="00A0746B"/>
    <w:rsid w:val="00A143B0"/>
    <w:rsid w:val="00A17ED2"/>
    <w:rsid w:val="00A3172A"/>
    <w:rsid w:val="00A4100F"/>
    <w:rsid w:val="00A52EA6"/>
    <w:rsid w:val="00A53E30"/>
    <w:rsid w:val="00A624FB"/>
    <w:rsid w:val="00A74105"/>
    <w:rsid w:val="00A7525F"/>
    <w:rsid w:val="00A75996"/>
    <w:rsid w:val="00A92B96"/>
    <w:rsid w:val="00AB675B"/>
    <w:rsid w:val="00AC24D0"/>
    <w:rsid w:val="00AC2828"/>
    <w:rsid w:val="00AC2A78"/>
    <w:rsid w:val="00AC540D"/>
    <w:rsid w:val="00AD1317"/>
    <w:rsid w:val="00AD7900"/>
    <w:rsid w:val="00AD79E2"/>
    <w:rsid w:val="00B27F2E"/>
    <w:rsid w:val="00B356A7"/>
    <w:rsid w:val="00B446D7"/>
    <w:rsid w:val="00B46844"/>
    <w:rsid w:val="00B516A5"/>
    <w:rsid w:val="00B629D0"/>
    <w:rsid w:val="00B712B5"/>
    <w:rsid w:val="00B71D3D"/>
    <w:rsid w:val="00B73DDF"/>
    <w:rsid w:val="00B75870"/>
    <w:rsid w:val="00B84A14"/>
    <w:rsid w:val="00B8550E"/>
    <w:rsid w:val="00B87362"/>
    <w:rsid w:val="00B918F3"/>
    <w:rsid w:val="00B95A42"/>
    <w:rsid w:val="00BB1158"/>
    <w:rsid w:val="00BB289B"/>
    <w:rsid w:val="00BB3393"/>
    <w:rsid w:val="00BC0F2A"/>
    <w:rsid w:val="00BC696F"/>
    <w:rsid w:val="00BE02DA"/>
    <w:rsid w:val="00BE79BB"/>
    <w:rsid w:val="00BF05A7"/>
    <w:rsid w:val="00BF1FEC"/>
    <w:rsid w:val="00BF5DFA"/>
    <w:rsid w:val="00C06120"/>
    <w:rsid w:val="00C076F4"/>
    <w:rsid w:val="00C12194"/>
    <w:rsid w:val="00C123C8"/>
    <w:rsid w:val="00C14727"/>
    <w:rsid w:val="00C1552E"/>
    <w:rsid w:val="00C26AC2"/>
    <w:rsid w:val="00C328B5"/>
    <w:rsid w:val="00C361E2"/>
    <w:rsid w:val="00C36B3D"/>
    <w:rsid w:val="00C4299C"/>
    <w:rsid w:val="00C46284"/>
    <w:rsid w:val="00C553EB"/>
    <w:rsid w:val="00C61584"/>
    <w:rsid w:val="00C63B92"/>
    <w:rsid w:val="00C64B6D"/>
    <w:rsid w:val="00C66CAD"/>
    <w:rsid w:val="00C8785E"/>
    <w:rsid w:val="00CB2C34"/>
    <w:rsid w:val="00CB3C40"/>
    <w:rsid w:val="00CB3ED7"/>
    <w:rsid w:val="00CD129D"/>
    <w:rsid w:val="00CD3267"/>
    <w:rsid w:val="00CD6F18"/>
    <w:rsid w:val="00CE0003"/>
    <w:rsid w:val="00CE471D"/>
    <w:rsid w:val="00D348D7"/>
    <w:rsid w:val="00D3507B"/>
    <w:rsid w:val="00D403C0"/>
    <w:rsid w:val="00D42294"/>
    <w:rsid w:val="00D440C8"/>
    <w:rsid w:val="00D623FE"/>
    <w:rsid w:val="00D742D1"/>
    <w:rsid w:val="00D82CE4"/>
    <w:rsid w:val="00D84F56"/>
    <w:rsid w:val="00D86725"/>
    <w:rsid w:val="00D86748"/>
    <w:rsid w:val="00DA5EBA"/>
    <w:rsid w:val="00DC0080"/>
    <w:rsid w:val="00DC6CE4"/>
    <w:rsid w:val="00DC7BB4"/>
    <w:rsid w:val="00DE0455"/>
    <w:rsid w:val="00DE5276"/>
    <w:rsid w:val="00DE7D53"/>
    <w:rsid w:val="00DF55E5"/>
    <w:rsid w:val="00E0072F"/>
    <w:rsid w:val="00E022E5"/>
    <w:rsid w:val="00E04A62"/>
    <w:rsid w:val="00E059DE"/>
    <w:rsid w:val="00E221C2"/>
    <w:rsid w:val="00E241E9"/>
    <w:rsid w:val="00E6506B"/>
    <w:rsid w:val="00E6567D"/>
    <w:rsid w:val="00E84D0B"/>
    <w:rsid w:val="00E918C3"/>
    <w:rsid w:val="00E97DEC"/>
    <w:rsid w:val="00EA59B1"/>
    <w:rsid w:val="00EB3716"/>
    <w:rsid w:val="00ED5B9C"/>
    <w:rsid w:val="00EE31BF"/>
    <w:rsid w:val="00EF1862"/>
    <w:rsid w:val="00F066C1"/>
    <w:rsid w:val="00F3028A"/>
    <w:rsid w:val="00F46522"/>
    <w:rsid w:val="00F655FC"/>
    <w:rsid w:val="00F7395E"/>
    <w:rsid w:val="00F73A5D"/>
    <w:rsid w:val="00F80A25"/>
    <w:rsid w:val="00F80D69"/>
    <w:rsid w:val="00F812FB"/>
    <w:rsid w:val="00F9676C"/>
    <w:rsid w:val="00FA6FCE"/>
    <w:rsid w:val="00FB7BDE"/>
    <w:rsid w:val="00FD0D13"/>
    <w:rsid w:val="00FD49C8"/>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s://blog.csdn.net/hemingyang97/article/details/82025608"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yperlink" Target="https://www.processon.com/view/5a371fa8e4b0dce99f02f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hyperlink" Target="https://www.processon.com/view/5b503678e4b0f8477d8a22fa"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hyperlink" Target="https://www.cnblogs.com/chenpi/p/5222597.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hyperlink" Target="http://www.php.cn/course/58.html" TargetMode="External"/><Relationship Id="rId30" Type="http://schemas.openxmlformats.org/officeDocument/2006/relationships/hyperlink" Target="http://c.biancheng.net/design_patte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7045A-B5B3-4F2A-AE6F-136D11CF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69</Pages>
  <Words>4240</Words>
  <Characters>24174</Characters>
  <Application>Microsoft Office Word</Application>
  <DocSecurity>0</DocSecurity>
  <Lines>201</Lines>
  <Paragraphs>56</Paragraphs>
  <ScaleCrop>false</ScaleCrop>
  <Company/>
  <LinksUpToDate>false</LinksUpToDate>
  <CharactersWithSpaces>28358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484</cp:revision>
  <dcterms:created xsi:type="dcterms:W3CDTF">2019-06-10T05:28:00Z</dcterms:created>
  <dcterms:modified xsi:type="dcterms:W3CDTF">2019-06-30T08:40:00Z</dcterms:modified>
</cp:coreProperties>
</file>