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 xml:space="preserv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proxy.Request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w:t>
      </w:r>
      <w:proofErr w:type="spellEnd"/>
      <w:r w:rsidRPr="007711B8">
        <w:rPr>
          <w:sz w:val="28"/>
          <w:szCs w:val="28"/>
        </w:rPr>
        <w:t>=</w:t>
      </w:r>
      <w:proofErr w:type="gram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preRequest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proofErr w:type="gramStart"/>
      <w:r w:rsidRPr="007711B8">
        <w:rPr>
          <w:sz w:val="28"/>
          <w:szCs w:val="28"/>
        </w:rPr>
        <w:t>postRequest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proofErr w:type="spellStart"/>
      <w:r w:rsidRPr="000D408B">
        <w:rPr>
          <w:rFonts w:hint="eastAsia"/>
          <w:sz w:val="28"/>
          <w:szCs w:val="28"/>
        </w:rPr>
        <w:t>Adaptee</w:t>
      </w:r>
      <w:proofErr w:type="spellEnd"/>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Adaptee</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ClassAdapter</w:t>
      </w:r>
      <w:proofErr w:type="spellEnd"/>
      <w:r>
        <w:rPr>
          <w:color w:val="000000"/>
        </w:rPr>
        <w:t xml:space="preserve"> extends </w:t>
      </w:r>
      <w:proofErr w:type="spellStart"/>
      <w:r>
        <w:rPr>
          <w:color w:val="000000"/>
        </w:rPr>
        <w:t>Adaptee</w:t>
      </w:r>
      <w:proofErr w:type="spellEnd"/>
      <w:r>
        <w:rPr>
          <w:color w:val="000000"/>
        </w:rPr>
        <w:t xml:space="preserv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proofErr w:type="gramStart"/>
      <w:r>
        <w:rPr>
          <w:color w:val="000000"/>
        </w:rPr>
        <w:t>specificRequest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w:t>
      </w:r>
      <w:proofErr w:type="spellStart"/>
      <w:r>
        <w:rPr>
          <w:color w:val="000000"/>
        </w:rPr>
        <w:t>ClassAdapterTest</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("类适配器模式测试：");</w:t>
      </w:r>
    </w:p>
    <w:p w:rsidR="00D62058" w:rsidRDefault="00D62058" w:rsidP="00D62058">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ClassAdapter</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w:t>
      </w:r>
      <w:proofErr w:type="spellStart"/>
      <w:r>
        <w:rPr>
          <w:color w:val="000000"/>
        </w:rPr>
        <w:t>ObjectAdapter</w:t>
      </w:r>
      <w:proofErr w:type="spellEnd"/>
      <w:r>
        <w:rPr>
          <w:color w:val="000000"/>
        </w:rPr>
        <w:t xml:space="preserve">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ObjectAdapter</w:t>
      </w:r>
      <w:proofErr w:type="spellEnd"/>
      <w:r>
        <w:rPr>
          <w:color w:val="000000"/>
        </w:rPr>
        <w:t>(</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spellStart"/>
      <w:proofErr w:type="gramStart"/>
      <w:r>
        <w:rPr>
          <w:color w:val="000000"/>
        </w:rPr>
        <w:t>adaptee.specificRequest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w:t>
      </w:r>
      <w:proofErr w:type="spellStart"/>
      <w:r>
        <w:rPr>
          <w:color w:val="000000"/>
        </w:rPr>
        <w:t>ObjectAdapterTest</w:t>
      </w:r>
      <w:proofErr w:type="spellEnd"/>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System.out.println</w:t>
      </w:r>
      <w:proofErr w:type="spellEnd"/>
      <w:r>
        <w:rPr>
          <w:color w:val="000000"/>
        </w:rPr>
        <w:t>("对象适配器模式测试：");</w:t>
      </w:r>
    </w:p>
    <w:p w:rsidR="00015CC4" w:rsidRDefault="00015CC4" w:rsidP="00015CC4">
      <w:pPr>
        <w:pStyle w:val="HTML"/>
        <w:rPr>
          <w:color w:val="000000"/>
        </w:rPr>
      </w:pPr>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 xml:space="preserve"> = new </w:t>
      </w:r>
      <w:proofErr w:type="spellStart"/>
      <w:proofErr w:type="gramStart"/>
      <w:r>
        <w:rPr>
          <w:color w:val="000000"/>
        </w:rPr>
        <w:t>Adaptee</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ObjectAdapter</w:t>
      </w:r>
      <w:proofErr w:type="spellEnd"/>
      <w:r>
        <w:rPr>
          <w:color w:val="000000"/>
        </w:rPr>
        <w:t>(</w:t>
      </w:r>
      <w:proofErr w:type="spellStart"/>
      <w:proofErr w:type="gramEnd"/>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r w:rsidR="00EF7ED4">
        <w:rPr>
          <w:sz w:val="28"/>
          <w:szCs w:val="28"/>
        </w:rPr>
        <w:fldChar w:fldCharType="begin"/>
      </w:r>
      <w:r w:rsidR="00FA2D7D">
        <w:rPr>
          <w:sz w:val="28"/>
          <w:szCs w:val="28"/>
        </w:rPr>
        <w:instrText xml:space="preserve"> HYPERLINK "</w:instrText>
      </w:r>
      <w:r w:rsidR="00FA2D7D" w:rsidRPr="005D6901">
        <w:rPr>
          <w:sz w:val="28"/>
          <w:szCs w:val="28"/>
        </w:rPr>
        <w:instrText>http://c.biancheng.net/view/1361.html</w:instrText>
      </w:r>
      <w:r w:rsidR="00FA2D7D">
        <w:rPr>
          <w:sz w:val="28"/>
          <w:szCs w:val="28"/>
        </w:rPr>
        <w:instrText xml:space="preserve">" </w:instrText>
      </w:r>
      <w:r w:rsidR="00EF7ED4">
        <w:rPr>
          <w:sz w:val="28"/>
          <w:szCs w:val="28"/>
        </w:rPr>
        <w:fldChar w:fldCharType="separate"/>
      </w:r>
      <w:r w:rsidR="00FA2D7D" w:rsidRPr="00133D27">
        <w:rPr>
          <w:rStyle w:val="a6"/>
          <w:sz w:val="28"/>
          <w:szCs w:val="28"/>
        </w:rPr>
        <w:t>http://c.biancheng.net/view/1361.html</w:t>
      </w:r>
      <w:r w:rsidR="00EF7ED4">
        <w:rPr>
          <w:sz w:val="28"/>
          <w:szCs w:val="28"/>
        </w:rPr>
        <w:fldChar w:fldCharType="end"/>
      </w:r>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6"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TargetRealize</w:t>
      </w:r>
      <w:proofErr w:type="spellEnd"/>
      <w:r>
        <w:rPr>
          <w:color w:val="000000"/>
        </w:rPr>
        <w:t xml:space="preserve"> implements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AdapteeRealize</w:t>
      </w:r>
      <w:proofErr w:type="spellEnd"/>
      <w:r>
        <w:rPr>
          <w:color w:val="000000"/>
        </w:rPr>
        <w:t xml:space="preserve"> implements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TwoWayAdapter</w:t>
      </w:r>
      <w:proofErr w:type="spellEnd"/>
      <w:r>
        <w:rPr>
          <w:color w:val="000000"/>
        </w:rPr>
        <w:t xml:space="preserve">  implements </w:t>
      </w:r>
      <w:proofErr w:type="spellStart"/>
      <w:r>
        <w:rPr>
          <w:color w:val="000000"/>
        </w:rPr>
        <w:t>TwoWayTarget,TwoWayAdaptee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this.target</w:t>
      </w:r>
      <w:proofErr w:type="spellEnd"/>
      <w:r>
        <w:rPr>
          <w:color w:val="000000"/>
        </w:rPr>
        <w: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w:t>
      </w:r>
      <w:proofErr w:type="spellStart"/>
      <w:r>
        <w:rPr>
          <w:color w:val="000000"/>
        </w:rPr>
        <w:t>TwoWayAdapterTest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("目标通过双向适配器访问适配者：");</w:t>
      </w:r>
    </w:p>
    <w:p w:rsidR="00B15A9E" w:rsidRDefault="00B15A9E" w:rsidP="00B15A9E">
      <w:pPr>
        <w:pStyle w:val="HTML"/>
        <w:rPr>
          <w:color w:val="000000"/>
        </w:rPr>
      </w:pPr>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 xml:space="preserve">=new </w:t>
      </w:r>
      <w:proofErr w:type="spellStart"/>
      <w:proofErr w:type="gramStart"/>
      <w:r>
        <w:rPr>
          <w:color w:val="000000"/>
        </w:rPr>
        <w:t>AdapteeRealize</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TwoWayTarget</w:t>
      </w:r>
      <w:proofErr w:type="spellEnd"/>
      <w:r>
        <w:rPr>
          <w:color w:val="000000"/>
        </w:rPr>
        <w:t xml:space="preserve"> target=new </w:t>
      </w:r>
      <w:proofErr w:type="spellStart"/>
      <w:proofErr w:type="gramStart"/>
      <w:r>
        <w:rPr>
          <w:color w:val="000000"/>
        </w:rPr>
        <w:t>TwoWayAdapter</w:t>
      </w:r>
      <w:proofErr w:type="spellEnd"/>
      <w:r>
        <w:rPr>
          <w:color w:val="000000"/>
        </w:rPr>
        <w:t>(</w:t>
      </w:r>
      <w:proofErr w:type="spellStart"/>
      <w:proofErr w:type="gramEnd"/>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 xml:space="preserve">new </w:t>
      </w:r>
      <w:proofErr w:type="spellStart"/>
      <w:r>
        <w:rPr>
          <w:color w:val="000000"/>
        </w:rPr>
        <w:t>TargetRealize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adaptee</w:t>
      </w:r>
      <w:proofErr w:type="spellEnd"/>
      <w:r>
        <w:rPr>
          <w:color w:val="000000"/>
        </w:rPr>
        <w:t>=</w:t>
      </w:r>
      <w:proofErr w:type="gramEnd"/>
      <w:r>
        <w:rPr>
          <w:color w:val="000000"/>
        </w:rPr>
        <w:t xml:space="preserve">new </w:t>
      </w:r>
      <w:proofErr w:type="spellStart"/>
      <w:r>
        <w:rPr>
          <w:color w:val="000000"/>
        </w:rPr>
        <w:t>TwoWayAdapter</w:t>
      </w:r>
      <w:proofErr w:type="spellEnd"/>
      <w:r>
        <w:rPr>
          <w:color w:val="000000"/>
        </w:rPr>
        <w:t>(target);</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proofErr w:type="spellStart"/>
      <w:r w:rsidR="00A52B13" w:rsidRPr="00A52B13">
        <w:rPr>
          <w:rFonts w:hint="eastAsia"/>
          <w:sz w:val="28"/>
          <w:szCs w:val="28"/>
        </w:rPr>
        <w:t>ConcreteDecorator</w:t>
      </w:r>
      <w:proofErr w:type="spellEnd"/>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7"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w:t>
      </w:r>
      <w:proofErr w:type="spellStart"/>
      <w:r>
        <w:rPr>
          <w:color w:val="000000"/>
        </w:rPr>
        <w:t>DecoratorPattern</w:t>
      </w:r>
      <w:proofErr w:type="spellEnd"/>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spellStart"/>
      <w:proofErr w:type="gramStart"/>
      <w:r>
        <w:rPr>
          <w:color w:val="000000"/>
        </w:rPr>
        <w:t>ConcreteComponent</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p.operation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Component d=new </w:t>
      </w:r>
      <w:proofErr w:type="spellStart"/>
      <w:proofErr w:type="gramStart"/>
      <w:r>
        <w:rPr>
          <w:color w:val="000000"/>
        </w:rPr>
        <w:t>ConcreteDecorator</w:t>
      </w:r>
      <w:proofErr w:type="spellEnd"/>
      <w:r>
        <w:rPr>
          <w:color w:val="000000"/>
        </w:rPr>
        <w:t>(</w:t>
      </w:r>
      <w:proofErr w:type="gramEnd"/>
      <w:r>
        <w:rPr>
          <w:color w:val="000000"/>
        </w:rPr>
        <w:t>p);</w:t>
      </w:r>
    </w:p>
    <w:p w:rsidR="00333AA5" w:rsidRDefault="00333AA5" w:rsidP="00333AA5">
      <w:pPr>
        <w:pStyle w:val="HTML"/>
        <w:rPr>
          <w:color w:val="000000"/>
        </w:rPr>
      </w:pPr>
      <w:r>
        <w:rPr>
          <w:color w:val="000000"/>
        </w:rPr>
        <w:t xml:space="preserve">        </w:t>
      </w:r>
      <w:proofErr w:type="spellStart"/>
      <w:proofErr w:type="gramStart"/>
      <w:r>
        <w:rPr>
          <w:color w:val="000000"/>
        </w:rPr>
        <w:t>d.operation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ConcreteComponent</w:t>
      </w:r>
      <w:proofErr w:type="spellEnd"/>
      <w:r>
        <w:rPr>
          <w:color w:val="000000"/>
        </w:rPr>
        <w:t xml:space="preserve">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ConcreteComponent</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w:t>
      </w:r>
      <w:proofErr w:type="spellStart"/>
      <w:r>
        <w:rPr>
          <w:color w:val="000000"/>
        </w:rPr>
        <w:t>component</w:t>
      </w:r>
      <w:proofErr w:type="spellEnd"/>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this.component</w:t>
      </w:r>
      <w:proofErr w:type="spell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component.operation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ConcreteDecorator</w:t>
      </w:r>
      <w:proofErr w:type="spellEnd"/>
      <w:r>
        <w:rPr>
          <w:color w:val="000000"/>
        </w:rPr>
        <w:t xml:space="preserve">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ConcreteDecorator</w:t>
      </w:r>
      <w:proofErr w:type="spellEnd"/>
      <w:r>
        <w:rPr>
          <w:color w:val="000000"/>
        </w:rPr>
        <w:t>(Component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super.operation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addedFunction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addedFunction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("为具体构件角色增加额外的功能</w:t>
      </w:r>
      <w:proofErr w:type="spellStart"/>
      <w:r>
        <w:rPr>
          <w:color w:val="000000"/>
        </w:rPr>
        <w:t>addedFunction</w:t>
      </w:r>
      <w:proofErr w:type="spellEnd"/>
      <w:r>
        <w:rPr>
          <w:color w:val="000000"/>
        </w:rPr>
        <w:t xml:space="preserve">()");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proofErr w:type="spellStart"/>
      <w:r w:rsidRPr="000A2D49">
        <w:rPr>
          <w:rFonts w:hint="eastAsia"/>
          <w:sz w:val="28"/>
          <w:szCs w:val="28"/>
        </w:rPr>
        <w:t>addedFunction</w:t>
      </w:r>
      <w:proofErr w:type="spellEnd"/>
      <w:r w:rsidRPr="000A2D49">
        <w:rPr>
          <w:rFonts w:hint="eastAsia"/>
          <w:sz w:val="28"/>
          <w:szCs w:val="28"/>
        </w:rPr>
        <w:t>()</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proofErr w:type="spellStart"/>
      <w:r w:rsidRPr="00987057">
        <w:rPr>
          <w:rFonts w:hint="eastAsia"/>
          <w:sz w:val="28"/>
          <w:szCs w:val="28"/>
        </w:rPr>
        <w:t>InputStream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FilterInputStream</w:t>
      </w:r>
      <w:proofErr w:type="spellEnd"/>
      <w:r w:rsidRPr="00987057">
        <w:rPr>
          <w:rFonts w:hint="eastAsia"/>
          <w:sz w:val="28"/>
          <w:szCs w:val="28"/>
        </w:rPr>
        <w:t>，</w:t>
      </w:r>
      <w:proofErr w:type="spellStart"/>
      <w:r w:rsidRPr="00987057">
        <w:rPr>
          <w:rFonts w:hint="eastAsia"/>
          <w:sz w:val="28"/>
          <w:szCs w:val="28"/>
        </w:rPr>
        <w:t>OutputStream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FilterOutputStream</w:t>
      </w:r>
      <w:proofErr w:type="spellEnd"/>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FilterReader</w:t>
      </w:r>
      <w:proofErr w:type="spellEnd"/>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BufferedWriter</w:t>
      </w:r>
      <w:proofErr w:type="spellEnd"/>
      <w:r w:rsidRPr="00987057">
        <w:rPr>
          <w:rFonts w:hint="eastAsia"/>
          <w:sz w:val="28"/>
          <w:szCs w:val="28"/>
        </w:rPr>
        <w:t>、</w:t>
      </w:r>
      <w:proofErr w:type="spellStart"/>
      <w:r w:rsidRPr="00987057">
        <w:rPr>
          <w:rFonts w:hint="eastAsia"/>
          <w:sz w:val="28"/>
          <w:szCs w:val="28"/>
        </w:rPr>
        <w:t>FilterWriter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PrintWriter</w:t>
      </w:r>
      <w:proofErr w:type="spellEnd"/>
      <w:r w:rsidRPr="00987057">
        <w:rPr>
          <w:rFonts w:hint="eastAsia"/>
          <w:sz w:val="28"/>
          <w:szCs w:val="28"/>
        </w:rPr>
        <w:t xml:space="preserve">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w:t>
      </w:r>
      <w:proofErr w:type="spellStart"/>
      <w:r w:rsidRPr="00987057">
        <w:rPr>
          <w:rFonts w:hint="eastAsia"/>
          <w:sz w:val="28"/>
          <w:szCs w:val="28"/>
        </w:rPr>
        <w:t>FileReader</w:t>
      </w:r>
      <w:proofErr w:type="spellEnd"/>
      <w:r w:rsidRPr="00987057">
        <w:rPr>
          <w:rFonts w:hint="eastAsia"/>
          <w:sz w:val="28"/>
          <w:szCs w:val="28"/>
        </w:rPr>
        <w:t xml:space="preserve"> </w:t>
      </w:r>
      <w:r w:rsidRPr="00987057">
        <w:rPr>
          <w:rFonts w:hint="eastAsia"/>
          <w:sz w:val="28"/>
          <w:szCs w:val="28"/>
        </w:rPr>
        <w:t>增加缓冲区而采用的装饰类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的例子：</w:t>
      </w:r>
    </w:p>
    <w:p w:rsidR="00100CF9" w:rsidRDefault="00100CF9" w:rsidP="00100CF9">
      <w:pPr>
        <w:pStyle w:val="HTML"/>
        <w:rPr>
          <w:color w:val="000000"/>
        </w:rPr>
      </w:pPr>
      <w:proofErr w:type="spellStart"/>
      <w:r>
        <w:rPr>
          <w:color w:val="000000"/>
        </w:rPr>
        <w:t>BufferedReader</w:t>
      </w:r>
      <w:proofErr w:type="spellEnd"/>
      <w:r>
        <w:rPr>
          <w:color w:val="000000"/>
        </w:rPr>
        <w:t xml:space="preserve"> in=new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filename.txtn</w:t>
      </w:r>
      <w:proofErr w:type="spellEnd"/>
      <w:r>
        <w:rPr>
          <w:color w:val="000000"/>
        </w:rPr>
        <w:t>));</w:t>
      </w:r>
    </w:p>
    <w:p w:rsidR="00100CF9" w:rsidRDefault="00100CF9" w:rsidP="00100CF9">
      <w:pPr>
        <w:pStyle w:val="HTML"/>
        <w:rPr>
          <w:color w:val="000000"/>
        </w:rPr>
      </w:pPr>
      <w:r>
        <w:rPr>
          <w:color w:val="000000"/>
        </w:rPr>
        <w:t>String s=</w:t>
      </w:r>
      <w:proofErr w:type="spellStart"/>
      <w:proofErr w:type="gramStart"/>
      <w:r>
        <w:rPr>
          <w:color w:val="000000"/>
        </w:rPr>
        <w:t>in.readLine</w:t>
      </w:r>
      <w:proofErr w:type="spellEnd"/>
      <w:r>
        <w:rPr>
          <w:color w:val="000000"/>
        </w:rPr>
        <w:t>(</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8"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rFonts w:hint="eastAsia"/>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29"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rFonts w:hint="eastAsia"/>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rFonts w:hint="eastAsia"/>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rFonts w:hint="eastAsia"/>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rFonts w:hint="eastAsia"/>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rFonts w:hint="eastAsia"/>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rPr>
          <w:rFonts w:hint="eastAsia"/>
        </w:rPr>
      </w:pPr>
      <w:r w:rsidRPr="00AD7900">
        <w:rPr>
          <w:rFonts w:hint="eastAsia"/>
        </w:rPr>
        <w:lastRenderedPageBreak/>
        <w:t>主要优点</w:t>
      </w:r>
    </w:p>
    <w:p w:rsidR="006B7979" w:rsidRPr="006B7979" w:rsidRDefault="006B7979" w:rsidP="006B7979">
      <w:pPr>
        <w:ind w:firstLine="420"/>
        <w:rPr>
          <w:rFonts w:hint="eastAsia"/>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rFonts w:hint="eastAsia"/>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rFonts w:hint="eastAsia"/>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rPr>
          <w:rFonts w:hint="eastAsia"/>
        </w:rPr>
      </w:pPr>
      <w:r w:rsidRPr="009C2556">
        <w:rPr>
          <w:rFonts w:hint="eastAsia"/>
        </w:rPr>
        <w:t>主要</w:t>
      </w:r>
      <w:r>
        <w:rPr>
          <w:rFonts w:hint="eastAsia"/>
        </w:rPr>
        <w:t>缺点</w:t>
      </w:r>
    </w:p>
    <w:p w:rsidR="00D07166" w:rsidRPr="00D07166" w:rsidRDefault="00D07166" w:rsidP="00D07166">
      <w:pPr>
        <w:ind w:firstLine="420"/>
        <w:rPr>
          <w:rFonts w:hint="eastAsia"/>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rFonts w:hint="eastAsia"/>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rFonts w:hint="eastAsia"/>
          <w:sz w:val="28"/>
          <w:szCs w:val="28"/>
        </w:rPr>
      </w:pPr>
      <w:r w:rsidRPr="00423664">
        <w:rPr>
          <w:rFonts w:hint="eastAsia"/>
          <w:sz w:val="28"/>
          <w:szCs w:val="28"/>
        </w:rPr>
        <w:t>模板方法模式需要注意抽象类与具体子类之间的协作。</w:t>
      </w:r>
    </w:p>
    <w:p w:rsidR="00B50CED" w:rsidRDefault="00423664" w:rsidP="00423664">
      <w:pPr>
        <w:ind w:firstLine="420"/>
        <w:rPr>
          <w:rFonts w:hint="eastAsia"/>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rFonts w:hint="eastAsia"/>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rPr>
          <w:rFonts w:hint="eastAsia"/>
        </w:rPr>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rFonts w:hint="eastAsia"/>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rFonts w:hint="eastAsia"/>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rFonts w:hint="eastAsia"/>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rFonts w:hint="eastAsia"/>
          <w:sz w:val="28"/>
          <w:szCs w:val="28"/>
        </w:rPr>
      </w:pPr>
      <w:r w:rsidRPr="0052399E">
        <w:rPr>
          <w:rFonts w:hint="eastAsia"/>
          <w:sz w:val="28"/>
          <w:szCs w:val="28"/>
        </w:rPr>
        <w:t>抽象方法：在抽象类中申明，由具体子类实现。</w:t>
      </w:r>
    </w:p>
    <w:p w:rsidR="0052399E" w:rsidRPr="0052399E" w:rsidRDefault="0052399E" w:rsidP="00990EDC">
      <w:pPr>
        <w:ind w:firstLine="420"/>
        <w:rPr>
          <w:rFonts w:hint="eastAsia"/>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rFonts w:hint="eastAsia"/>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rPr>
          <w:rFonts w:hint="eastAsia"/>
        </w:rPr>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rFonts w:hint="eastAsia"/>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rFonts w:hint="eastAsia"/>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rFonts w:hint="eastAsia"/>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0"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rFonts w:hint="eastAsia"/>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w:t>
      </w:r>
      <w:proofErr w:type="spellStart"/>
      <w:r>
        <w:rPr>
          <w:color w:val="000000"/>
        </w:rPr>
        <w:t>templateMethod</w:t>
      </w:r>
      <w:proofErr w:type="spellEnd"/>
      <w:r>
        <w:rPr>
          <w:color w:val="000000"/>
        </w:rPr>
        <w:t>;</w:t>
      </w:r>
    </w:p>
    <w:p w:rsidR="00BE310E" w:rsidRDefault="00BE310E" w:rsidP="00BE310E">
      <w:pPr>
        <w:pStyle w:val="HTML"/>
        <w:rPr>
          <w:color w:val="000000"/>
        </w:rPr>
      </w:pPr>
      <w:proofErr w:type="gramStart"/>
      <w:r>
        <w:rPr>
          <w:color w:val="000000"/>
        </w:rPr>
        <w:t>public</w:t>
      </w:r>
      <w:proofErr w:type="gramEnd"/>
      <w:r>
        <w:rPr>
          <w:color w:val="000000"/>
        </w:rPr>
        <w:t xml:space="preserve"> class </w:t>
      </w:r>
      <w:proofErr w:type="spellStart"/>
      <w:r>
        <w:rPr>
          <w:color w:val="000000"/>
        </w:rPr>
        <w:t>TemplateMethodPattern</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AbstractClass</w:t>
      </w:r>
      <w:proofErr w:type="spellEnd"/>
      <w:r>
        <w:rPr>
          <w:color w:val="000000"/>
        </w:rPr>
        <w:t xml:space="preserve"> tm=new </w:t>
      </w:r>
      <w:proofErr w:type="spellStart"/>
      <w:proofErr w:type="gramStart"/>
      <w:r>
        <w:rPr>
          <w:color w:val="000000"/>
        </w:rPr>
        <w:t>ConcreteClass</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roofErr w:type="spellStart"/>
      <w:proofErr w:type="gramStart"/>
      <w:r>
        <w:rPr>
          <w:color w:val="000000"/>
        </w:rPr>
        <w:t>tm.TemplateMethod</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proofErr w:type="gramStart"/>
      <w:r>
        <w:rPr>
          <w:color w:val="000000"/>
        </w:rPr>
        <w:t>SpecificMethod</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w:t>
      </w:r>
      <w:proofErr w:type="spellStart"/>
      <w:r>
        <w:rPr>
          <w:color w:val="000000"/>
        </w:rPr>
        <w:t>ConcreteClass</w:t>
      </w:r>
      <w:proofErr w:type="spellEnd"/>
      <w:r>
        <w:rPr>
          <w:color w:val="000000"/>
        </w:rPr>
        <w:t xml:space="preserve"> extends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rFonts w:hint="eastAsia"/>
          <w:sz w:val="28"/>
          <w:szCs w:val="28"/>
        </w:rPr>
      </w:pPr>
      <w:r w:rsidRPr="00277ECF">
        <w:rPr>
          <w:rFonts w:hint="eastAsia"/>
          <w:sz w:val="28"/>
          <w:szCs w:val="28"/>
        </w:rPr>
        <w:t>程序的运行结果如下：</w:t>
      </w:r>
    </w:p>
    <w:p w:rsidR="00E75CAA" w:rsidRPr="00E75CAA" w:rsidRDefault="00E75CAA" w:rsidP="00E75CAA">
      <w:pPr>
        <w:rPr>
          <w:rFonts w:hint="eastAsia"/>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rFonts w:hint="eastAsia"/>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rFonts w:hint="eastAsia"/>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rFonts w:hint="eastAsia"/>
          <w:sz w:val="28"/>
          <w:szCs w:val="28"/>
        </w:rPr>
      </w:pPr>
      <w:r>
        <w:rPr>
          <w:rFonts w:hint="eastAsia"/>
          <w:sz w:val="28"/>
          <w:szCs w:val="28"/>
        </w:rPr>
        <w:t>模板方法模式通常适用于以下场景：</w:t>
      </w:r>
    </w:p>
    <w:p w:rsidR="006045BC" w:rsidRPr="006045BC" w:rsidRDefault="006045BC" w:rsidP="006045BC">
      <w:pPr>
        <w:ind w:firstLine="420"/>
        <w:rPr>
          <w:rFonts w:hint="eastAsia"/>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rFonts w:hint="eastAsia"/>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rFonts w:hint="eastAsia"/>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rFonts w:hint="eastAsia"/>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rFonts w:hint="eastAsia"/>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rFonts w:hint="eastAsia"/>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1"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rFonts w:hint="eastAsia"/>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w:t>
      </w:r>
      <w:proofErr w:type="spellStart"/>
      <w:r>
        <w:rPr>
          <w:color w:val="000000"/>
        </w:rPr>
        <w:t>templateMethod</w:t>
      </w:r>
      <w:proofErr w:type="spellEnd"/>
      <w:r>
        <w:rPr>
          <w:color w:val="000000"/>
        </w:rPr>
        <w:t>;</w:t>
      </w:r>
    </w:p>
    <w:p w:rsidR="00EA400A" w:rsidRDefault="00EA400A" w:rsidP="00EA400A">
      <w:pPr>
        <w:pStyle w:val="HTML"/>
        <w:rPr>
          <w:color w:val="000000"/>
        </w:rPr>
      </w:pPr>
      <w:proofErr w:type="gramStart"/>
      <w:r>
        <w:rPr>
          <w:color w:val="000000"/>
        </w:rPr>
        <w:t>public</w:t>
      </w:r>
      <w:proofErr w:type="gramEnd"/>
      <w:r>
        <w:rPr>
          <w:color w:val="000000"/>
        </w:rPr>
        <w:t xml:space="preserve"> class </w:t>
      </w:r>
      <w:proofErr w:type="spellStart"/>
      <w:r>
        <w:rPr>
          <w:color w:val="000000"/>
        </w:rPr>
        <w:t>HookTemplateMethod</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HookAbstractClass</w:t>
      </w:r>
      <w:proofErr w:type="spellEnd"/>
      <w:r>
        <w:rPr>
          <w:color w:val="000000"/>
        </w:rPr>
        <w:t xml:space="preserve"> tm=new </w:t>
      </w:r>
      <w:proofErr w:type="spellStart"/>
      <w:proofErr w:type="gramStart"/>
      <w:r>
        <w:rPr>
          <w:color w:val="000000"/>
        </w:rPr>
        <w:t>HookConcreteClass</w:t>
      </w:r>
      <w:proofErr w:type="spellEnd"/>
      <w:r>
        <w:rPr>
          <w:color w:val="000000"/>
        </w:rPr>
        <w:t>(</w:t>
      </w:r>
      <w:proofErr w:type="gramEnd"/>
      <w:r>
        <w:rPr>
          <w:color w:val="000000"/>
        </w:rPr>
        <w:t>);</w:t>
      </w:r>
    </w:p>
    <w:p w:rsidR="00EA400A" w:rsidRDefault="00EA400A" w:rsidP="00EA400A">
      <w:pPr>
        <w:pStyle w:val="HTML"/>
        <w:rPr>
          <w:color w:val="000000"/>
        </w:rPr>
      </w:pPr>
      <w:r>
        <w:rPr>
          <w:color w:val="000000"/>
        </w:rPr>
        <w:t xml:space="preserve">        </w:t>
      </w:r>
      <w:proofErr w:type="spellStart"/>
      <w:proofErr w:type="gramStart"/>
      <w:r>
        <w:rPr>
          <w:color w:val="000000"/>
        </w:rPr>
        <w:t>tm.TemplateMethod</w:t>
      </w:r>
      <w:proofErr w:type="spellEnd"/>
      <w:r>
        <w:rPr>
          <w:color w:val="000000"/>
        </w:rPr>
        <w:t>(</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proofErr w:type="gramStart"/>
      <w:r>
        <w:rPr>
          <w:color w:val="000000"/>
        </w:rPr>
        <w:t>SpecificMethod</w:t>
      </w:r>
      <w:proofErr w:type="spellEnd"/>
      <w:r>
        <w:rPr>
          <w:color w:val="000000"/>
        </w:rPr>
        <w:t>(</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w:t>
      </w:r>
      <w:proofErr w:type="spellStart"/>
      <w:r>
        <w:rPr>
          <w:color w:val="000000"/>
        </w:rPr>
        <w:t>boolean</w:t>
      </w:r>
      <w:proofErr w:type="spellEnd"/>
      <w:r>
        <w:rPr>
          <w:color w:val="000000"/>
        </w:rPr>
        <w:t xml:space="preserve">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w:t>
      </w:r>
      <w:proofErr w:type="spellStart"/>
      <w:r>
        <w:rPr>
          <w:color w:val="000000"/>
        </w:rPr>
        <w:t>HookConcreteClass</w:t>
      </w:r>
      <w:proofErr w:type="spellEnd"/>
      <w:r>
        <w:rPr>
          <w:color w:val="000000"/>
        </w:rPr>
        <w:t xml:space="preserve"> extends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rFonts w:hint="eastAsia"/>
          <w:sz w:val="28"/>
          <w:szCs w:val="28"/>
        </w:rPr>
      </w:pPr>
      <w:r w:rsidRPr="00EA400A">
        <w:rPr>
          <w:rFonts w:hint="eastAsia"/>
          <w:sz w:val="28"/>
          <w:szCs w:val="28"/>
        </w:rPr>
        <w:t>程序的运行结果如下：</w:t>
      </w:r>
    </w:p>
    <w:p w:rsidR="00EA400A" w:rsidRPr="00EA400A" w:rsidRDefault="00EA400A" w:rsidP="00EA400A">
      <w:pPr>
        <w:rPr>
          <w:rFonts w:hint="eastAsia"/>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rFonts w:hint="eastAsia"/>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rFonts w:hint="eastAsia"/>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EA400A" w:rsidRPr="00176A8E" w:rsidRDefault="00EA400A" w:rsidP="00EA400A">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2"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3"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lastRenderedPageBreak/>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EF7ED4" w:rsidP="005775EE">
      <w:pPr>
        <w:rPr>
          <w:rFonts w:asciiTheme="minorEastAsia" w:hAnsiTheme="minorEastAsia"/>
          <w:sz w:val="28"/>
          <w:szCs w:val="28"/>
        </w:rPr>
      </w:pPr>
      <w:hyperlink r:id="rId34"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EF7ED4" w:rsidP="005775EE">
      <w:pPr>
        <w:rPr>
          <w:rFonts w:asciiTheme="minorEastAsia" w:hAnsiTheme="minorEastAsia"/>
          <w:sz w:val="28"/>
          <w:szCs w:val="28"/>
        </w:rPr>
      </w:pPr>
      <w:hyperlink r:id="rId35"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EF7ED4" w:rsidP="005775EE">
      <w:pPr>
        <w:rPr>
          <w:rFonts w:asciiTheme="minorEastAsia" w:hAnsiTheme="minorEastAsia"/>
          <w:sz w:val="28"/>
          <w:szCs w:val="28"/>
        </w:rPr>
      </w:pPr>
      <w:hyperlink r:id="rId36"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EF7ED4" w:rsidP="005775EE">
      <w:hyperlink r:id="rId37"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EF7ED4" w:rsidP="005775EE">
      <w:pPr>
        <w:rPr>
          <w:rFonts w:asciiTheme="minorEastAsia" w:hAnsiTheme="minorEastAsia"/>
          <w:sz w:val="28"/>
          <w:szCs w:val="28"/>
        </w:rPr>
      </w:pPr>
      <w:hyperlink r:id="rId38"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EF7ED4" w:rsidP="005775EE">
      <w:pPr>
        <w:rPr>
          <w:rFonts w:asciiTheme="minorEastAsia" w:hAnsiTheme="minorEastAsia"/>
          <w:sz w:val="28"/>
          <w:szCs w:val="28"/>
        </w:rPr>
      </w:pPr>
      <w:hyperlink r:id="rId39"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F57" w:rsidRDefault="00F75F57" w:rsidP="0033068F">
      <w:r>
        <w:separator/>
      </w:r>
    </w:p>
  </w:endnote>
  <w:endnote w:type="continuationSeparator" w:id="0">
    <w:p w:rsidR="00F75F57" w:rsidRDefault="00F75F57"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F57" w:rsidRDefault="00F75F57" w:rsidP="0033068F">
      <w:r>
        <w:separator/>
      </w:r>
    </w:p>
  </w:footnote>
  <w:footnote w:type="continuationSeparator" w:id="0">
    <w:p w:rsidR="00F75F57" w:rsidRDefault="00F75F57"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511C"/>
    <w:rsid w:val="00006E52"/>
    <w:rsid w:val="00013FB0"/>
    <w:rsid w:val="00015CC4"/>
    <w:rsid w:val="0001686F"/>
    <w:rsid w:val="00022740"/>
    <w:rsid w:val="000235FD"/>
    <w:rsid w:val="0002373D"/>
    <w:rsid w:val="00041354"/>
    <w:rsid w:val="00050148"/>
    <w:rsid w:val="000527C7"/>
    <w:rsid w:val="00054814"/>
    <w:rsid w:val="00055150"/>
    <w:rsid w:val="0006481E"/>
    <w:rsid w:val="00064A71"/>
    <w:rsid w:val="0006771D"/>
    <w:rsid w:val="000701E0"/>
    <w:rsid w:val="00071C97"/>
    <w:rsid w:val="00071EF9"/>
    <w:rsid w:val="00072979"/>
    <w:rsid w:val="000755C7"/>
    <w:rsid w:val="000862D8"/>
    <w:rsid w:val="000869A8"/>
    <w:rsid w:val="00091C97"/>
    <w:rsid w:val="000A158F"/>
    <w:rsid w:val="000A1996"/>
    <w:rsid w:val="000A2D49"/>
    <w:rsid w:val="000B260F"/>
    <w:rsid w:val="000C07F7"/>
    <w:rsid w:val="000C5AD9"/>
    <w:rsid w:val="000D408B"/>
    <w:rsid w:val="000D7565"/>
    <w:rsid w:val="000D756F"/>
    <w:rsid w:val="000E3E8B"/>
    <w:rsid w:val="000E7471"/>
    <w:rsid w:val="000E7EF1"/>
    <w:rsid w:val="000F01CC"/>
    <w:rsid w:val="000F0A3B"/>
    <w:rsid w:val="000F7EC9"/>
    <w:rsid w:val="00100CF9"/>
    <w:rsid w:val="00102023"/>
    <w:rsid w:val="00102B8D"/>
    <w:rsid w:val="00123768"/>
    <w:rsid w:val="00157815"/>
    <w:rsid w:val="00161708"/>
    <w:rsid w:val="00164F43"/>
    <w:rsid w:val="00167B61"/>
    <w:rsid w:val="00176A8E"/>
    <w:rsid w:val="00195177"/>
    <w:rsid w:val="0019634C"/>
    <w:rsid w:val="00197267"/>
    <w:rsid w:val="001A0AB6"/>
    <w:rsid w:val="001A4825"/>
    <w:rsid w:val="001B62B1"/>
    <w:rsid w:val="001C0EBD"/>
    <w:rsid w:val="001C73EB"/>
    <w:rsid w:val="001D3887"/>
    <w:rsid w:val="001D3D34"/>
    <w:rsid w:val="001D4908"/>
    <w:rsid w:val="001E1E02"/>
    <w:rsid w:val="001E2DA3"/>
    <w:rsid w:val="001E4A99"/>
    <w:rsid w:val="00204B19"/>
    <w:rsid w:val="00207FB6"/>
    <w:rsid w:val="002162EC"/>
    <w:rsid w:val="00225677"/>
    <w:rsid w:val="00225B07"/>
    <w:rsid w:val="0023196D"/>
    <w:rsid w:val="00232D7C"/>
    <w:rsid w:val="002336CD"/>
    <w:rsid w:val="00242D36"/>
    <w:rsid w:val="002454AB"/>
    <w:rsid w:val="00245F05"/>
    <w:rsid w:val="00250C55"/>
    <w:rsid w:val="00264085"/>
    <w:rsid w:val="002641A5"/>
    <w:rsid w:val="0027319E"/>
    <w:rsid w:val="00277ECF"/>
    <w:rsid w:val="0028148A"/>
    <w:rsid w:val="00281BD0"/>
    <w:rsid w:val="002833CF"/>
    <w:rsid w:val="002927C5"/>
    <w:rsid w:val="002A1EBF"/>
    <w:rsid w:val="002A702E"/>
    <w:rsid w:val="002B2A27"/>
    <w:rsid w:val="002B5926"/>
    <w:rsid w:val="002B70AF"/>
    <w:rsid w:val="002C07D2"/>
    <w:rsid w:val="002C4ABC"/>
    <w:rsid w:val="002D4DFE"/>
    <w:rsid w:val="002D71B2"/>
    <w:rsid w:val="002E2E64"/>
    <w:rsid w:val="003075CB"/>
    <w:rsid w:val="00313035"/>
    <w:rsid w:val="0032001E"/>
    <w:rsid w:val="00324217"/>
    <w:rsid w:val="00327C26"/>
    <w:rsid w:val="0033068F"/>
    <w:rsid w:val="00333AA5"/>
    <w:rsid w:val="003404E5"/>
    <w:rsid w:val="003645FD"/>
    <w:rsid w:val="003745E8"/>
    <w:rsid w:val="00380B09"/>
    <w:rsid w:val="00385843"/>
    <w:rsid w:val="00394AE3"/>
    <w:rsid w:val="00395D2D"/>
    <w:rsid w:val="003A6F50"/>
    <w:rsid w:val="003B4A7A"/>
    <w:rsid w:val="003B572D"/>
    <w:rsid w:val="003C3071"/>
    <w:rsid w:val="003C7C71"/>
    <w:rsid w:val="003D59CF"/>
    <w:rsid w:val="003E0AD0"/>
    <w:rsid w:val="003E5847"/>
    <w:rsid w:val="004000A1"/>
    <w:rsid w:val="00401B73"/>
    <w:rsid w:val="00423664"/>
    <w:rsid w:val="004244C4"/>
    <w:rsid w:val="00430F58"/>
    <w:rsid w:val="004379D5"/>
    <w:rsid w:val="004651FA"/>
    <w:rsid w:val="00467435"/>
    <w:rsid w:val="004771BA"/>
    <w:rsid w:val="00482ABD"/>
    <w:rsid w:val="00485CCE"/>
    <w:rsid w:val="004872C2"/>
    <w:rsid w:val="00493DB1"/>
    <w:rsid w:val="00495D46"/>
    <w:rsid w:val="004A0FF5"/>
    <w:rsid w:val="004A245C"/>
    <w:rsid w:val="004A3369"/>
    <w:rsid w:val="004B3F33"/>
    <w:rsid w:val="004C0D8D"/>
    <w:rsid w:val="004D40A3"/>
    <w:rsid w:val="004D4C63"/>
    <w:rsid w:val="004E4767"/>
    <w:rsid w:val="004F7618"/>
    <w:rsid w:val="00502D6A"/>
    <w:rsid w:val="0050633B"/>
    <w:rsid w:val="0051644B"/>
    <w:rsid w:val="005173B3"/>
    <w:rsid w:val="00522E81"/>
    <w:rsid w:val="00522F94"/>
    <w:rsid w:val="0052399E"/>
    <w:rsid w:val="0052606F"/>
    <w:rsid w:val="00527EAB"/>
    <w:rsid w:val="0053041A"/>
    <w:rsid w:val="00530FFE"/>
    <w:rsid w:val="0054228F"/>
    <w:rsid w:val="00543B8D"/>
    <w:rsid w:val="00550654"/>
    <w:rsid w:val="005511E1"/>
    <w:rsid w:val="00575AAF"/>
    <w:rsid w:val="005775EE"/>
    <w:rsid w:val="0058304A"/>
    <w:rsid w:val="00586288"/>
    <w:rsid w:val="00595AD9"/>
    <w:rsid w:val="005A01EF"/>
    <w:rsid w:val="005A02A6"/>
    <w:rsid w:val="005A75AD"/>
    <w:rsid w:val="005B1723"/>
    <w:rsid w:val="005B24C1"/>
    <w:rsid w:val="005C4364"/>
    <w:rsid w:val="005C5D24"/>
    <w:rsid w:val="005C6878"/>
    <w:rsid w:val="005C74FA"/>
    <w:rsid w:val="005D28E2"/>
    <w:rsid w:val="005D3D66"/>
    <w:rsid w:val="005D6901"/>
    <w:rsid w:val="005F0158"/>
    <w:rsid w:val="005F1024"/>
    <w:rsid w:val="006045BC"/>
    <w:rsid w:val="006060E7"/>
    <w:rsid w:val="00612247"/>
    <w:rsid w:val="0061403D"/>
    <w:rsid w:val="00623B18"/>
    <w:rsid w:val="00623D42"/>
    <w:rsid w:val="00624D10"/>
    <w:rsid w:val="00631021"/>
    <w:rsid w:val="006406E6"/>
    <w:rsid w:val="00641E4B"/>
    <w:rsid w:val="0064784A"/>
    <w:rsid w:val="00652556"/>
    <w:rsid w:val="006530CD"/>
    <w:rsid w:val="0065658C"/>
    <w:rsid w:val="00662E90"/>
    <w:rsid w:val="006776B0"/>
    <w:rsid w:val="00684025"/>
    <w:rsid w:val="00684DCC"/>
    <w:rsid w:val="00695B4D"/>
    <w:rsid w:val="00696FC2"/>
    <w:rsid w:val="006A2395"/>
    <w:rsid w:val="006B06FF"/>
    <w:rsid w:val="006B40B9"/>
    <w:rsid w:val="006B7979"/>
    <w:rsid w:val="006C27C3"/>
    <w:rsid w:val="006C4EB2"/>
    <w:rsid w:val="006C6B7C"/>
    <w:rsid w:val="006C7792"/>
    <w:rsid w:val="006D5BF7"/>
    <w:rsid w:val="006E0F7C"/>
    <w:rsid w:val="006E272B"/>
    <w:rsid w:val="006E5F0D"/>
    <w:rsid w:val="006E75DC"/>
    <w:rsid w:val="006F3940"/>
    <w:rsid w:val="006F4296"/>
    <w:rsid w:val="006F6E79"/>
    <w:rsid w:val="00704BD8"/>
    <w:rsid w:val="00705B28"/>
    <w:rsid w:val="00710617"/>
    <w:rsid w:val="00710AB8"/>
    <w:rsid w:val="00721DF8"/>
    <w:rsid w:val="0072773B"/>
    <w:rsid w:val="00735E6F"/>
    <w:rsid w:val="00741778"/>
    <w:rsid w:val="007503E3"/>
    <w:rsid w:val="007711B8"/>
    <w:rsid w:val="00774BC2"/>
    <w:rsid w:val="0077764E"/>
    <w:rsid w:val="00777CDF"/>
    <w:rsid w:val="0079137A"/>
    <w:rsid w:val="007918B8"/>
    <w:rsid w:val="007A18A0"/>
    <w:rsid w:val="007A4006"/>
    <w:rsid w:val="007A6B7D"/>
    <w:rsid w:val="007B3B90"/>
    <w:rsid w:val="007B7472"/>
    <w:rsid w:val="007C76F7"/>
    <w:rsid w:val="007D5BB3"/>
    <w:rsid w:val="007F5D01"/>
    <w:rsid w:val="007F7EB1"/>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7DB4"/>
    <w:rsid w:val="008A1A59"/>
    <w:rsid w:val="008A1D44"/>
    <w:rsid w:val="008A33D1"/>
    <w:rsid w:val="008A390E"/>
    <w:rsid w:val="008A5F5B"/>
    <w:rsid w:val="008B13B2"/>
    <w:rsid w:val="008C105B"/>
    <w:rsid w:val="008C27AB"/>
    <w:rsid w:val="008C5D95"/>
    <w:rsid w:val="008C6C85"/>
    <w:rsid w:val="008D7B13"/>
    <w:rsid w:val="008D7E5A"/>
    <w:rsid w:val="008E015E"/>
    <w:rsid w:val="008E3BEC"/>
    <w:rsid w:val="008E6B15"/>
    <w:rsid w:val="008F0F32"/>
    <w:rsid w:val="008F62C9"/>
    <w:rsid w:val="00906BE9"/>
    <w:rsid w:val="00925F48"/>
    <w:rsid w:val="00936254"/>
    <w:rsid w:val="00941D3B"/>
    <w:rsid w:val="009458F3"/>
    <w:rsid w:val="009555BB"/>
    <w:rsid w:val="00967DDD"/>
    <w:rsid w:val="0097616C"/>
    <w:rsid w:val="00987057"/>
    <w:rsid w:val="00990EDC"/>
    <w:rsid w:val="00991FA8"/>
    <w:rsid w:val="009925D3"/>
    <w:rsid w:val="009925EA"/>
    <w:rsid w:val="009A08FD"/>
    <w:rsid w:val="009B53D4"/>
    <w:rsid w:val="009C23E1"/>
    <w:rsid w:val="009C2556"/>
    <w:rsid w:val="009C7966"/>
    <w:rsid w:val="009D0B0C"/>
    <w:rsid w:val="009D21A9"/>
    <w:rsid w:val="009D434A"/>
    <w:rsid w:val="009E5A2C"/>
    <w:rsid w:val="009E5ACD"/>
    <w:rsid w:val="009F4AF3"/>
    <w:rsid w:val="009F67B6"/>
    <w:rsid w:val="00A0110A"/>
    <w:rsid w:val="00A02B4A"/>
    <w:rsid w:val="00A04336"/>
    <w:rsid w:val="00A05805"/>
    <w:rsid w:val="00A0746B"/>
    <w:rsid w:val="00A143B0"/>
    <w:rsid w:val="00A17ED2"/>
    <w:rsid w:val="00A215FC"/>
    <w:rsid w:val="00A3172A"/>
    <w:rsid w:val="00A4100F"/>
    <w:rsid w:val="00A51332"/>
    <w:rsid w:val="00A52B13"/>
    <w:rsid w:val="00A52EA6"/>
    <w:rsid w:val="00A53E30"/>
    <w:rsid w:val="00A624FB"/>
    <w:rsid w:val="00A74105"/>
    <w:rsid w:val="00A7525F"/>
    <w:rsid w:val="00A75996"/>
    <w:rsid w:val="00A92B96"/>
    <w:rsid w:val="00AB675B"/>
    <w:rsid w:val="00AC24D0"/>
    <w:rsid w:val="00AC2828"/>
    <w:rsid w:val="00AC2A78"/>
    <w:rsid w:val="00AC51A2"/>
    <w:rsid w:val="00AC540D"/>
    <w:rsid w:val="00AD1317"/>
    <w:rsid w:val="00AD7900"/>
    <w:rsid w:val="00AD79E2"/>
    <w:rsid w:val="00B15A9E"/>
    <w:rsid w:val="00B27F2E"/>
    <w:rsid w:val="00B356A7"/>
    <w:rsid w:val="00B446D7"/>
    <w:rsid w:val="00B46844"/>
    <w:rsid w:val="00B46F58"/>
    <w:rsid w:val="00B50CED"/>
    <w:rsid w:val="00B516A5"/>
    <w:rsid w:val="00B5635D"/>
    <w:rsid w:val="00B629D0"/>
    <w:rsid w:val="00B712B5"/>
    <w:rsid w:val="00B71D3D"/>
    <w:rsid w:val="00B73DDF"/>
    <w:rsid w:val="00B75870"/>
    <w:rsid w:val="00B84A14"/>
    <w:rsid w:val="00B8550E"/>
    <w:rsid w:val="00B85E4E"/>
    <w:rsid w:val="00B87362"/>
    <w:rsid w:val="00B87C13"/>
    <w:rsid w:val="00B918F3"/>
    <w:rsid w:val="00B95A42"/>
    <w:rsid w:val="00BB1158"/>
    <w:rsid w:val="00BB289B"/>
    <w:rsid w:val="00BB3393"/>
    <w:rsid w:val="00BB530F"/>
    <w:rsid w:val="00BC0F2A"/>
    <w:rsid w:val="00BC52DC"/>
    <w:rsid w:val="00BC696F"/>
    <w:rsid w:val="00BD70F2"/>
    <w:rsid w:val="00BE02DA"/>
    <w:rsid w:val="00BE07BE"/>
    <w:rsid w:val="00BE310E"/>
    <w:rsid w:val="00BE79BB"/>
    <w:rsid w:val="00BF05A7"/>
    <w:rsid w:val="00BF12BA"/>
    <w:rsid w:val="00BF1FEC"/>
    <w:rsid w:val="00BF5DFA"/>
    <w:rsid w:val="00BF797B"/>
    <w:rsid w:val="00C06120"/>
    <w:rsid w:val="00C076F4"/>
    <w:rsid w:val="00C12194"/>
    <w:rsid w:val="00C123C8"/>
    <w:rsid w:val="00C14727"/>
    <w:rsid w:val="00C1552E"/>
    <w:rsid w:val="00C26AC2"/>
    <w:rsid w:val="00C328B5"/>
    <w:rsid w:val="00C361E2"/>
    <w:rsid w:val="00C36B3D"/>
    <w:rsid w:val="00C4299C"/>
    <w:rsid w:val="00C46284"/>
    <w:rsid w:val="00C553EB"/>
    <w:rsid w:val="00C61584"/>
    <w:rsid w:val="00C63B92"/>
    <w:rsid w:val="00C64B6D"/>
    <w:rsid w:val="00C66CAD"/>
    <w:rsid w:val="00C70D2D"/>
    <w:rsid w:val="00C8785E"/>
    <w:rsid w:val="00CB2C34"/>
    <w:rsid w:val="00CB3C40"/>
    <w:rsid w:val="00CB3ED7"/>
    <w:rsid w:val="00CD129D"/>
    <w:rsid w:val="00CD30F6"/>
    <w:rsid w:val="00CD3267"/>
    <w:rsid w:val="00CD6F18"/>
    <w:rsid w:val="00CE0003"/>
    <w:rsid w:val="00CE471D"/>
    <w:rsid w:val="00CF72E2"/>
    <w:rsid w:val="00D07166"/>
    <w:rsid w:val="00D348D7"/>
    <w:rsid w:val="00D3507B"/>
    <w:rsid w:val="00D403C0"/>
    <w:rsid w:val="00D42294"/>
    <w:rsid w:val="00D440C8"/>
    <w:rsid w:val="00D609B5"/>
    <w:rsid w:val="00D62058"/>
    <w:rsid w:val="00D623FE"/>
    <w:rsid w:val="00D664CC"/>
    <w:rsid w:val="00D742D1"/>
    <w:rsid w:val="00D749B6"/>
    <w:rsid w:val="00D77FA6"/>
    <w:rsid w:val="00D82CE4"/>
    <w:rsid w:val="00D84F56"/>
    <w:rsid w:val="00D86725"/>
    <w:rsid w:val="00D86748"/>
    <w:rsid w:val="00DA5EBA"/>
    <w:rsid w:val="00DB09FC"/>
    <w:rsid w:val="00DC0080"/>
    <w:rsid w:val="00DC6CE4"/>
    <w:rsid w:val="00DC7BB4"/>
    <w:rsid w:val="00DE0455"/>
    <w:rsid w:val="00DE5276"/>
    <w:rsid w:val="00DE7D53"/>
    <w:rsid w:val="00DF55E5"/>
    <w:rsid w:val="00E0072F"/>
    <w:rsid w:val="00E022E5"/>
    <w:rsid w:val="00E03FC6"/>
    <w:rsid w:val="00E04A62"/>
    <w:rsid w:val="00E059DE"/>
    <w:rsid w:val="00E221C2"/>
    <w:rsid w:val="00E241E9"/>
    <w:rsid w:val="00E26C29"/>
    <w:rsid w:val="00E30417"/>
    <w:rsid w:val="00E41B54"/>
    <w:rsid w:val="00E549FF"/>
    <w:rsid w:val="00E61DF1"/>
    <w:rsid w:val="00E6506B"/>
    <w:rsid w:val="00E6567D"/>
    <w:rsid w:val="00E75CAA"/>
    <w:rsid w:val="00E84D0B"/>
    <w:rsid w:val="00E918C3"/>
    <w:rsid w:val="00E97DEC"/>
    <w:rsid w:val="00EA400A"/>
    <w:rsid w:val="00EA59B1"/>
    <w:rsid w:val="00EB3716"/>
    <w:rsid w:val="00EB4AAC"/>
    <w:rsid w:val="00EC112C"/>
    <w:rsid w:val="00EC1AAC"/>
    <w:rsid w:val="00EC4BCA"/>
    <w:rsid w:val="00EC6F50"/>
    <w:rsid w:val="00ED5B9C"/>
    <w:rsid w:val="00EE31BF"/>
    <w:rsid w:val="00EF1862"/>
    <w:rsid w:val="00EF7ED4"/>
    <w:rsid w:val="00F066C1"/>
    <w:rsid w:val="00F3028A"/>
    <w:rsid w:val="00F46522"/>
    <w:rsid w:val="00F655FC"/>
    <w:rsid w:val="00F7395E"/>
    <w:rsid w:val="00F73A5D"/>
    <w:rsid w:val="00F75F57"/>
    <w:rsid w:val="00F80A25"/>
    <w:rsid w:val="00F80D69"/>
    <w:rsid w:val="00F812FB"/>
    <w:rsid w:val="00F84050"/>
    <w:rsid w:val="00F9676C"/>
    <w:rsid w:val="00FA2D7D"/>
    <w:rsid w:val="00FA6FCE"/>
    <w:rsid w:val="00FB7BDE"/>
    <w:rsid w:val="00FC6491"/>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s://www.cnblogs.com/chenpi/p/5222597.html"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hyperlink" Target="https://blog.csdn.net/hemingyang97/article/details/82025608"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hyperlink" Target="http://c.biancheng.net/design_pattern"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hyperlink" Target="https://www.processon.com/view/5a371fa8e4b0dce99f02f005"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hyperlink" Target="https://www.processon.com/view/5b503678e4b0f8477d8a22fa"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hyperlink" Target="http://www.php.cn/course/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5C34E1-3CD0-4916-ADA6-F6C1D428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92</Pages>
  <Words>5809</Words>
  <Characters>33116</Characters>
  <Application>Microsoft Office Word</Application>
  <DocSecurity>0</DocSecurity>
  <Lines>275</Lines>
  <Paragraphs>77</Paragraphs>
  <ScaleCrop>false</ScaleCrop>
  <Company/>
  <LinksUpToDate>false</LinksUpToDate>
  <CharactersWithSpaces>38848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627</cp:revision>
  <dcterms:created xsi:type="dcterms:W3CDTF">2019-06-10T05:28:00Z</dcterms:created>
  <dcterms:modified xsi:type="dcterms:W3CDTF">2019-07-02T05:42:00Z</dcterms:modified>
</cp:coreProperties>
</file>