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B31" w:rsidRDefault="00586DF9" w:rsidP="00586DF9">
      <w:pPr>
        <w:rPr>
          <w:rFonts w:ascii="Times New Roman" w:hAnsi="Times New Roman" w:cs="Times New Roman"/>
          <w:b/>
          <w:bCs/>
          <w:color w:val="333333"/>
          <w:sz w:val="38"/>
          <w:szCs w:val="38"/>
        </w:rPr>
      </w:pPr>
      <w:r w:rsidRPr="00586DF9">
        <w:rPr>
          <w:rFonts w:ascii="Times New Roman" w:hAnsi="Times New Roman" w:cs="Times New Roman"/>
          <w:sz w:val="40"/>
          <w:szCs w:val="40"/>
        </w:rPr>
        <w:t>Khảo sát thực tế quản lý đặt phòng ở khách sạn</w:t>
      </w:r>
      <w:r w:rsidRPr="00586DF9">
        <w:rPr>
          <w:rFonts w:ascii="Times New Roman" w:hAnsi="Times New Roman" w:cs="Times New Roman"/>
          <w:sz w:val="40"/>
          <w:szCs w:val="40"/>
        </w:rPr>
        <w:t xml:space="preserve"> </w:t>
      </w:r>
      <w:r w:rsidRPr="00586DF9">
        <w:rPr>
          <w:rFonts w:ascii="Times New Roman" w:hAnsi="Times New Roman" w:cs="Times New Roman"/>
          <w:b/>
          <w:bCs/>
          <w:color w:val="333333"/>
          <w:sz w:val="38"/>
          <w:szCs w:val="38"/>
        </w:rPr>
        <w:t>La Siesta Premium Hang Be</w:t>
      </w:r>
    </w:p>
    <w:p w:rsidR="00586DF9" w:rsidRPr="00586DF9" w:rsidRDefault="00586DF9" w:rsidP="00586DF9">
      <w:pPr>
        <w:spacing w:after="36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86DF9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Nhận phòng: </w:t>
      </w:r>
      <w:r w:rsidRPr="00586DF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từ </w:t>
      </w:r>
      <w:r w:rsidRPr="00586DF9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14:00 giờ </w:t>
      </w:r>
    </w:p>
    <w:p w:rsidR="00586DF9" w:rsidRPr="00586DF9" w:rsidRDefault="00586DF9" w:rsidP="00586DF9">
      <w:pPr>
        <w:spacing w:after="36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86DF9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Trả phòng:</w:t>
      </w:r>
      <w:r w:rsidRPr="00586DF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đến </w:t>
      </w:r>
      <w:r w:rsidRPr="00586DF9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12:00 giờ </w:t>
      </w:r>
    </w:p>
    <w:p w:rsidR="00586DF9" w:rsidRPr="00586DF9" w:rsidRDefault="00586DF9" w:rsidP="00586DF9">
      <w:pPr>
        <w:spacing w:after="36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bookmarkStart w:id="0" w:name="hotel_cancellation_policy"/>
      <w:bookmarkEnd w:id="0"/>
      <w:r w:rsidRPr="00586DF9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Hủy đặt phòng/Trả trước:</w:t>
      </w:r>
    </w:p>
    <w:p w:rsidR="00586DF9" w:rsidRPr="00586DF9" w:rsidRDefault="00586DF9" w:rsidP="00586DF9">
      <w:pPr>
        <w:spacing w:after="144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586DF9">
        <w:rPr>
          <w:rFonts w:ascii="Times New Roman" w:eastAsia="Times New Roman" w:hAnsi="Times New Roman" w:cs="Times New Roman"/>
          <w:color w:val="262626"/>
          <w:sz w:val="28"/>
          <w:szCs w:val="28"/>
        </w:rPr>
        <w:t>Các chính sách hủy và thanh toán trước có khác biệt dựa trên loại chỗ nghỉ. Vui lòng </w:t>
      </w:r>
      <w:hyperlink r:id="rId4" w:anchor="availability_target" w:history="1">
        <w:r w:rsidRPr="00586DF9">
          <w:rPr>
            <w:rFonts w:ascii="Times New Roman" w:eastAsia="Times New Roman" w:hAnsi="Times New Roman" w:cs="Times New Roman"/>
            <w:bCs/>
            <w:sz w:val="28"/>
            <w:szCs w:val="28"/>
          </w:rPr>
          <w:t>nhập ngày tháng lưu trú</w:t>
        </w:r>
      </w:hyperlink>
      <w:r w:rsidRPr="00586DF9">
        <w:rPr>
          <w:rFonts w:ascii="Times New Roman" w:eastAsia="Times New Roman" w:hAnsi="Times New Roman" w:cs="Times New Roman"/>
          <w:color w:val="262626"/>
          <w:sz w:val="28"/>
          <w:szCs w:val="28"/>
        </w:rPr>
        <w:t> và kiểm tra các điều kiện của phòng bạn chọn.</w:t>
      </w:r>
    </w:p>
    <w:p w:rsidR="00586DF9" w:rsidRPr="00586DF9" w:rsidRDefault="00586DF9" w:rsidP="00586DF9">
      <w:pPr>
        <w:spacing w:after="36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586DF9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Trẻ em và giường:</w:t>
      </w:r>
      <w:bookmarkStart w:id="1" w:name="_GoBack"/>
      <w:bookmarkEnd w:id="1"/>
    </w:p>
    <w:p w:rsidR="00586DF9" w:rsidRPr="00586DF9" w:rsidRDefault="00586DF9" w:rsidP="00586DF9">
      <w:pPr>
        <w:pBdr>
          <w:bottom w:val="single" w:sz="2" w:space="0" w:color="FAFCFF"/>
        </w:pBdr>
        <w:spacing w:after="36" w:line="300" w:lineRule="atLeast"/>
        <w:outlineLvl w:val="2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586DF9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Chính sách trẻ em:</w:t>
      </w:r>
    </w:p>
    <w:p w:rsidR="00586DF9" w:rsidRPr="00586DF9" w:rsidRDefault="00586DF9" w:rsidP="00586DF9">
      <w:pPr>
        <w:spacing w:before="120" w:after="0" w:line="300" w:lineRule="atLeas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586DF9">
        <w:rPr>
          <w:rFonts w:ascii="Times New Roman" w:eastAsia="Times New Roman" w:hAnsi="Times New Roman" w:cs="Times New Roman"/>
          <w:color w:val="262626"/>
          <w:sz w:val="28"/>
          <w:szCs w:val="28"/>
        </w:rPr>
        <w:t>Phù hợp cho tất cả trẻ em.</w:t>
      </w:r>
    </w:p>
    <w:p w:rsidR="00586DF9" w:rsidRPr="00586DF9" w:rsidRDefault="00586DF9" w:rsidP="00586DF9">
      <w:pPr>
        <w:spacing w:before="120" w:after="0" w:line="300" w:lineRule="atLeas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586DF9">
        <w:rPr>
          <w:rFonts w:ascii="Times New Roman" w:eastAsia="Times New Roman" w:hAnsi="Times New Roman" w:cs="Times New Roman"/>
          <w:color w:val="262626"/>
          <w:sz w:val="28"/>
          <w:szCs w:val="28"/>
        </w:rPr>
        <w:t>Trẻ em từ 5 tuổi trở lên được tính như người lớn tại chỗ nghỉ này.</w:t>
      </w:r>
    </w:p>
    <w:p w:rsidR="00586DF9" w:rsidRPr="00586DF9" w:rsidRDefault="00586DF9" w:rsidP="00586DF9">
      <w:pPr>
        <w:spacing w:before="120" w:after="0" w:line="300" w:lineRule="atLeas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586DF9">
        <w:rPr>
          <w:rFonts w:ascii="Times New Roman" w:eastAsia="Times New Roman" w:hAnsi="Times New Roman" w:cs="Times New Roman"/>
          <w:color w:val="262626"/>
          <w:sz w:val="28"/>
          <w:szCs w:val="28"/>
        </w:rPr>
        <w:t>Để xem thông tin giá và tình trạng phòng trống chính xác, vui lòng thêm số lượng và độ tuổi của trẻ em trong nhóm của bạn khi tìm kiếm.</w:t>
      </w:r>
    </w:p>
    <w:p w:rsidR="00586DF9" w:rsidRPr="00586DF9" w:rsidRDefault="00586DF9" w:rsidP="00586DF9">
      <w:pPr>
        <w:pBdr>
          <w:bottom w:val="single" w:sz="2" w:space="0" w:color="FAFCFF"/>
        </w:pBdr>
        <w:spacing w:before="240" w:after="36" w:line="300" w:lineRule="atLeast"/>
        <w:outlineLvl w:val="2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586DF9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Chính sách nôi (cũi) và giường phụ:</w:t>
      </w:r>
    </w:p>
    <w:p w:rsidR="00586DF9" w:rsidRPr="00586DF9" w:rsidRDefault="00586DF9" w:rsidP="00586DF9">
      <w:pPr>
        <w:spacing w:before="120" w:after="0" w:line="300" w:lineRule="atLeas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586DF9">
        <w:rPr>
          <w:rFonts w:ascii="Times New Roman" w:eastAsia="Times New Roman" w:hAnsi="Times New Roman" w:cs="Times New Roman"/>
          <w:color w:val="262626"/>
          <w:sz w:val="28"/>
          <w:szCs w:val="28"/>
        </w:rPr>
        <w:t>Chỗ nghỉ không có chỗ cho nôi (cũi).</w:t>
      </w:r>
    </w:p>
    <w:p w:rsidR="00586DF9" w:rsidRPr="00586DF9" w:rsidRDefault="00586DF9" w:rsidP="00586DF9">
      <w:pPr>
        <w:spacing w:before="120" w:after="144" w:line="300" w:lineRule="atLeas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586DF9">
        <w:rPr>
          <w:rFonts w:ascii="Times New Roman" w:eastAsia="Times New Roman" w:hAnsi="Times New Roman" w:cs="Times New Roman"/>
          <w:color w:val="262626"/>
          <w:sz w:val="28"/>
          <w:szCs w:val="28"/>
        </w:rPr>
        <w:t>Chỗ nghỉ không có chỗ cho giường phụ.</w:t>
      </w:r>
    </w:p>
    <w:p w:rsidR="00586DF9" w:rsidRPr="00586DF9" w:rsidRDefault="00586DF9" w:rsidP="00586DF9">
      <w:pPr>
        <w:spacing w:after="36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586DF9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Không giới hạn độ tuổi:</w:t>
      </w:r>
    </w:p>
    <w:p w:rsidR="00586DF9" w:rsidRPr="00586DF9" w:rsidRDefault="00586DF9" w:rsidP="00586DF9">
      <w:pPr>
        <w:spacing w:after="144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586DF9">
        <w:rPr>
          <w:rFonts w:ascii="Times New Roman" w:eastAsia="Times New Roman" w:hAnsi="Times New Roman" w:cs="Times New Roman"/>
          <w:color w:val="262626"/>
          <w:sz w:val="28"/>
          <w:szCs w:val="28"/>
        </w:rPr>
        <w:t>Không có yêu cầu về độ tuổi khi nhận phòng</w:t>
      </w:r>
    </w:p>
    <w:p w:rsidR="00586DF9" w:rsidRPr="00586DF9" w:rsidRDefault="00586DF9" w:rsidP="00586DF9">
      <w:pPr>
        <w:spacing w:after="36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586DF9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Vật nuôi:</w:t>
      </w:r>
    </w:p>
    <w:p w:rsidR="00586DF9" w:rsidRPr="00586DF9" w:rsidRDefault="00586DF9" w:rsidP="00586DF9">
      <w:pPr>
        <w:spacing w:after="144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586DF9">
        <w:rPr>
          <w:rFonts w:ascii="Times New Roman" w:eastAsia="Times New Roman" w:hAnsi="Times New Roman" w:cs="Times New Roman"/>
          <w:color w:val="262626"/>
          <w:sz w:val="28"/>
          <w:szCs w:val="28"/>
        </w:rPr>
        <w:t>Vật nuôi không được phép.</w:t>
      </w:r>
    </w:p>
    <w:p w:rsidR="00586DF9" w:rsidRPr="00586DF9" w:rsidRDefault="00586DF9" w:rsidP="00586DF9">
      <w:pPr>
        <w:spacing w:after="144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586DF9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Thẻ được chấp nhận tại khách sạn này: Visa, MasterCard, AMERICAN EXPRESS</w:t>
      </w:r>
    </w:p>
    <w:p w:rsidR="00586DF9" w:rsidRPr="00586DF9" w:rsidRDefault="00586DF9" w:rsidP="00586DF9">
      <w:pPr>
        <w:rPr>
          <w:rFonts w:ascii="Times New Roman" w:hAnsi="Times New Roman" w:cs="Times New Roman"/>
        </w:rPr>
      </w:pPr>
    </w:p>
    <w:sectPr w:rsidR="00586DF9" w:rsidRPr="0058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F9"/>
    <w:rsid w:val="000C1293"/>
    <w:rsid w:val="00586DF9"/>
    <w:rsid w:val="00CD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310A"/>
  <w15:chartTrackingRefBased/>
  <w15:docId w15:val="{5C2561C3-03D2-41DE-9099-74C01637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DF9"/>
  </w:style>
  <w:style w:type="paragraph" w:styleId="Heading3">
    <w:name w:val="heading 3"/>
    <w:basedOn w:val="Normal"/>
    <w:link w:val="Heading3Char"/>
    <w:uiPriority w:val="9"/>
    <w:qFormat/>
    <w:rsid w:val="00586D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6DF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olicyname">
    <w:name w:val="policy_name"/>
    <w:basedOn w:val="Normal"/>
    <w:rsid w:val="00586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6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barlabel">
    <w:name w:val="timebar__label"/>
    <w:basedOn w:val="DefaultParagraphFont"/>
    <w:rsid w:val="00586DF9"/>
  </w:style>
  <w:style w:type="character" w:customStyle="1" w:styleId="timebarcaption">
    <w:name w:val="timebar__caption"/>
    <w:basedOn w:val="DefaultParagraphFont"/>
    <w:rsid w:val="00586DF9"/>
  </w:style>
  <w:style w:type="character" w:styleId="Hyperlink">
    <w:name w:val="Hyperlink"/>
    <w:basedOn w:val="DefaultParagraphFont"/>
    <w:uiPriority w:val="99"/>
    <w:semiHidden/>
    <w:unhideWhenUsed/>
    <w:rsid w:val="00586DF9"/>
    <w:rPr>
      <w:color w:val="0000FF"/>
      <w:u w:val="single"/>
    </w:rPr>
  </w:style>
  <w:style w:type="paragraph" w:customStyle="1" w:styleId="child-policies-tableinfo">
    <w:name w:val="child-policies-table__info"/>
    <w:basedOn w:val="Normal"/>
    <w:rsid w:val="00586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4659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single" w:sz="6" w:space="0" w:color="FEBB02"/>
            <w:right w:val="none" w:sz="0" w:space="0" w:color="auto"/>
          </w:divBdr>
        </w:div>
        <w:div w:id="1857957630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single" w:sz="6" w:space="0" w:color="FEBB02"/>
            <w:right w:val="none" w:sz="0" w:space="0" w:color="auto"/>
          </w:divBdr>
        </w:div>
        <w:div w:id="1551917957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single" w:sz="6" w:space="14" w:color="FEBB02"/>
            <w:right w:val="none" w:sz="0" w:space="0" w:color="auto"/>
          </w:divBdr>
        </w:div>
        <w:div w:id="872037918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single" w:sz="6" w:space="14" w:color="FEBB02"/>
            <w:right w:val="none" w:sz="0" w:space="0" w:color="auto"/>
          </w:divBdr>
          <w:divsChild>
            <w:div w:id="2071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1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085016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single" w:sz="6" w:space="14" w:color="FEBB02"/>
            <w:right w:val="none" w:sz="0" w:space="0" w:color="auto"/>
          </w:divBdr>
        </w:div>
        <w:div w:id="596405051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single" w:sz="6" w:space="14" w:color="FEBB02"/>
            <w:right w:val="none" w:sz="0" w:space="0" w:color="auto"/>
          </w:divBdr>
        </w:div>
        <w:div w:id="1518810217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ooking.com/hotel/vn/la-siesta-classic-hang-be.vi.html?aid=356980;label=gog235jc-1DCAso9AFCGWxpdHRsZS1jaGFybS1oYW5vaS1ob3N0ZWxIKlgDaPQBiAEBmAEquAEXyAEM2AED6AEB-AECiAIBqAIDuAKayOuOBsACAdICJGIyMGNlOGUwLTY0ZGUtNGU3MC1iOGZkLTRlNTU4MTk4OWFmMdgCBOACAQ;sid=d7f3affecf17b337a513a4a24851d93b;dest_id=-3714993;dest_type=city;dist=0;group_adults=2;group_children=0;hapos=3;hpos=3;no_rooms=1;req_adults=2;req_children=0;room1=A%2CA;sb_price_type=total;sr_order=popularity;srepoch=1641735532;srpvid=2cde5ff566ca00ce;type=total;ucfs=1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DucLonggg</dc:creator>
  <cp:keywords/>
  <dc:description/>
  <cp:lastModifiedBy>DucLonggg</cp:lastModifiedBy>
  <cp:revision>1</cp:revision>
  <dcterms:created xsi:type="dcterms:W3CDTF">2022-01-09T13:39:00Z</dcterms:created>
  <dcterms:modified xsi:type="dcterms:W3CDTF">2022-01-09T13:42:00Z</dcterms:modified>
</cp:coreProperties>
</file>