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5B1" w:rsidRDefault="00A92000">
      <w:pPr>
        <w:rPr>
          <w:b/>
          <w:noProof/>
          <w:sz w:val="28"/>
        </w:rPr>
      </w:pPr>
      <w:r w:rsidRPr="00A92000">
        <w:rPr>
          <w:b/>
          <w:noProof/>
          <w:sz w:val="28"/>
        </w:rPr>
        <w:t>SOA_N4_14: Dịch vụ đăng ký oxy cho bệnh viện</w:t>
      </w:r>
      <w:r w:rsidR="0025056D">
        <w:rPr>
          <w:b/>
          <w:noProof/>
          <w:sz w:val="28"/>
        </w:rPr>
        <w:t>:</w:t>
      </w:r>
      <w:bookmarkStart w:id="0" w:name="_GoBack"/>
      <w:bookmarkEnd w:id="0"/>
    </w:p>
    <w:p w:rsidR="0059189C" w:rsidRPr="00A92000" w:rsidRDefault="0059189C">
      <w:pPr>
        <w:rPr>
          <w:b/>
          <w:sz w:val="28"/>
        </w:rPr>
      </w:pPr>
      <w:r>
        <w:rPr>
          <w:b/>
          <w:sz w:val="28"/>
        </w:rPr>
        <w:t xml:space="preserve">Thành viên nhóm : </w:t>
      </w:r>
      <w:r>
        <w:rPr>
          <w:b/>
          <w:sz w:val="28"/>
        </w:rPr>
        <w:tab/>
      </w:r>
    </w:p>
    <w:tbl>
      <w:tblPr>
        <w:tblStyle w:val="TableGrid"/>
        <w:tblW w:w="0" w:type="auto"/>
        <w:tblInd w:w="1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2956"/>
      </w:tblGrid>
      <w:tr w:rsidR="0059189C" w:rsidTr="0059189C">
        <w:tc>
          <w:tcPr>
            <w:tcW w:w="2804" w:type="dxa"/>
          </w:tcPr>
          <w:p w:rsidR="0059189C" w:rsidRPr="0059189C" w:rsidRDefault="0059189C">
            <w:pPr>
              <w:rPr>
                <w:sz w:val="28"/>
              </w:rPr>
            </w:pPr>
            <w:r w:rsidRPr="0059189C">
              <w:rPr>
                <w:sz w:val="28"/>
              </w:rPr>
              <w:t>Vũ Bảo Long</w:t>
            </w:r>
          </w:p>
        </w:tc>
        <w:tc>
          <w:tcPr>
            <w:tcW w:w="2956" w:type="dxa"/>
          </w:tcPr>
          <w:p w:rsidR="0059189C" w:rsidRPr="0059189C" w:rsidRDefault="0059189C">
            <w:pPr>
              <w:rPr>
                <w:sz w:val="28"/>
              </w:rPr>
            </w:pPr>
            <w:r w:rsidRPr="0059189C">
              <w:rPr>
                <w:sz w:val="28"/>
              </w:rPr>
              <w:t>B18DCCN341</w:t>
            </w:r>
          </w:p>
        </w:tc>
      </w:tr>
      <w:tr w:rsidR="0059189C" w:rsidTr="0059189C">
        <w:tc>
          <w:tcPr>
            <w:tcW w:w="2804" w:type="dxa"/>
          </w:tcPr>
          <w:p w:rsidR="0059189C" w:rsidRPr="0059189C" w:rsidRDefault="0059189C">
            <w:pPr>
              <w:rPr>
                <w:sz w:val="28"/>
              </w:rPr>
            </w:pPr>
            <w:r w:rsidRPr="0059189C">
              <w:rPr>
                <w:sz w:val="28"/>
              </w:rPr>
              <w:t>Đỗ Hoàng Long</w:t>
            </w:r>
          </w:p>
        </w:tc>
        <w:tc>
          <w:tcPr>
            <w:tcW w:w="2956" w:type="dxa"/>
          </w:tcPr>
          <w:p w:rsidR="0059189C" w:rsidRPr="0059189C" w:rsidRDefault="0059189C">
            <w:pPr>
              <w:rPr>
                <w:sz w:val="28"/>
              </w:rPr>
            </w:pPr>
            <w:r w:rsidRPr="0059189C">
              <w:rPr>
                <w:sz w:val="28"/>
              </w:rPr>
              <w:t>B18DCCN341</w:t>
            </w:r>
          </w:p>
        </w:tc>
      </w:tr>
      <w:tr w:rsidR="0059189C" w:rsidTr="0059189C">
        <w:tc>
          <w:tcPr>
            <w:tcW w:w="2804" w:type="dxa"/>
          </w:tcPr>
          <w:p w:rsidR="0059189C" w:rsidRPr="0059189C" w:rsidRDefault="0059189C">
            <w:pPr>
              <w:rPr>
                <w:sz w:val="28"/>
              </w:rPr>
            </w:pPr>
            <w:r w:rsidRPr="0059189C">
              <w:rPr>
                <w:sz w:val="28"/>
              </w:rPr>
              <w:t>Nguyễn Thanh Tùng</w:t>
            </w:r>
          </w:p>
        </w:tc>
        <w:tc>
          <w:tcPr>
            <w:tcW w:w="2956" w:type="dxa"/>
          </w:tcPr>
          <w:p w:rsidR="0059189C" w:rsidRPr="0059189C" w:rsidRDefault="0059189C">
            <w:pPr>
              <w:rPr>
                <w:sz w:val="28"/>
              </w:rPr>
            </w:pPr>
            <w:r w:rsidRPr="0059189C">
              <w:rPr>
                <w:sz w:val="28"/>
              </w:rPr>
              <w:t>B18DCCN583</w:t>
            </w:r>
          </w:p>
        </w:tc>
      </w:tr>
    </w:tbl>
    <w:p w:rsidR="0025056D" w:rsidRPr="00A92000" w:rsidRDefault="0025056D">
      <w:pPr>
        <w:rPr>
          <w:b/>
          <w:sz w:val="28"/>
        </w:rPr>
      </w:pPr>
    </w:p>
    <w:p w:rsidR="00E57E6E" w:rsidRDefault="0049268F">
      <w:r>
        <w:rPr>
          <w:noProof/>
        </w:rPr>
        <w:drawing>
          <wp:inline distT="114300" distB="114300" distL="114300" distR="114300" wp14:anchorId="4216DE24" wp14:editId="0254D3B0">
            <wp:extent cx="5731200" cy="4546600"/>
            <wp:effectExtent l="0" t="0" r="0" b="0"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5B1" w:rsidRDefault="00FE35B1" w:rsidP="004926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35B1" w:rsidRDefault="00FE35B1" w:rsidP="004926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35B1" w:rsidRDefault="00FE35B1" w:rsidP="004926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268F" w:rsidRDefault="0049268F" w:rsidP="004926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605410F0" wp14:editId="141A9F15">
            <wp:extent cx="2528702" cy="2370162"/>
            <wp:effectExtent l="0" t="0" r="0" b="0"/>
            <wp:docPr id="4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8702" cy="2370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268F" w:rsidRPr="0049268F" w:rsidRDefault="0049268F" w:rsidP="0049268F">
      <w:pPr>
        <w:pStyle w:val="Heading1"/>
        <w:spacing w:before="240" w:after="240"/>
        <w:rPr>
          <w:sz w:val="48"/>
          <w:szCs w:val="48"/>
        </w:rPr>
      </w:pPr>
      <w:bookmarkStart w:id="1" w:name="_heading=h.3j2qqm3" w:colFirst="0" w:colLast="0"/>
      <w:bookmarkEnd w:id="1"/>
      <w:r>
        <w:rPr>
          <w:color w:val="000000"/>
          <w:sz w:val="28"/>
          <w:szCs w:val="28"/>
        </w:rPr>
        <w:t xml:space="preserve">Hợp đồng dịch vụ </w:t>
      </w:r>
      <w:r>
        <w:rPr>
          <w:sz w:val="28"/>
          <w:szCs w:val="28"/>
        </w:rPr>
        <w:t>BenhVien</w:t>
      </w:r>
      <w:r>
        <w:rPr>
          <w:color w:val="000000"/>
          <w:sz w:val="28"/>
          <w:szCs w:val="28"/>
        </w:rPr>
        <w:t>(Entity)</w:t>
      </w: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Hợp đồng dịch vụ </w:t>
      </w:r>
      <w:r>
        <w:rPr>
          <w:sz w:val="28"/>
          <w:szCs w:val="28"/>
        </w:rPr>
        <w:t>Oxy</w:t>
      </w:r>
      <w:r>
        <w:rPr>
          <w:color w:val="000000"/>
          <w:sz w:val="28"/>
          <w:szCs w:val="28"/>
        </w:rPr>
        <w:t>(Entity)</w:t>
      </w:r>
    </w:p>
    <w:p w:rsidR="0049268F" w:rsidRDefault="0049268F" w:rsidP="0049268F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C559E93" wp14:editId="5BB16536">
            <wp:extent cx="1516380" cy="1684020"/>
            <wp:effectExtent l="0" t="0" r="7620" b="0"/>
            <wp:docPr id="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6687" cy="1684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337C617" wp14:editId="1DB73C25">
            <wp:extent cx="1571625" cy="1623060"/>
            <wp:effectExtent l="0" t="0" r="9525" b="0"/>
            <wp:docPr id="4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984" cy="1623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268F" w:rsidRDefault="0049268F" w:rsidP="0049268F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268F" w:rsidRDefault="0049268F" w:rsidP="0049268F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y810tw" w:colFirst="0" w:colLast="0"/>
      <w:bookmarkEnd w:id="2"/>
    </w:p>
    <w:p w:rsidR="0049268F" w:rsidRPr="0049268F" w:rsidRDefault="0049268F" w:rsidP="0049268F">
      <w:pPr>
        <w:pStyle w:val="Heading1"/>
        <w:ind w:left="5040" w:hanging="5040"/>
      </w:pPr>
      <w:bookmarkStart w:id="3" w:name="_heading=h.2xcytpi" w:colFirst="0" w:colLast="0"/>
      <w:bookmarkEnd w:id="3"/>
      <w:r>
        <w:rPr>
          <w:color w:val="000000"/>
          <w:sz w:val="28"/>
          <w:szCs w:val="28"/>
        </w:rPr>
        <w:t xml:space="preserve">Hợp đồng dịch vụ </w:t>
      </w:r>
      <w:r>
        <w:rPr>
          <w:sz w:val="28"/>
          <w:szCs w:val="28"/>
        </w:rPr>
        <w:t>DonDangKy</w:t>
      </w:r>
      <w:r>
        <w:rPr>
          <w:color w:val="000000"/>
          <w:sz w:val="28"/>
          <w:szCs w:val="28"/>
        </w:rPr>
        <w:t>(Entity)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Hợp đồng dịch vụ Notification (Utility)</w:t>
      </w:r>
    </w:p>
    <w:p w:rsidR="0049268F" w:rsidRDefault="0049268F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7A360EA" wp14:editId="01C9EDEB">
            <wp:extent cx="1775460" cy="1805940"/>
            <wp:effectExtent l="0" t="0" r="0" b="381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805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FEEA981" wp14:editId="41E994D4">
            <wp:extent cx="1783080" cy="1828800"/>
            <wp:effectExtent l="0" t="0" r="7620" b="0"/>
            <wp:docPr id="4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" w:name="_heading=h.1ci93xb" w:colFirst="0" w:colLast="0"/>
      <w:bookmarkEnd w:id="4"/>
    </w:p>
    <w:p w:rsid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Link github: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https://github.com/longvbptit/SOA_04_14.git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2.Thành viên và đóng góp: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+ Dịch vụ đăng ký thuê oxy cho bệnh viện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+ Viết tài liệu: Vũ Bảo Long, Đỗ Hoàng Long, Nguyễn Thanh Tùng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+ Cài đặt chương trình: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* Entity Service Benhvien: Đỗ Hoàng Long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* Entity Service Oxy: Đỗ Hoàng Long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* Entity Service Dondangky: Vũ Bảo Long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* Ultility Service: Vũ Bảo Long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* Task Service Dangkythueoxy: Vũ Bảo Long, Đỗ Hoàng Long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* Front-end:Vũ Bảo Long, Đỗ Hoàng Long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* Eureka server + Spring cloud gateway:Vũ Bảo Long, Đỗ Hoàng Long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Thực thi (impl)/cài đặt: 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* Môi trường java, Spring Framework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* Các kỹ thuật sử dụng: Eureka server, Spring cloud gateway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* Công cụ: Spring Tool Suite, MySQL Workbench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Link 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readme.md: https://github.com/longvbptit/SOA_04_14/blob/master/README.md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# DỊCH VỤ ĐĂNG KÝ THUÊ OXY CHO BỆNH VIỆN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Dịch vụ đăng ký thuê oxy cho bệnh viện xây dựng bằng Spring boot và Eureka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Dịch vụ bao gồm: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+ 1 service registry sử dụng eureka để quản lý, đặt tên cho các service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+ 1 utility service notification để gửi mail thông báo đăng ký thuê oxy thành công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+ 3 entity service: BenhVien, Oxy, DonDangky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Cài đặt môi trường: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+ B1: Cài đặt spring tool suite https://spring.io/tools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+ B2: Cài đặt môi trường java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+ B3: Cài đặt MySQL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Chạy chương trình: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+ B1: Start discovery server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+ B2: Start các service: Task service, Utility Service, Entity Service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+ B3: Chạy trên cổng 8761 để thấy các dịch vụ đang chạy + http://localhost:8761/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+ B4: Chạy Client trên cổng 8088 + http://localhost:8088/thueoxy/dondangky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+ B5: Thực hiện đăng ký thuê oxy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Lịch sử phát triển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- 05/04/2022: Nhóm lên ý tưởng cho đề tài: Đăng ký thuê oxy cho bệnh viện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- 10/04/2022: Phân tích nghiệp vụ cho đề tài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- 14/04/2022: Vẽ biểu đồ, lên kịch bản, vẽ luồng hoạt động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- 18/04/2022: Họp nhóm giới hạn lại phần mềm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- 19/04/2022: Xây dựng cơ sở dữ liệu cho các service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- 22/04/2022: Chọn các công nghệ để xây dựng và triển khai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- 25/04/2022: Bắt đầu triển khai code Entity Service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- 28/04/2022: Code Ultility Service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- 30/04/2022: Code front-end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- 05/05/2022: Code Task Service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- 12/05/2022: Chạy phiên bản 1 nhưng gặp lỗi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- 16/05/2022: Chạy thành công phiên bản 1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- 05/06/2022: Nghiên cứu update phần mềm sử dụng Eureka server và Spring cloud gateway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- 15/06/2022: Bắt đầu code eureka server và eureka client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- 20/06/2022: Update thành công phiên bản 2 với Eureka server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- 22/06/2022: Nghiên cứu Spring cloud gateway và bắt đầu áp dụng vào project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- 24/06/2022: Update thành công phiên bản 3 với Spring cloud gateway</w:t>
      </w:r>
    </w:p>
    <w:p w:rsidR="00A92000" w:rsidRPr="00A92000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- 26/06/2022: Chỉnh sửa giao diện, phân chia các entity trong Entity service thành các service riêng </w:t>
      </w:r>
    </w:p>
    <w:p w:rsidR="0049268F" w:rsidRDefault="00A92000" w:rsidP="00A92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9268F">
          <w:footerReference w:type="default" r:id="rId12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A92000">
        <w:rPr>
          <w:rFonts w:ascii="Times New Roman" w:eastAsia="Times New Roman" w:hAnsi="Times New Roman" w:cs="Times New Roman"/>
          <w:color w:val="000000"/>
          <w:sz w:val="28"/>
          <w:szCs w:val="28"/>
        </w:rPr>
        <w:t>- 28/06/2022: Hoàn thành phần mềm phiên bản 3.5</w:t>
      </w:r>
    </w:p>
    <w:p w:rsidR="0049268F" w:rsidRDefault="0049268F"/>
    <w:sectPr w:rsidR="0049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474" w:rsidRDefault="009B7474" w:rsidP="00FE35B1">
      <w:pPr>
        <w:spacing w:after="0" w:line="240" w:lineRule="auto"/>
      </w:pPr>
      <w:r>
        <w:separator/>
      </w:r>
    </w:p>
  </w:endnote>
  <w:endnote w:type="continuationSeparator" w:id="0">
    <w:p w:rsidR="009B7474" w:rsidRDefault="009B7474" w:rsidP="00FE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C92" w:rsidRDefault="009B74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  <w:p w:rsidR="00571C92" w:rsidRDefault="009B74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  <w:p w:rsidR="00571C92" w:rsidRDefault="009B74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474" w:rsidRDefault="009B7474" w:rsidP="00FE35B1">
      <w:pPr>
        <w:spacing w:after="0" w:line="240" w:lineRule="auto"/>
      </w:pPr>
      <w:r>
        <w:separator/>
      </w:r>
    </w:p>
  </w:footnote>
  <w:footnote w:type="continuationSeparator" w:id="0">
    <w:p w:rsidR="009B7474" w:rsidRDefault="009B7474" w:rsidP="00FE3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8F"/>
    <w:rsid w:val="0025056D"/>
    <w:rsid w:val="00490F4D"/>
    <w:rsid w:val="0049268F"/>
    <w:rsid w:val="0059189C"/>
    <w:rsid w:val="009B7474"/>
    <w:rsid w:val="00A92000"/>
    <w:rsid w:val="00E57E6E"/>
    <w:rsid w:val="00FE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2E81"/>
  <w15:chartTrackingRefBased/>
  <w15:docId w15:val="{BF429A03-C3E7-4671-BDA8-6708310B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68F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68F"/>
    <w:rPr>
      <w:rFonts w:ascii="Arial" w:eastAsia="Arial" w:hAnsi="Arial" w:cs="Arial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FE3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B1"/>
  </w:style>
  <w:style w:type="paragraph" w:styleId="Footer">
    <w:name w:val="footer"/>
    <w:basedOn w:val="Normal"/>
    <w:link w:val="FooterChar"/>
    <w:uiPriority w:val="99"/>
    <w:unhideWhenUsed/>
    <w:rsid w:val="00FE3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B1"/>
  </w:style>
  <w:style w:type="table" w:styleId="TableGrid">
    <w:name w:val="Table Grid"/>
    <w:basedOn w:val="TableNormal"/>
    <w:uiPriority w:val="39"/>
    <w:rsid w:val="0059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Hoang Long</cp:lastModifiedBy>
  <cp:revision>2</cp:revision>
  <dcterms:created xsi:type="dcterms:W3CDTF">2022-07-01T05:49:00Z</dcterms:created>
  <dcterms:modified xsi:type="dcterms:W3CDTF">2022-07-01T06:13:00Z</dcterms:modified>
</cp:coreProperties>
</file>