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after="160" w:before="0" w:line="335.99999999999994" w:lineRule="auto"/>
        <w:rPr>
          <w:b w:val="1"/>
          <w:color w:val="3c3c3c"/>
          <w:sz w:val="31"/>
          <w:szCs w:val="31"/>
        </w:rPr>
      </w:pPr>
      <w:bookmarkStart w:colFirst="0" w:colLast="0" w:name="_nw2oi0v72trw" w:id="0"/>
      <w:bookmarkEnd w:id="0"/>
      <w:r w:rsidDel="00000000" w:rsidR="00000000" w:rsidRPr="00000000">
        <w:rPr>
          <w:b w:val="1"/>
          <w:color w:val="3c3c3c"/>
          <w:sz w:val="31"/>
          <w:szCs w:val="31"/>
          <w:rtl w:val="0"/>
        </w:rPr>
        <w:t xml:space="preserve">TIÊU CHÍ CHẤM ĐIỂM DỰ ÁN</w:t>
      </w:r>
    </w:p>
    <w:p w:rsidR="00000000" w:rsidDel="00000000" w:rsidP="00000000" w:rsidRDefault="00000000" w:rsidRPr="00000000" w14:paraId="00000002">
      <w:pPr>
        <w:pStyle w:val="Heading4"/>
        <w:keepNext w:val="0"/>
        <w:keepLines w:val="0"/>
        <w:spacing w:after="160" w:before="0" w:line="335.99999999999994" w:lineRule="auto"/>
        <w:rPr>
          <w:b w:val="1"/>
          <w:color w:val="3c3c3c"/>
          <w:sz w:val="22"/>
          <w:szCs w:val="22"/>
        </w:rPr>
      </w:pPr>
      <w:bookmarkStart w:colFirst="0" w:colLast="0" w:name="_qjmphdhp82ci" w:id="1"/>
      <w:bookmarkEnd w:id="1"/>
      <w:r w:rsidDel="00000000" w:rsidR="00000000" w:rsidRPr="00000000">
        <w:rPr>
          <w:b w:val="1"/>
          <w:color w:val="3c3c3c"/>
          <w:sz w:val="22"/>
          <w:szCs w:val="22"/>
          <w:rtl w:val="0"/>
        </w:rPr>
        <w:t xml:space="preserve">Project : Xây dựng phần mềm quản lý sách</w:t>
      </w:r>
    </w:p>
    <w:p w:rsidR="00000000" w:rsidDel="00000000" w:rsidP="00000000" w:rsidRDefault="00000000" w:rsidRPr="00000000" w14:paraId="00000003">
      <w:pPr>
        <w:spacing w:after="340" w:line="384.00000000000006" w:lineRule="auto"/>
        <w:rPr>
          <w:b w:val="1"/>
          <w:color w:val="3c3c3c"/>
        </w:rPr>
      </w:pPr>
      <w:r w:rsidDel="00000000" w:rsidR="00000000" w:rsidRPr="00000000">
        <w:rPr>
          <w:b w:val="1"/>
          <w:color w:val="3c3c3c"/>
          <w:rtl w:val="0"/>
        </w:rPr>
        <w:t xml:space="preserve">Yêu cầu bắt buộc</w:t>
      </w:r>
    </w:p>
    <w:tbl>
      <w:tblPr>
        <w:tblStyle w:val="Table1"/>
        <w:tblW w:w="9855.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80"/>
        <w:gridCol w:w="6375"/>
        <w:tblGridChange w:id="0">
          <w:tblGrid>
            <w:gridCol w:w="3480"/>
            <w:gridCol w:w="6375"/>
          </w:tblGrid>
        </w:tblGridChange>
      </w:tblGrid>
      <w:tr>
        <w:trPr>
          <w:trHeight w:val="900" w:hRule="atLeast"/>
        </w:trPr>
        <w:tc>
          <w:tcPr>
            <w:tcBorders>
              <w:top w:color="c8c8c8" w:space="0" w:sz="6" w:val="single"/>
              <w:left w:color="c8c8c8" w:space="0" w:sz="6" w:val="single"/>
              <w:bottom w:color="c8c8c8" w:space="0" w:sz="6" w:val="single"/>
              <w:right w:color="c8c8c8" w:space="0" w:sz="6" w:val="single"/>
            </w:tcBorders>
            <w:tcMar>
              <w:top w:w="160.0" w:type="dxa"/>
              <w:left w:w="160.0" w:type="dxa"/>
              <w:bottom w:w="160.0" w:type="dxa"/>
              <w:right w:w="160.0" w:type="dxa"/>
            </w:tcMar>
            <w:vAlign w:val="top"/>
          </w:tcPr>
          <w:p w:rsidR="00000000" w:rsidDel="00000000" w:rsidP="00000000" w:rsidRDefault="00000000" w:rsidRPr="00000000" w14:paraId="00000004">
            <w:pPr>
              <w:spacing w:after="600" w:before="300" w:line="384.00000000000006" w:lineRule="auto"/>
              <w:rPr>
                <w:b w:val="1"/>
                <w:color w:val="3c3c3c"/>
                <w:sz w:val="21"/>
                <w:szCs w:val="21"/>
              </w:rPr>
            </w:pPr>
            <w:r w:rsidDel="00000000" w:rsidR="00000000" w:rsidRPr="00000000">
              <w:rPr>
                <w:b w:val="1"/>
                <w:color w:val="3c3c3c"/>
                <w:sz w:val="21"/>
                <w:szCs w:val="21"/>
                <w:rtl w:val="0"/>
              </w:rPr>
              <w:t xml:space="preserve">Tiêu chí</w:t>
            </w:r>
          </w:p>
        </w:tc>
        <w:tc>
          <w:tcPr>
            <w:tcBorders>
              <w:top w:color="c8c8c8" w:space="0" w:sz="6" w:val="single"/>
              <w:left w:color="c8c8c8" w:space="0" w:sz="6" w:val="single"/>
              <w:bottom w:color="c8c8c8" w:space="0" w:sz="6" w:val="single"/>
              <w:right w:color="c8c8c8" w:space="0" w:sz="6" w:val="single"/>
            </w:tcBorders>
            <w:tcMar>
              <w:top w:w="160.0" w:type="dxa"/>
              <w:left w:w="160.0" w:type="dxa"/>
              <w:bottom w:w="160.0" w:type="dxa"/>
              <w:right w:w="160.0" w:type="dxa"/>
            </w:tcMar>
            <w:vAlign w:val="top"/>
          </w:tcPr>
          <w:p w:rsidR="00000000" w:rsidDel="00000000" w:rsidP="00000000" w:rsidRDefault="00000000" w:rsidRPr="00000000" w14:paraId="00000005">
            <w:pPr>
              <w:spacing w:after="600" w:before="300" w:line="384.00000000000006" w:lineRule="auto"/>
              <w:rPr>
                <w:b w:val="1"/>
                <w:color w:val="3c3c3c"/>
                <w:sz w:val="21"/>
                <w:szCs w:val="21"/>
              </w:rPr>
            </w:pPr>
            <w:r w:rsidDel="00000000" w:rsidR="00000000" w:rsidRPr="00000000">
              <w:rPr>
                <w:b w:val="1"/>
                <w:color w:val="3c3c3c"/>
                <w:sz w:val="21"/>
                <w:szCs w:val="21"/>
                <w:rtl w:val="0"/>
              </w:rPr>
              <w:t xml:space="preserve">Đáp ứng các đặc tả</w:t>
            </w:r>
          </w:p>
        </w:tc>
      </w:tr>
      <w:tr>
        <w:trPr>
          <w:trHeight w:val="940" w:hRule="atLeast"/>
        </w:trPr>
        <w:tc>
          <w:tcPr>
            <w:tcBorders>
              <w:top w:color="c8c8c8" w:space="0" w:sz="6" w:val="single"/>
              <w:left w:color="c8c8c8" w:space="0" w:sz="6" w:val="single"/>
              <w:bottom w:color="c8c8c8" w:space="0" w:sz="6" w:val="single"/>
              <w:right w:color="c8c8c8" w:space="0" w:sz="6" w:val="single"/>
            </w:tcBorders>
            <w:tcMar>
              <w:top w:w="160.0" w:type="dxa"/>
              <w:left w:w="160.0" w:type="dxa"/>
              <w:bottom w:w="160.0" w:type="dxa"/>
              <w:right w:w="160.0" w:type="dxa"/>
            </w:tcMar>
            <w:vAlign w:val="top"/>
          </w:tcPr>
          <w:p w:rsidR="00000000" w:rsidDel="00000000" w:rsidP="00000000" w:rsidRDefault="00000000" w:rsidRPr="00000000" w14:paraId="00000006">
            <w:pPr>
              <w:spacing w:after="600" w:before="300" w:line="384.00000000000006" w:lineRule="auto"/>
              <w:rPr>
                <w:color w:val="3c3c3c"/>
                <w:sz w:val="21"/>
                <w:szCs w:val="21"/>
              </w:rPr>
            </w:pPr>
            <w:r w:rsidDel="00000000" w:rsidR="00000000" w:rsidRPr="00000000">
              <w:rPr>
                <w:color w:val="3c3c3c"/>
                <w:sz w:val="21"/>
                <w:szCs w:val="21"/>
                <w:rtl w:val="0"/>
              </w:rPr>
              <w:t xml:space="preserve">Chạy hàm Main không bị lỗi</w:t>
            </w:r>
          </w:p>
        </w:tc>
        <w:tc>
          <w:tcPr>
            <w:tcBorders>
              <w:top w:color="c8c8c8" w:space="0" w:sz="6" w:val="single"/>
              <w:left w:color="c8c8c8" w:space="0" w:sz="6" w:val="single"/>
              <w:bottom w:color="c8c8c8" w:space="0" w:sz="6" w:val="single"/>
              <w:right w:color="c8c8c8" w:space="0" w:sz="6" w:val="single"/>
            </w:tcBorders>
            <w:tcMar>
              <w:top w:w="160.0" w:type="dxa"/>
              <w:left w:w="160.0" w:type="dxa"/>
              <w:bottom w:w="160.0" w:type="dxa"/>
              <w:right w:w="160.0" w:type="dxa"/>
            </w:tcMar>
            <w:vAlign w:val="top"/>
          </w:tcPr>
          <w:p w:rsidR="00000000" w:rsidDel="00000000" w:rsidP="00000000" w:rsidRDefault="00000000" w:rsidRPr="00000000" w14:paraId="00000007">
            <w:pPr>
              <w:spacing w:after="600" w:before="300" w:line="384.00000000000006" w:lineRule="auto"/>
              <w:rPr>
                <w:i w:val="1"/>
                <w:color w:val="3c3c3c"/>
                <w:sz w:val="21"/>
                <w:szCs w:val="21"/>
              </w:rPr>
            </w:pPr>
            <w:r w:rsidDel="00000000" w:rsidR="00000000" w:rsidRPr="00000000">
              <w:rPr>
                <w:i w:val="1"/>
                <w:color w:val="3c3c3c"/>
                <w:sz w:val="21"/>
                <w:szCs w:val="21"/>
                <w:rtl w:val="0"/>
              </w:rPr>
              <w:t xml:space="preserve">Dừng chấm điểm nếu hàm main không chạy</w:t>
            </w:r>
          </w:p>
        </w:tc>
      </w:tr>
      <w:tr>
        <w:trPr>
          <w:trHeight w:val="2060" w:hRule="atLeast"/>
        </w:trPr>
        <w:tc>
          <w:tcPr>
            <w:vMerge w:val="restart"/>
            <w:tcBorders>
              <w:top w:color="c8c8c8" w:space="0" w:sz="6" w:val="single"/>
              <w:left w:color="c8c8c8" w:space="0" w:sz="6" w:val="single"/>
              <w:bottom w:color="c8c8c8" w:space="0" w:sz="6" w:val="single"/>
              <w:right w:color="c8c8c8" w:space="0" w:sz="6" w:val="single"/>
            </w:tcBorders>
            <w:tcMar>
              <w:top w:w="160.0" w:type="dxa"/>
              <w:left w:w="160.0" w:type="dxa"/>
              <w:bottom w:w="160.0" w:type="dxa"/>
              <w:right w:w="160.0" w:type="dxa"/>
            </w:tcMar>
            <w:vAlign w:val="top"/>
          </w:tcPr>
          <w:p w:rsidR="00000000" w:rsidDel="00000000" w:rsidP="00000000" w:rsidRDefault="00000000" w:rsidRPr="00000000" w14:paraId="00000008">
            <w:pPr>
              <w:spacing w:after="600" w:before="300" w:line="384.00000000000006" w:lineRule="auto"/>
              <w:rPr>
                <w:color w:val="3c3c3c"/>
                <w:sz w:val="21"/>
                <w:szCs w:val="21"/>
              </w:rPr>
            </w:pPr>
            <w:r w:rsidDel="00000000" w:rsidR="00000000" w:rsidRPr="00000000">
              <w:rPr>
                <w:color w:val="3c3c3c"/>
                <w:sz w:val="21"/>
                <w:szCs w:val="21"/>
                <w:rtl w:val="0"/>
              </w:rPr>
              <w:t xml:space="preserve">Sử dụng LinkedList (Các thao tác trên danh sách được thực hiện chính xác (6 thao tác):)</w:t>
            </w:r>
          </w:p>
          <w:p w:rsidR="00000000" w:rsidDel="00000000" w:rsidP="00000000" w:rsidRDefault="00000000" w:rsidRPr="00000000" w14:paraId="00000009">
            <w:pPr>
              <w:spacing w:after="600" w:before="600" w:line="384.00000000000006" w:lineRule="auto"/>
              <w:rPr>
                <w:color w:val="3c3c3c"/>
                <w:sz w:val="21"/>
                <w:szCs w:val="21"/>
              </w:rPr>
            </w:pPr>
            <w:r w:rsidDel="00000000" w:rsidR="00000000" w:rsidRPr="00000000">
              <w:rPr>
                <w:color w:val="3c3c3c"/>
                <w:sz w:val="21"/>
                <w:szCs w:val="21"/>
                <w:rtl w:val="0"/>
              </w:rPr>
              <w:t xml:space="preserve"> </w:t>
            </w:r>
          </w:p>
          <w:p w:rsidR="00000000" w:rsidDel="00000000" w:rsidP="00000000" w:rsidRDefault="00000000" w:rsidRPr="00000000" w14:paraId="0000000A">
            <w:pPr>
              <w:spacing w:after="600" w:before="600" w:line="384.00000000000006" w:lineRule="auto"/>
              <w:rPr>
                <w:color w:val="3c3c3c"/>
                <w:sz w:val="21"/>
                <w:szCs w:val="21"/>
              </w:rPr>
            </w:pPr>
            <w:r w:rsidDel="00000000" w:rsidR="00000000" w:rsidRPr="00000000">
              <w:rPr>
                <w:color w:val="3c3c3c"/>
                <w:sz w:val="21"/>
                <w:szCs w:val="21"/>
                <w:rtl w:val="0"/>
              </w:rPr>
              <w:t xml:space="preserve"> </w:t>
            </w:r>
          </w:p>
          <w:p w:rsidR="00000000" w:rsidDel="00000000" w:rsidP="00000000" w:rsidRDefault="00000000" w:rsidRPr="00000000" w14:paraId="0000000B">
            <w:pPr>
              <w:spacing w:after="600" w:before="600" w:line="384.00000000000006" w:lineRule="auto"/>
              <w:rPr>
                <w:color w:val="3c3c3c"/>
                <w:sz w:val="21"/>
                <w:szCs w:val="21"/>
              </w:rPr>
            </w:pPr>
            <w:r w:rsidDel="00000000" w:rsidR="00000000" w:rsidRPr="00000000">
              <w:rPr>
                <w:color w:val="3c3c3c"/>
                <w:sz w:val="21"/>
                <w:szCs w:val="21"/>
                <w:rtl w:val="0"/>
              </w:rPr>
              <w:t xml:space="preserve"> </w:t>
            </w:r>
          </w:p>
          <w:p w:rsidR="00000000" w:rsidDel="00000000" w:rsidP="00000000" w:rsidRDefault="00000000" w:rsidRPr="00000000" w14:paraId="0000000C">
            <w:pPr>
              <w:spacing w:after="600" w:before="600" w:line="384.00000000000006" w:lineRule="auto"/>
              <w:rPr>
                <w:color w:val="3c3c3c"/>
                <w:sz w:val="21"/>
                <w:szCs w:val="21"/>
              </w:rPr>
            </w:pPr>
            <w:r w:rsidDel="00000000" w:rsidR="00000000" w:rsidRPr="00000000">
              <w:rPr>
                <w:color w:val="3c3c3c"/>
                <w:sz w:val="21"/>
                <w:szCs w:val="21"/>
                <w:rtl w:val="0"/>
              </w:rPr>
              <w:t xml:space="preserve"> </w:t>
            </w:r>
          </w:p>
          <w:p w:rsidR="00000000" w:rsidDel="00000000" w:rsidP="00000000" w:rsidRDefault="00000000" w:rsidRPr="00000000" w14:paraId="0000000D">
            <w:pPr>
              <w:spacing w:after="600" w:before="600" w:line="384.00000000000006" w:lineRule="auto"/>
              <w:rPr>
                <w:color w:val="3c3c3c"/>
                <w:sz w:val="21"/>
                <w:szCs w:val="21"/>
              </w:rPr>
            </w:pPr>
            <w:r w:rsidDel="00000000" w:rsidR="00000000" w:rsidRPr="00000000">
              <w:rPr>
                <w:color w:val="3c3c3c"/>
                <w:sz w:val="21"/>
                <w:szCs w:val="21"/>
                <w:rtl w:val="0"/>
              </w:rPr>
              <w:t xml:space="preserve"> </w:t>
            </w:r>
          </w:p>
        </w:tc>
        <w:tc>
          <w:tcPr>
            <w:tcBorders>
              <w:top w:color="c8c8c8" w:space="0" w:sz="6" w:val="single"/>
              <w:left w:color="c8c8c8" w:space="0" w:sz="6" w:val="single"/>
              <w:bottom w:color="c8c8c8" w:space="0" w:sz="6" w:val="single"/>
              <w:right w:color="c8c8c8" w:space="0" w:sz="6" w:val="single"/>
            </w:tcBorders>
            <w:tcMar>
              <w:top w:w="160.0" w:type="dxa"/>
              <w:left w:w="160.0" w:type="dxa"/>
              <w:bottom w:w="160.0" w:type="dxa"/>
              <w:right w:w="160.0" w:type="dxa"/>
            </w:tcMar>
            <w:vAlign w:val="top"/>
          </w:tcPr>
          <w:p w:rsidR="00000000" w:rsidDel="00000000" w:rsidP="00000000" w:rsidRDefault="00000000" w:rsidRPr="00000000" w14:paraId="0000000E">
            <w:pPr>
              <w:numPr>
                <w:ilvl w:val="0"/>
                <w:numId w:val="11"/>
              </w:numPr>
              <w:spacing w:after="880" w:before="740" w:line="335.99999999999994" w:lineRule="auto"/>
              <w:ind w:left="720" w:hanging="360"/>
            </w:pPr>
            <w:r w:rsidDel="00000000" w:rsidR="00000000" w:rsidRPr="00000000">
              <w:rPr>
                <w:color w:val="3c3c3c"/>
                <w:sz w:val="21"/>
                <w:szCs w:val="21"/>
                <w:rtl w:val="0"/>
              </w:rPr>
              <w:t xml:space="preserve">addFirst()</w:t>
            </w:r>
          </w:p>
          <w:p w:rsidR="00000000" w:rsidDel="00000000" w:rsidP="00000000" w:rsidRDefault="00000000" w:rsidRPr="00000000" w14:paraId="0000000F">
            <w:pPr>
              <w:spacing w:after="600" w:before="600" w:line="384.00000000000006" w:lineRule="auto"/>
              <w:rPr>
                <w:color w:val="3c3c3c"/>
                <w:sz w:val="24"/>
                <w:szCs w:val="24"/>
              </w:rPr>
            </w:pPr>
            <w:r w:rsidDel="00000000" w:rsidR="00000000" w:rsidRPr="00000000">
              <w:rPr>
                <w:color w:val="3c3c3c"/>
                <w:sz w:val="24"/>
                <w:szCs w:val="24"/>
                <w:rtl w:val="0"/>
              </w:rPr>
              <w:t xml:space="preserve">Lưu ý cần kiểm tra mã sách không trùng nhau mới được thêm vào danh sách.</w:t>
            </w:r>
          </w:p>
        </w:tc>
      </w:tr>
      <w:tr>
        <w:trPr>
          <w:trHeight w:val="2060" w:hRule="atLeast"/>
        </w:trPr>
        <w:tc>
          <w:tcPr>
            <w:vMerge w:val="continue"/>
            <w:tcBorders>
              <w:bottom w:color="c8c8c8" w:space="0" w:sz="6" w:val="single"/>
              <w:right w:color="c8c8c8"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300" w:before="300" w:line="335.99999999999994" w:lineRule="auto"/>
              <w:rPr>
                <w:color w:val="222222"/>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1">
            <w:pPr>
              <w:numPr>
                <w:ilvl w:val="0"/>
                <w:numId w:val="9"/>
              </w:numPr>
              <w:spacing w:after="880" w:before="740" w:line="335.99999999999994" w:lineRule="auto"/>
              <w:ind w:left="720" w:hanging="360"/>
            </w:pPr>
            <w:r w:rsidDel="00000000" w:rsidR="00000000" w:rsidRPr="00000000">
              <w:rPr>
                <w:color w:val="3c3c3c"/>
                <w:sz w:val="21"/>
                <w:szCs w:val="21"/>
                <w:rtl w:val="0"/>
              </w:rPr>
              <w:t xml:space="preserve">addLast()</w:t>
            </w:r>
          </w:p>
          <w:p w:rsidR="00000000" w:rsidDel="00000000" w:rsidP="00000000" w:rsidRDefault="00000000" w:rsidRPr="00000000" w14:paraId="00000012">
            <w:pPr>
              <w:spacing w:after="600" w:before="600" w:line="384.00000000000006" w:lineRule="auto"/>
              <w:rPr>
                <w:color w:val="3c3c3c"/>
                <w:sz w:val="24"/>
                <w:szCs w:val="24"/>
              </w:rPr>
            </w:pPr>
            <w:r w:rsidDel="00000000" w:rsidR="00000000" w:rsidRPr="00000000">
              <w:rPr>
                <w:color w:val="3c3c3c"/>
                <w:sz w:val="24"/>
                <w:szCs w:val="24"/>
                <w:rtl w:val="0"/>
              </w:rPr>
              <w:t xml:space="preserve">Lưu ý cần kiểm tra mã sách không trùng nhau mới được thêm vào danh sách.</w:t>
            </w:r>
          </w:p>
        </w:tc>
      </w:tr>
      <w:tr>
        <w:trPr>
          <w:trHeight w:val="1020" w:hRule="atLeast"/>
        </w:trPr>
        <w:tc>
          <w:tcPr>
            <w:vMerge w:val="continue"/>
            <w:tcBorders>
              <w:bottom w:color="c8c8c8" w:space="0" w:sz="6" w:val="single"/>
              <w:right w:color="c8c8c8"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300" w:before="300" w:line="335.99999999999994" w:lineRule="auto"/>
              <w:rPr>
                <w:color w:val="222222"/>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4">
            <w:pPr>
              <w:numPr>
                <w:ilvl w:val="0"/>
                <w:numId w:val="3"/>
              </w:numPr>
              <w:spacing w:after="880" w:before="740" w:line="335.99999999999994" w:lineRule="auto"/>
              <w:ind w:left="720" w:hanging="360"/>
            </w:pPr>
            <w:r w:rsidDel="00000000" w:rsidR="00000000" w:rsidRPr="00000000">
              <w:rPr>
                <w:color w:val="3c3c3c"/>
                <w:sz w:val="21"/>
                <w:szCs w:val="21"/>
                <w:rtl w:val="0"/>
              </w:rPr>
              <w:t xml:space="preserve">list()</w:t>
            </w:r>
          </w:p>
        </w:tc>
      </w:tr>
      <w:tr>
        <w:trPr>
          <w:trHeight w:val="2060" w:hRule="atLeast"/>
        </w:trPr>
        <w:tc>
          <w:tcPr>
            <w:vMerge w:val="continue"/>
            <w:tcBorders>
              <w:bottom w:color="c8c8c8" w:space="0" w:sz="6" w:val="single"/>
              <w:right w:color="c8c8c8"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after="300" w:before="300" w:line="335.99999999999994" w:lineRule="auto"/>
              <w:rPr>
                <w:color w:val="222222"/>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6">
            <w:pPr>
              <w:numPr>
                <w:ilvl w:val="0"/>
                <w:numId w:val="10"/>
              </w:numPr>
              <w:spacing w:after="880" w:before="740" w:line="335.99999999999994" w:lineRule="auto"/>
              <w:ind w:left="720" w:hanging="360"/>
            </w:pPr>
            <w:r w:rsidDel="00000000" w:rsidR="00000000" w:rsidRPr="00000000">
              <w:rPr>
                <w:color w:val="3c3c3c"/>
                <w:sz w:val="21"/>
                <w:szCs w:val="21"/>
                <w:rtl w:val="0"/>
              </w:rPr>
              <w:t xml:space="preserve">addAfter()</w:t>
            </w:r>
          </w:p>
          <w:p w:rsidR="00000000" w:rsidDel="00000000" w:rsidP="00000000" w:rsidRDefault="00000000" w:rsidRPr="00000000" w14:paraId="00000017">
            <w:pPr>
              <w:spacing w:after="600" w:before="600" w:line="384.00000000000006" w:lineRule="auto"/>
              <w:rPr>
                <w:color w:val="3c3c3c"/>
                <w:sz w:val="24"/>
                <w:szCs w:val="24"/>
              </w:rPr>
            </w:pPr>
            <w:r w:rsidDel="00000000" w:rsidR="00000000" w:rsidRPr="00000000">
              <w:rPr>
                <w:color w:val="3c3c3c"/>
                <w:sz w:val="24"/>
                <w:szCs w:val="24"/>
                <w:rtl w:val="0"/>
              </w:rPr>
              <w:t xml:space="preserve">Lưu ý cần kiểm tra mã sách không trùng nhau mới được thêm vào danh sách.</w:t>
            </w:r>
          </w:p>
        </w:tc>
      </w:tr>
      <w:tr>
        <w:trPr>
          <w:trHeight w:val="1020" w:hRule="atLeast"/>
        </w:trPr>
        <w:tc>
          <w:tcPr>
            <w:vMerge w:val="continue"/>
            <w:tcBorders>
              <w:bottom w:color="c8c8c8" w:space="0" w:sz="6" w:val="single"/>
              <w:right w:color="c8c8c8"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300" w:before="300" w:line="335.99999999999994" w:lineRule="auto"/>
              <w:rPr>
                <w:color w:val="222222"/>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9">
            <w:pPr>
              <w:numPr>
                <w:ilvl w:val="0"/>
                <w:numId w:val="8"/>
              </w:numPr>
              <w:spacing w:after="880" w:before="740" w:line="335.99999999999994" w:lineRule="auto"/>
              <w:ind w:left="720" w:hanging="360"/>
            </w:pPr>
            <w:r w:rsidDel="00000000" w:rsidR="00000000" w:rsidRPr="00000000">
              <w:rPr>
                <w:color w:val="3c3c3c"/>
                <w:sz w:val="21"/>
                <w:szCs w:val="21"/>
                <w:rtl w:val="0"/>
              </w:rPr>
              <w:t xml:space="preserve">deleteAt()</w:t>
            </w:r>
          </w:p>
        </w:tc>
      </w:tr>
      <w:tr>
        <w:trPr>
          <w:trHeight w:val="1020" w:hRule="atLeast"/>
        </w:trPr>
        <w:tc>
          <w:tcPr>
            <w:vMerge w:val="continue"/>
            <w:tcBorders>
              <w:bottom w:color="c8c8c8" w:space="0" w:sz="6" w:val="single"/>
              <w:right w:color="c8c8c8"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after="300" w:before="300" w:line="335.99999999999994" w:lineRule="auto"/>
              <w:rPr>
                <w:color w:val="222222"/>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B">
            <w:pPr>
              <w:numPr>
                <w:ilvl w:val="0"/>
                <w:numId w:val="4"/>
              </w:numPr>
              <w:spacing w:after="880" w:before="740" w:line="335.99999999999994" w:lineRule="auto"/>
              <w:ind w:left="720" w:hanging="360"/>
            </w:pPr>
            <w:r w:rsidDel="00000000" w:rsidR="00000000" w:rsidRPr="00000000">
              <w:rPr>
                <w:color w:val="3c3c3c"/>
                <w:sz w:val="21"/>
                <w:szCs w:val="21"/>
                <w:rtl w:val="0"/>
              </w:rPr>
              <w:t xml:space="preserve">search()</w:t>
            </w:r>
          </w:p>
        </w:tc>
      </w:tr>
      <w:tr>
        <w:trPr>
          <w:trHeight w:val="9880" w:hRule="atLeast"/>
        </w:trPr>
        <w:tc>
          <w:tcPr>
            <w:vMerge w:val="restart"/>
            <w:tcBorders>
              <w:top w:color="c8c8c8" w:space="0" w:sz="6" w:val="single"/>
              <w:left w:color="c8c8c8" w:space="0" w:sz="6" w:val="single"/>
              <w:bottom w:color="c8c8c8" w:space="0" w:sz="6" w:val="single"/>
              <w:right w:color="c8c8c8"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1C">
            <w:pPr>
              <w:spacing w:after="600" w:before="300" w:line="384.00000000000006" w:lineRule="auto"/>
              <w:rPr>
                <w:color w:val="3c3c3c"/>
                <w:sz w:val="21"/>
                <w:szCs w:val="21"/>
              </w:rPr>
            </w:pPr>
            <w:r w:rsidDel="00000000" w:rsidR="00000000" w:rsidRPr="00000000">
              <w:rPr>
                <w:color w:val="3c3c3c"/>
                <w:sz w:val="21"/>
                <w:szCs w:val="21"/>
                <w:rtl w:val="0"/>
              </w:rPr>
              <w:t xml:space="preserve">Book menu</w:t>
            </w:r>
          </w:p>
          <w:p w:rsidR="00000000" w:rsidDel="00000000" w:rsidP="00000000" w:rsidRDefault="00000000" w:rsidRPr="00000000" w14:paraId="0000001D">
            <w:pPr>
              <w:spacing w:after="600" w:before="600" w:line="384.00000000000006" w:lineRule="auto"/>
              <w:rPr>
                <w:color w:val="3c3c3c"/>
                <w:sz w:val="21"/>
                <w:szCs w:val="21"/>
              </w:rPr>
            </w:pPr>
            <w:r w:rsidDel="00000000" w:rsidR="00000000" w:rsidRPr="00000000">
              <w:rPr>
                <w:color w:val="3c3c3c"/>
                <w:sz w:val="21"/>
                <w:szCs w:val="21"/>
                <w:rtl w:val="0"/>
              </w:rPr>
              <w:t xml:space="preserve">(Kiểm tra kết quả của các mục trong menu, thông tin xuất ra phải chính xác. Lưu ý rằng học viên phải hoàn thành toàn bộ thao tác để có điểm. Ví dụ với addLast(), đối tượng phải được thêm vào cuối danh sách và đối tượng thêm vào này được hiển thị trong thông tin xuất ra.)</w:t>
            </w:r>
          </w:p>
        </w:tc>
        <w:tc>
          <w:tcPr>
            <w:tcBorders>
              <w:bottom w:color="c8c8c8" w:space="0" w:sz="6" w:val="single"/>
              <w:right w:color="c8c8c8"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after="300" w:before="300" w:line="335.99999999999994" w:lineRule="auto"/>
              <w:rPr>
                <w:color w:val="222222"/>
                <w:sz w:val="24"/>
                <w:szCs w:val="24"/>
              </w:rPr>
            </w:pPr>
            <w:r w:rsidDel="00000000" w:rsidR="00000000" w:rsidRPr="00000000">
              <w:rPr>
                <w:rtl w:val="0"/>
              </w:rPr>
            </w:r>
          </w:p>
        </w:tc>
      </w:tr>
      <w:tr>
        <w:trPr>
          <w:trHeight w:val="1600" w:hRule="atLeast"/>
        </w:trPr>
        <w:tc>
          <w:tcPr>
            <w:vMerge w:val="continue"/>
            <w:tcBorders>
              <w:bottom w:color="c8c8c8" w:space="0" w:sz="6" w:val="single"/>
              <w:right w:color="c8c8c8"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300" w:before="300" w:line="335.99999999999994" w:lineRule="auto"/>
              <w:rPr>
                <w:color w:val="222222"/>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0">
            <w:pPr>
              <w:numPr>
                <w:ilvl w:val="0"/>
                <w:numId w:val="12"/>
              </w:numPr>
              <w:spacing w:after="880" w:before="740" w:line="335.99999999999994" w:lineRule="auto"/>
              <w:ind w:left="720" w:hanging="360"/>
            </w:pPr>
            <w:r w:rsidDel="00000000" w:rsidR="00000000" w:rsidRPr="00000000">
              <w:rPr>
                <w:color w:val="3c3c3c"/>
                <w:sz w:val="21"/>
                <w:szCs w:val="21"/>
                <w:rtl w:val="0"/>
              </w:rPr>
              <w:t xml:space="preserve">Nhập thông tin của một quyển sách và thêm vào cuối danh sách. Kiểm tra danh sách sau khi thêm, đảm bảo rằng quyển sách đó đã được thêm vào cuối danh sách.</w:t>
            </w:r>
          </w:p>
        </w:tc>
      </w:tr>
      <w:tr>
        <w:trPr>
          <w:trHeight w:val="1300" w:hRule="atLeast"/>
        </w:trPr>
        <w:tc>
          <w:tcPr>
            <w:vMerge w:val="continue"/>
            <w:tcBorders>
              <w:bottom w:color="c8c8c8" w:space="0" w:sz="6" w:val="single"/>
              <w:right w:color="c8c8c8"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300" w:before="300" w:line="335.99999999999994" w:lineRule="auto"/>
              <w:rPr>
                <w:color w:val="222222"/>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2">
            <w:pPr>
              <w:numPr>
                <w:ilvl w:val="0"/>
                <w:numId w:val="13"/>
              </w:numPr>
              <w:spacing w:after="880" w:before="740" w:line="335.99999999999994" w:lineRule="auto"/>
              <w:ind w:left="720" w:hanging="360"/>
            </w:pPr>
            <w:r w:rsidDel="00000000" w:rsidR="00000000" w:rsidRPr="00000000">
              <w:rPr>
                <w:color w:val="3c3c3c"/>
                <w:sz w:val="21"/>
                <w:szCs w:val="21"/>
                <w:rtl w:val="0"/>
              </w:rPr>
              <w:t xml:space="preserve">Hiển thị thông tin của tất cả các quyển sách trong danh sách, bao gồm: mã sách, tiêu đề, số lượng, giá, tình trạng mượn.</w:t>
            </w:r>
          </w:p>
        </w:tc>
      </w:tr>
      <w:tr>
        <w:trPr>
          <w:trHeight w:val="1880" w:hRule="atLeast"/>
        </w:trPr>
        <w:tc>
          <w:tcPr>
            <w:vMerge w:val="continue"/>
            <w:tcBorders>
              <w:bottom w:color="c8c8c8" w:space="0" w:sz="6" w:val="single"/>
              <w:right w:color="c8c8c8"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300" w:before="300" w:line="335.99999999999994" w:lineRule="auto"/>
              <w:rPr>
                <w:color w:val="222222"/>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4">
            <w:pPr>
              <w:numPr>
                <w:ilvl w:val="0"/>
                <w:numId w:val="6"/>
              </w:numPr>
              <w:spacing w:after="880" w:before="740" w:line="335.99999999999994" w:lineRule="auto"/>
              <w:ind w:left="720" w:hanging="360"/>
            </w:pPr>
            <w:r w:rsidDel="00000000" w:rsidR="00000000" w:rsidRPr="00000000">
              <w:rPr>
                <w:color w:val="3c3c3c"/>
                <w:sz w:val="21"/>
                <w:szCs w:val="21"/>
                <w:rtl w:val="0"/>
              </w:rPr>
              <w:t xml:space="preserve">Nhập một mã sách và tìm cuốn sách đó trong danh sách. Hệ thống phải xuất được thông tin của quyến sách đó nếu như quyển sách đó có trong danh sách, nếu không hệ thống phải hiển thị thông báo lỗi.</w:t>
            </w:r>
          </w:p>
        </w:tc>
      </w:tr>
      <w:tr>
        <w:trPr>
          <w:trHeight w:val="1600" w:hRule="atLeast"/>
        </w:trPr>
        <w:tc>
          <w:tcPr>
            <w:vMerge w:val="continue"/>
            <w:tcBorders>
              <w:bottom w:color="c8c8c8" w:space="0" w:sz="6" w:val="single"/>
              <w:right w:color="c8c8c8"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300" w:before="300" w:line="335.99999999999994" w:lineRule="auto"/>
              <w:rPr>
                <w:color w:val="222222"/>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6">
            <w:pPr>
              <w:numPr>
                <w:ilvl w:val="0"/>
                <w:numId w:val="5"/>
              </w:numPr>
              <w:spacing w:after="880" w:before="740" w:line="335.99999999999994" w:lineRule="auto"/>
              <w:ind w:left="720" w:hanging="360"/>
            </w:pPr>
            <w:r w:rsidDel="00000000" w:rsidR="00000000" w:rsidRPr="00000000">
              <w:rPr>
                <w:color w:val="3c3c3c"/>
                <w:sz w:val="21"/>
                <w:szCs w:val="21"/>
                <w:rtl w:val="0"/>
              </w:rPr>
              <w:t xml:space="preserve">Nhập thông tin của một quyển sách và thêm vào đầu danh sách. Kiểm tra danh sách sau khi thêm, đảm bảo rằng quyển sách đó đã được thêm vào đầu danh sách.</w:t>
            </w:r>
          </w:p>
        </w:tc>
      </w:tr>
      <w:tr>
        <w:trPr>
          <w:trHeight w:val="1880" w:hRule="atLeast"/>
        </w:trPr>
        <w:tc>
          <w:tcPr>
            <w:vMerge w:val="continue"/>
            <w:tcBorders>
              <w:bottom w:color="c8c8c8" w:space="0" w:sz="6" w:val="single"/>
              <w:right w:color="c8c8c8"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300" w:before="300" w:line="335.99999999999994" w:lineRule="auto"/>
              <w:rPr>
                <w:color w:val="222222"/>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8">
            <w:pPr>
              <w:numPr>
                <w:ilvl w:val="0"/>
                <w:numId w:val="7"/>
              </w:numPr>
              <w:spacing w:after="880" w:before="740" w:line="335.99999999999994" w:lineRule="auto"/>
              <w:ind w:left="720" w:hanging="360"/>
            </w:pPr>
            <w:r w:rsidDel="00000000" w:rsidR="00000000" w:rsidRPr="00000000">
              <w:rPr>
                <w:color w:val="3c3c3c"/>
                <w:sz w:val="21"/>
                <w:szCs w:val="21"/>
                <w:rtl w:val="0"/>
              </w:rPr>
              <w:t xml:space="preserve">Nhập thông tin của một quyển sách và một vị trí k và thêm quyển sách đó vào sau vị trí k trong danh sách. Kiểm tra danh sách sau khi thêm (đảm bảo rằng quyển sách đó đã được thêm vào sau cuốn sách ở vị trí k)</w:t>
            </w:r>
          </w:p>
        </w:tc>
      </w:tr>
      <w:tr>
        <w:trPr>
          <w:trHeight w:val="1600" w:hRule="atLeast"/>
        </w:trPr>
        <w:tc>
          <w:tcPr>
            <w:vMerge w:val="continue"/>
            <w:tcBorders>
              <w:bottom w:color="c8c8c8" w:space="0" w:sz="6" w:val="single"/>
              <w:right w:color="c8c8c8"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300" w:before="300" w:line="335.99999999999994" w:lineRule="auto"/>
              <w:rPr>
                <w:color w:val="222222"/>
                <w:sz w:val="24"/>
                <w:szCs w:val="24"/>
              </w:rPr>
            </w:pPr>
            <w:r w:rsidDel="00000000" w:rsidR="00000000" w:rsidRPr="00000000">
              <w:rPr>
                <w:rtl w:val="0"/>
              </w:rPr>
            </w:r>
          </w:p>
        </w:tc>
        <w:tc>
          <w:tcPr>
            <w:tcBorders>
              <w:top w:color="c8c8c8" w:space="0" w:sz="6" w:val="single"/>
              <w:left w:color="c8c8c8" w:space="0" w:sz="6" w:val="single"/>
              <w:bottom w:color="c8c8c8" w:space="0" w:sz="6" w:val="single"/>
              <w:right w:color="c8c8c8" w:space="0" w:sz="6" w:val="single"/>
            </w:tcBorders>
            <w:shd w:fill="auto" w:val="clear"/>
            <w:tcMar>
              <w:top w:w="160.0" w:type="dxa"/>
              <w:left w:w="160.0" w:type="dxa"/>
              <w:bottom w:w="160.0" w:type="dxa"/>
              <w:right w:w="160.0" w:type="dxa"/>
            </w:tcMar>
            <w:vAlign w:val="top"/>
          </w:tcPr>
          <w:p w:rsidR="00000000" w:rsidDel="00000000" w:rsidP="00000000" w:rsidRDefault="00000000" w:rsidRPr="00000000" w14:paraId="0000002A">
            <w:pPr>
              <w:numPr>
                <w:ilvl w:val="0"/>
                <w:numId w:val="1"/>
              </w:numPr>
              <w:spacing w:after="880" w:before="740" w:line="335.99999999999994" w:lineRule="auto"/>
              <w:ind w:left="720" w:hanging="360"/>
            </w:pPr>
            <w:r w:rsidDel="00000000" w:rsidR="00000000" w:rsidRPr="00000000">
              <w:rPr>
                <w:color w:val="3c3c3c"/>
                <w:sz w:val="21"/>
                <w:szCs w:val="21"/>
                <w:rtl w:val="0"/>
              </w:rPr>
              <w:t xml:space="preserve">Nhập một vị trí k và xóa quyển sách tại vị trí k đó trong danh sách. Kiểm tra danh sách sau khi xóa, đảm bảo rằng quyển sách tại vị trí k đã được xóa.</w:t>
            </w:r>
          </w:p>
        </w:tc>
      </w:tr>
    </w:tbl>
    <w:p w:rsidR="00000000" w:rsidDel="00000000" w:rsidP="00000000" w:rsidRDefault="00000000" w:rsidRPr="00000000" w14:paraId="0000002B">
      <w:pPr>
        <w:spacing w:after="340" w:line="384.00000000000006" w:lineRule="auto"/>
        <w:rPr>
          <w:color w:val="3c3c3c"/>
        </w:rPr>
      </w:pPr>
      <w:r w:rsidDel="00000000" w:rsidR="00000000" w:rsidRPr="00000000">
        <w:rPr>
          <w:color w:val="3c3c3c"/>
          <w:rtl w:val="0"/>
        </w:rPr>
        <w:t xml:space="preserve"> </w:t>
      </w:r>
    </w:p>
    <w:p w:rsidR="00000000" w:rsidDel="00000000" w:rsidP="00000000" w:rsidRDefault="00000000" w:rsidRPr="00000000" w14:paraId="0000002C">
      <w:pPr>
        <w:spacing w:after="340" w:before="300" w:line="384.00000000000006" w:lineRule="auto"/>
        <w:rPr>
          <w:b w:val="1"/>
          <w:color w:val="3c3c3c"/>
        </w:rPr>
      </w:pPr>
      <w:r w:rsidDel="00000000" w:rsidR="00000000" w:rsidRPr="00000000">
        <w:rPr>
          <w:b w:val="1"/>
          <w:color w:val="3c3c3c"/>
          <w:rtl w:val="0"/>
        </w:rPr>
        <w:t xml:space="preserve">Yêu cầu nâng cao</w:t>
      </w:r>
    </w:p>
    <w:p w:rsidR="00000000" w:rsidDel="00000000" w:rsidP="00000000" w:rsidRDefault="00000000" w:rsidRPr="00000000" w14:paraId="0000002D">
      <w:pPr>
        <w:numPr>
          <w:ilvl w:val="1"/>
          <w:numId w:val="2"/>
        </w:numPr>
        <w:spacing w:after="0" w:afterAutospacing="0" w:before="960" w:line="335.99999999999994" w:lineRule="auto"/>
        <w:ind w:left="1440" w:hanging="360"/>
      </w:pPr>
      <w:r w:rsidDel="00000000" w:rsidR="00000000" w:rsidRPr="00000000">
        <w:rPr>
          <w:color w:val="3c3c3c"/>
          <w:sz w:val="24"/>
          <w:szCs w:val="24"/>
          <w:rtl w:val="0"/>
        </w:rPr>
        <w:t xml:space="preserve">Tìm cách sắp xếp các quyển sách theo giá tăng dần hoặc sắp xếp theo mã sách để việc tìm kiếm trở nên dễ dàng hơn.</w:t>
      </w:r>
    </w:p>
    <w:p w:rsidR="00000000" w:rsidDel="00000000" w:rsidP="00000000" w:rsidRDefault="00000000" w:rsidRPr="00000000" w14:paraId="0000002E">
      <w:pPr>
        <w:numPr>
          <w:ilvl w:val="1"/>
          <w:numId w:val="2"/>
        </w:numPr>
        <w:spacing w:after="1120" w:before="0" w:beforeAutospacing="0" w:line="335.99999999999994" w:lineRule="auto"/>
        <w:ind w:left="1440" w:hanging="360"/>
      </w:pPr>
      <w:r w:rsidDel="00000000" w:rsidR="00000000" w:rsidRPr="00000000">
        <w:rPr>
          <w:color w:val="3c3c3c"/>
          <w:sz w:val="24"/>
          <w:szCs w:val="24"/>
          <w:rtl w:val="0"/>
        </w:rPr>
        <w:t xml:space="preserve">Lưu thông tin của tất cả các quyển sách thành một file văn bản và tạo một chức năng cho phép người dùng tải toàn bộ sách khi khởi động ứng dụng giúp việc nhập thông tin đầu vào nhanh hơn.</w:t>
      </w:r>
    </w:p>
    <w:p w:rsidR="00000000" w:rsidDel="00000000" w:rsidP="00000000" w:rsidRDefault="00000000" w:rsidRPr="00000000" w14:paraId="0000002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3c3c3c"/>
        <w:sz w:val="24"/>
        <w:szCs w:val="24"/>
        <w:u w:val="none"/>
      </w:rPr>
    </w:lvl>
    <w:lvl w:ilvl="1">
      <w:start w:val="1"/>
      <w:numFmt w:val="bullet"/>
      <w:lvlText w:val="○"/>
      <w:lvlJc w:val="left"/>
      <w:pPr>
        <w:ind w:left="1440" w:hanging="360"/>
      </w:pPr>
      <w:rPr>
        <w:color w:val="3c3c3c"/>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3c3c3c"/>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