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5642" w14:textId="06809794" w:rsidR="00B15A4D" w:rsidRDefault="003874AD" w:rsidP="003874AD">
      <w:pPr>
        <w:pStyle w:val="-7"/>
        <w:spacing w:before="156" w:after="156"/>
      </w:pPr>
      <w:r>
        <w:rPr>
          <w:rFonts w:hint="eastAsia"/>
        </w:rPr>
        <w:t>实验十二</w:t>
      </w:r>
    </w:p>
    <w:p w14:paraId="7CDD8596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建立如图所示的网络拓扑</w:t>
      </w:r>
    </w:p>
    <w:p w14:paraId="4D9910B4" w14:textId="1DAC3C8B" w:rsidR="003874AD" w:rsidRDefault="003874AD" w:rsidP="003874AD">
      <w:pPr>
        <w:pStyle w:val="-0"/>
        <w:ind w:firstLine="480"/>
      </w:pPr>
      <w:r w:rsidRPr="003874AD">
        <w:drawing>
          <wp:inline distT="0" distB="0" distL="0" distR="0" wp14:anchorId="739B4FB3" wp14:editId="418713BD">
            <wp:extent cx="3022393" cy="1805940"/>
            <wp:effectExtent l="0" t="0" r="635" b="0"/>
            <wp:docPr id="1719318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8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6710" cy="18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843"/>
        <w:gridCol w:w="1293"/>
        <w:gridCol w:w="3088"/>
        <w:gridCol w:w="2072"/>
      </w:tblGrid>
      <w:tr w:rsidR="003874AD" w14:paraId="16E9839F" w14:textId="77777777" w:rsidTr="00912E13">
        <w:tc>
          <w:tcPr>
            <w:tcW w:w="1110" w:type="pct"/>
            <w:vAlign w:val="center"/>
          </w:tcPr>
          <w:p w14:paraId="0471C111" w14:textId="77777777" w:rsidR="003874AD" w:rsidRDefault="003874AD" w:rsidP="00912E13">
            <w:pPr>
              <w:widowControl/>
              <w:jc w:val="center"/>
            </w:pPr>
            <w:bookmarkStart w:id="0" w:name="OLE_LINK3"/>
            <w:bookmarkStart w:id="1" w:name="OLE_LINK4"/>
            <w:r>
              <w:rPr>
                <w:rFonts w:hint="eastAsia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779" w:type="pct"/>
            <w:vAlign w:val="center"/>
          </w:tcPr>
          <w:p w14:paraId="1B084B32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861" w:type="pct"/>
            <w:vAlign w:val="center"/>
          </w:tcPr>
          <w:p w14:paraId="28398279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49" w:type="pct"/>
            <w:vAlign w:val="center"/>
          </w:tcPr>
          <w:p w14:paraId="414F3678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3EFBCA8F" w14:textId="77777777" w:rsidTr="00912E13">
        <w:tc>
          <w:tcPr>
            <w:tcW w:w="1110" w:type="pct"/>
            <w:vMerge w:val="restart"/>
            <w:vAlign w:val="center"/>
          </w:tcPr>
          <w:p w14:paraId="176B1F11" w14:textId="77777777" w:rsidR="003874AD" w:rsidRDefault="003874AD" w:rsidP="00912E13">
            <w:pPr>
              <w:widowControl/>
              <w:jc w:val="center"/>
            </w:pPr>
            <w:r>
              <w:rPr>
                <w:color w:val="000000"/>
                <w:sz w:val="21"/>
                <w:szCs w:val="21"/>
              </w:rPr>
              <w:t>Router A</w:t>
            </w:r>
          </w:p>
        </w:tc>
        <w:tc>
          <w:tcPr>
            <w:tcW w:w="779" w:type="pct"/>
            <w:vAlign w:val="center"/>
          </w:tcPr>
          <w:p w14:paraId="03937A6A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861" w:type="pct"/>
            <w:vAlign w:val="center"/>
          </w:tcPr>
          <w:p w14:paraId="4BCBE091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92.168.1.1/24</w:t>
            </w:r>
          </w:p>
        </w:tc>
        <w:tc>
          <w:tcPr>
            <w:tcW w:w="1249" w:type="pct"/>
            <w:vAlign w:val="center"/>
          </w:tcPr>
          <w:p w14:paraId="6772ED05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513119B1" w14:textId="77777777" w:rsidTr="00912E13">
        <w:tc>
          <w:tcPr>
            <w:tcW w:w="1110" w:type="pct"/>
            <w:vMerge/>
            <w:vAlign w:val="center"/>
          </w:tcPr>
          <w:p w14:paraId="5C969F72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779" w:type="pct"/>
            <w:vAlign w:val="center"/>
          </w:tcPr>
          <w:p w14:paraId="196FCDE8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F0/1</w:t>
            </w:r>
          </w:p>
        </w:tc>
        <w:tc>
          <w:tcPr>
            <w:tcW w:w="1861" w:type="pct"/>
            <w:vAlign w:val="center"/>
          </w:tcPr>
          <w:p w14:paraId="713AE990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72.1.1.1/24</w:t>
            </w:r>
          </w:p>
        </w:tc>
        <w:tc>
          <w:tcPr>
            <w:tcW w:w="1249" w:type="pct"/>
            <w:vAlign w:val="center"/>
          </w:tcPr>
          <w:p w14:paraId="7C1F208F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27D4A9F2" w14:textId="77777777" w:rsidTr="00912E13">
        <w:tc>
          <w:tcPr>
            <w:tcW w:w="1110" w:type="pct"/>
            <w:vMerge w:val="restart"/>
            <w:vAlign w:val="center"/>
          </w:tcPr>
          <w:p w14:paraId="63B36BFF" w14:textId="77777777" w:rsidR="003874AD" w:rsidRDefault="003874AD" w:rsidP="00912E13">
            <w:pPr>
              <w:widowControl/>
              <w:jc w:val="center"/>
            </w:pPr>
            <w:r>
              <w:rPr>
                <w:color w:val="000000"/>
                <w:sz w:val="21"/>
                <w:szCs w:val="21"/>
              </w:rPr>
              <w:t>Router B</w:t>
            </w:r>
          </w:p>
        </w:tc>
        <w:tc>
          <w:tcPr>
            <w:tcW w:w="779" w:type="pct"/>
            <w:vAlign w:val="center"/>
          </w:tcPr>
          <w:p w14:paraId="75430786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0/0</w:t>
            </w:r>
          </w:p>
        </w:tc>
        <w:tc>
          <w:tcPr>
            <w:tcW w:w="1861" w:type="pct"/>
            <w:vAlign w:val="center"/>
          </w:tcPr>
          <w:p w14:paraId="2784A37B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72.2.2.1/24</w:t>
            </w:r>
          </w:p>
        </w:tc>
        <w:tc>
          <w:tcPr>
            <w:tcW w:w="1249" w:type="pct"/>
            <w:vAlign w:val="center"/>
          </w:tcPr>
          <w:p w14:paraId="26806CA4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362D3569" w14:textId="77777777" w:rsidTr="00912E13">
        <w:tc>
          <w:tcPr>
            <w:tcW w:w="1110" w:type="pct"/>
            <w:vMerge/>
            <w:vAlign w:val="center"/>
          </w:tcPr>
          <w:p w14:paraId="24885EA4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779" w:type="pct"/>
            <w:vAlign w:val="center"/>
          </w:tcPr>
          <w:p w14:paraId="1EA3761F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F0</w:t>
            </w:r>
            <w:r>
              <w:t>/1</w:t>
            </w:r>
          </w:p>
        </w:tc>
        <w:tc>
          <w:tcPr>
            <w:tcW w:w="1861" w:type="pct"/>
            <w:vAlign w:val="center"/>
          </w:tcPr>
          <w:p w14:paraId="7FF7541B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92.169.1.2/24</w:t>
            </w:r>
          </w:p>
        </w:tc>
        <w:tc>
          <w:tcPr>
            <w:tcW w:w="1249" w:type="pct"/>
            <w:vAlign w:val="center"/>
          </w:tcPr>
          <w:p w14:paraId="4E628FA3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24E331A9" w14:textId="77777777" w:rsidTr="00912E13">
        <w:tc>
          <w:tcPr>
            <w:tcW w:w="1110" w:type="pct"/>
            <w:vAlign w:val="center"/>
          </w:tcPr>
          <w:p w14:paraId="7F66C4C6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779" w:type="pct"/>
            <w:vAlign w:val="center"/>
          </w:tcPr>
          <w:p w14:paraId="2497D2A6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1861" w:type="pct"/>
            <w:vAlign w:val="center"/>
          </w:tcPr>
          <w:p w14:paraId="6F78E160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72.1.1.2/24</w:t>
            </w:r>
          </w:p>
        </w:tc>
        <w:tc>
          <w:tcPr>
            <w:tcW w:w="1249" w:type="pct"/>
            <w:vAlign w:val="center"/>
          </w:tcPr>
          <w:p w14:paraId="0B6B0D20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72.1.1.1</w:t>
            </w:r>
          </w:p>
        </w:tc>
      </w:tr>
      <w:tr w:rsidR="003874AD" w14:paraId="4A3B8332" w14:textId="77777777" w:rsidTr="00912E13">
        <w:tc>
          <w:tcPr>
            <w:tcW w:w="1110" w:type="pct"/>
            <w:vAlign w:val="center"/>
          </w:tcPr>
          <w:p w14:paraId="3AF4DA3D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779" w:type="pct"/>
            <w:vAlign w:val="center"/>
          </w:tcPr>
          <w:p w14:paraId="5E6538B0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1861" w:type="pct"/>
            <w:vAlign w:val="center"/>
          </w:tcPr>
          <w:p w14:paraId="6C3CB2AB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72.1.1.3/24</w:t>
            </w:r>
          </w:p>
        </w:tc>
        <w:tc>
          <w:tcPr>
            <w:tcW w:w="1249" w:type="pct"/>
            <w:vAlign w:val="center"/>
          </w:tcPr>
          <w:p w14:paraId="6F9F3830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72.1.1.1</w:t>
            </w:r>
          </w:p>
        </w:tc>
      </w:tr>
      <w:tr w:rsidR="003874AD" w14:paraId="35500F1F" w14:textId="77777777" w:rsidTr="00912E13">
        <w:tc>
          <w:tcPr>
            <w:tcW w:w="1110" w:type="pct"/>
            <w:vAlign w:val="center"/>
          </w:tcPr>
          <w:p w14:paraId="6824F572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t>PC3</w:t>
            </w:r>
          </w:p>
        </w:tc>
        <w:tc>
          <w:tcPr>
            <w:tcW w:w="779" w:type="pct"/>
            <w:vAlign w:val="center"/>
          </w:tcPr>
          <w:p w14:paraId="6CE8FFE9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1861" w:type="pct"/>
            <w:vAlign w:val="center"/>
          </w:tcPr>
          <w:p w14:paraId="41AE8442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72.2.2.2/24</w:t>
            </w:r>
          </w:p>
        </w:tc>
        <w:tc>
          <w:tcPr>
            <w:tcW w:w="1249" w:type="pct"/>
            <w:vAlign w:val="center"/>
          </w:tcPr>
          <w:p w14:paraId="5F14A022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72.2.2.1</w:t>
            </w:r>
          </w:p>
        </w:tc>
      </w:tr>
      <w:tr w:rsidR="003874AD" w14:paraId="3BC61134" w14:textId="77777777" w:rsidTr="00912E13">
        <w:tc>
          <w:tcPr>
            <w:tcW w:w="1110" w:type="pct"/>
            <w:vAlign w:val="center"/>
          </w:tcPr>
          <w:p w14:paraId="5B60D8C6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C4</w:t>
            </w:r>
          </w:p>
        </w:tc>
        <w:tc>
          <w:tcPr>
            <w:tcW w:w="779" w:type="pct"/>
            <w:vAlign w:val="center"/>
          </w:tcPr>
          <w:p w14:paraId="2D690CD5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1861" w:type="pct"/>
            <w:vAlign w:val="center"/>
          </w:tcPr>
          <w:p w14:paraId="321E063F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72.2.2.3/24</w:t>
            </w:r>
          </w:p>
        </w:tc>
        <w:tc>
          <w:tcPr>
            <w:tcW w:w="1249" w:type="pct"/>
            <w:vAlign w:val="center"/>
          </w:tcPr>
          <w:p w14:paraId="44E26193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72.2.2.1</w:t>
            </w:r>
          </w:p>
        </w:tc>
      </w:tr>
      <w:bookmarkEnd w:id="0"/>
      <w:bookmarkEnd w:id="1"/>
    </w:tbl>
    <w:p w14:paraId="6F80DDDC" w14:textId="77777777" w:rsidR="003874AD" w:rsidRDefault="003874AD" w:rsidP="003874AD">
      <w:pPr>
        <w:pStyle w:val="-0"/>
        <w:ind w:firstLineChars="0" w:firstLine="0"/>
      </w:pPr>
    </w:p>
    <w:p w14:paraId="1EEADEDD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2.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分别配置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Router A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和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Router B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的基本配置</w:t>
      </w:r>
    </w:p>
    <w:p w14:paraId="0C34A1C3" w14:textId="505ABF3B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44670BCE" wp14:editId="79D239A1">
            <wp:extent cx="3474720" cy="1448518"/>
            <wp:effectExtent l="0" t="0" r="5080" b="0"/>
            <wp:docPr id="391284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4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8702" cy="14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D98B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（配置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>Router A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）</w:t>
      </w:r>
    </w:p>
    <w:p w14:paraId="5909EF73" w14:textId="3C9EF9D8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39E3A42B" wp14:editId="02385EB9">
            <wp:extent cx="3413760" cy="1420999"/>
            <wp:effectExtent l="0" t="0" r="2540" b="1905"/>
            <wp:docPr id="556821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21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4027" cy="14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76F2" w14:textId="77777777" w:rsidR="003874AD" w:rsidRDefault="003874AD" w:rsidP="003874A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（配置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>Router B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） </w:t>
      </w:r>
    </w:p>
    <w:p w14:paraId="6C257872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16B15CA" w14:textId="2CCA98F2" w:rsidR="003874AD" w:rsidRDefault="003874AD" w:rsidP="003874A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3.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配置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Router A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和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Router B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的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RIP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路由</w:t>
      </w:r>
    </w:p>
    <w:p w14:paraId="2AA348F3" w14:textId="254E7241" w:rsidR="003874AD" w:rsidRPr="003874AD" w:rsidRDefault="003874AD" w:rsidP="003874A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874AD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4D81E0EF" wp14:editId="196E9E6B">
            <wp:extent cx="3863534" cy="1120140"/>
            <wp:effectExtent l="0" t="0" r="0" b="0"/>
            <wp:docPr id="501040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40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4" cy="112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17B0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（配置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Router A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的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>RIP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） </w:t>
      </w:r>
    </w:p>
    <w:p w14:paraId="58CD3866" w14:textId="3DDEFE69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2ED2C80E" wp14:editId="70D1009E">
            <wp:extent cx="3924300" cy="1111563"/>
            <wp:effectExtent l="0" t="0" r="0" b="6350"/>
            <wp:docPr id="1573419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419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19" cy="11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804A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（配置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Router B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的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>RIP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） </w:t>
      </w:r>
    </w:p>
    <w:p w14:paraId="744F4A59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4.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在两个路由器上展示各自的路由配置信息</w:t>
      </w:r>
    </w:p>
    <w:p w14:paraId="46F94440" w14:textId="4A6F8B4A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343F8048" wp14:editId="589E41B3">
            <wp:extent cx="3883254" cy="2781300"/>
            <wp:effectExtent l="0" t="0" r="3175" b="0"/>
            <wp:docPr id="430620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2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255" cy="27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A22B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Router A 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 xml:space="preserve">展示路由信息） </w:t>
      </w:r>
    </w:p>
    <w:p w14:paraId="47B3806C" w14:textId="610669E9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4E19F4F2" wp14:editId="4F674E4C">
            <wp:extent cx="4138616" cy="1950720"/>
            <wp:effectExtent l="0" t="0" r="1905" b="5080"/>
            <wp:docPr id="10234181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18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3385" cy="19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DB42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Router B 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>展示路由信息）</w:t>
      </w:r>
    </w:p>
    <w:p w14:paraId="04550095" w14:textId="77777777" w:rsidR="003874AD" w:rsidRDefault="003874AD" w:rsidP="003874AD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14:paraId="4AA7D2C8" w14:textId="234E0CFD" w:rsidR="003874AD" w:rsidRDefault="003874AD" w:rsidP="003874A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5.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使用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PC1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测试连通性</w:t>
      </w:r>
    </w:p>
    <w:p w14:paraId="3EF6E1BE" w14:textId="4B77E51C" w:rsidR="003874AD" w:rsidRPr="003874AD" w:rsidRDefault="003874AD" w:rsidP="003874AD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 w:rsidRPr="003874AD">
        <w:rPr>
          <w:rFonts w:ascii="宋体" w:eastAsia="宋体" w:hAnsi="宋体" w:cs="宋体"/>
          <w:kern w:val="0"/>
          <w:sz w:val="24"/>
        </w:rPr>
        <w:lastRenderedPageBreak/>
        <w:drawing>
          <wp:inline distT="0" distB="0" distL="0" distR="0" wp14:anchorId="519D3ECF" wp14:editId="68F990B1">
            <wp:extent cx="4298390" cy="6515100"/>
            <wp:effectExtent l="0" t="0" r="0" b="0"/>
            <wp:docPr id="137302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2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7267" cy="655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21AB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（使用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>PC1 ping PC2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、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>PC3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、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>PC4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，均成功连通，说明实验成功） </w:t>
      </w:r>
    </w:p>
    <w:p w14:paraId="5CF6DA11" w14:textId="4930C186" w:rsidR="003874AD" w:rsidRDefault="003874AD">
      <w:pPr>
        <w:widowControl/>
        <w:jc w:val="left"/>
        <w:rPr>
          <w:rFonts w:ascii="Times New Roman" w:eastAsia="宋体" w:hAnsi="Times New Roman" w:cs="黑体"/>
          <w:sz w:val="24"/>
        </w:rPr>
      </w:pPr>
      <w:r>
        <w:br w:type="page"/>
      </w:r>
    </w:p>
    <w:p w14:paraId="6E7D08BE" w14:textId="22650FA3" w:rsidR="003874AD" w:rsidRDefault="003874AD" w:rsidP="003874AD">
      <w:pPr>
        <w:pStyle w:val="-7"/>
        <w:spacing w:before="156" w:after="156"/>
      </w:pPr>
      <w:r>
        <w:rPr>
          <w:rFonts w:hint="eastAsia"/>
        </w:rPr>
        <w:lastRenderedPageBreak/>
        <w:t>实验十三</w:t>
      </w:r>
    </w:p>
    <w:p w14:paraId="0F06D38C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1.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建立如图所示的网络拓扑 </w:t>
      </w:r>
    </w:p>
    <w:p w14:paraId="4357AE30" w14:textId="69BDC138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2FAA5EA1" wp14:editId="000F6508">
            <wp:extent cx="3403058" cy="2011680"/>
            <wp:effectExtent l="0" t="0" r="635" b="0"/>
            <wp:docPr id="1884833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33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2634" cy="201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4443" w:type="pct"/>
        <w:tblLook w:val="04A0" w:firstRow="1" w:lastRow="0" w:firstColumn="1" w:lastColumn="0" w:noHBand="0" w:noVBand="1"/>
      </w:tblPr>
      <w:tblGrid>
        <w:gridCol w:w="1637"/>
        <w:gridCol w:w="1149"/>
        <w:gridCol w:w="2744"/>
        <w:gridCol w:w="1842"/>
      </w:tblGrid>
      <w:tr w:rsidR="003874AD" w14:paraId="4DB8C60D" w14:textId="77777777" w:rsidTr="003874AD">
        <w:trPr>
          <w:trHeight w:val="331"/>
        </w:trPr>
        <w:tc>
          <w:tcPr>
            <w:tcW w:w="1110" w:type="pct"/>
            <w:vAlign w:val="center"/>
          </w:tcPr>
          <w:p w14:paraId="06EE1256" w14:textId="77777777" w:rsidR="003874AD" w:rsidRDefault="003874AD" w:rsidP="00912E13">
            <w:pPr>
              <w:widowControl/>
              <w:jc w:val="center"/>
            </w:pPr>
            <w:r>
              <w:rPr>
                <w:rFonts w:hint="eastAsia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779" w:type="pct"/>
            <w:vAlign w:val="center"/>
          </w:tcPr>
          <w:p w14:paraId="7642176D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1861" w:type="pct"/>
            <w:vAlign w:val="center"/>
          </w:tcPr>
          <w:p w14:paraId="6089948D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49" w:type="pct"/>
            <w:vAlign w:val="center"/>
          </w:tcPr>
          <w:p w14:paraId="1914CAE7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74354936" w14:textId="77777777" w:rsidTr="003874AD">
        <w:trPr>
          <w:trHeight w:val="300"/>
        </w:trPr>
        <w:tc>
          <w:tcPr>
            <w:tcW w:w="1110" w:type="pct"/>
            <w:vMerge w:val="restart"/>
            <w:vAlign w:val="center"/>
          </w:tcPr>
          <w:p w14:paraId="4492BB29" w14:textId="77777777" w:rsidR="003874AD" w:rsidRDefault="003874AD" w:rsidP="00912E13">
            <w:pPr>
              <w:widowControl/>
              <w:jc w:val="center"/>
            </w:pPr>
            <w:r>
              <w:rPr>
                <w:color w:val="000000"/>
                <w:sz w:val="21"/>
                <w:szCs w:val="21"/>
              </w:rPr>
              <w:t>Router A</w:t>
            </w:r>
          </w:p>
        </w:tc>
        <w:tc>
          <w:tcPr>
            <w:tcW w:w="779" w:type="pct"/>
            <w:vAlign w:val="center"/>
          </w:tcPr>
          <w:p w14:paraId="4C22F6F3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861" w:type="pct"/>
            <w:vAlign w:val="center"/>
          </w:tcPr>
          <w:p w14:paraId="7468A70F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92.168.1.1/24</w:t>
            </w:r>
          </w:p>
        </w:tc>
        <w:tc>
          <w:tcPr>
            <w:tcW w:w="1249" w:type="pct"/>
            <w:vAlign w:val="center"/>
          </w:tcPr>
          <w:p w14:paraId="6DDDE208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7184785C" w14:textId="77777777" w:rsidTr="003874AD">
        <w:trPr>
          <w:trHeight w:val="124"/>
        </w:trPr>
        <w:tc>
          <w:tcPr>
            <w:tcW w:w="1110" w:type="pct"/>
            <w:vMerge/>
            <w:vAlign w:val="center"/>
          </w:tcPr>
          <w:p w14:paraId="3B4683A5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779" w:type="pct"/>
            <w:vAlign w:val="center"/>
          </w:tcPr>
          <w:p w14:paraId="1B35217E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F0/1</w:t>
            </w:r>
          </w:p>
        </w:tc>
        <w:tc>
          <w:tcPr>
            <w:tcW w:w="1861" w:type="pct"/>
            <w:vAlign w:val="center"/>
          </w:tcPr>
          <w:p w14:paraId="60529C5D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72.1.1.1/24</w:t>
            </w:r>
          </w:p>
        </w:tc>
        <w:tc>
          <w:tcPr>
            <w:tcW w:w="1249" w:type="pct"/>
            <w:vAlign w:val="center"/>
          </w:tcPr>
          <w:p w14:paraId="5C458176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37DAE5C7" w14:textId="77777777" w:rsidTr="003874AD">
        <w:trPr>
          <w:trHeight w:val="300"/>
        </w:trPr>
        <w:tc>
          <w:tcPr>
            <w:tcW w:w="1110" w:type="pct"/>
            <w:vMerge w:val="restart"/>
            <w:vAlign w:val="center"/>
          </w:tcPr>
          <w:p w14:paraId="020A623A" w14:textId="77777777" w:rsidR="003874AD" w:rsidRDefault="003874AD" w:rsidP="00912E13">
            <w:pPr>
              <w:widowControl/>
              <w:jc w:val="center"/>
            </w:pPr>
            <w:r>
              <w:rPr>
                <w:color w:val="000000"/>
                <w:sz w:val="21"/>
                <w:szCs w:val="21"/>
              </w:rPr>
              <w:t>Router B</w:t>
            </w:r>
          </w:p>
        </w:tc>
        <w:tc>
          <w:tcPr>
            <w:tcW w:w="779" w:type="pct"/>
            <w:vAlign w:val="center"/>
          </w:tcPr>
          <w:p w14:paraId="636707D6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</w:t>
            </w:r>
            <w:r>
              <w:t>0/0</w:t>
            </w:r>
          </w:p>
        </w:tc>
        <w:tc>
          <w:tcPr>
            <w:tcW w:w="1861" w:type="pct"/>
            <w:vAlign w:val="center"/>
          </w:tcPr>
          <w:p w14:paraId="02A48280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72.2.2.1/24</w:t>
            </w:r>
          </w:p>
        </w:tc>
        <w:tc>
          <w:tcPr>
            <w:tcW w:w="1249" w:type="pct"/>
            <w:vAlign w:val="center"/>
          </w:tcPr>
          <w:p w14:paraId="7C2F263D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2506FF1B" w14:textId="77777777" w:rsidTr="003874AD">
        <w:trPr>
          <w:trHeight w:val="124"/>
        </w:trPr>
        <w:tc>
          <w:tcPr>
            <w:tcW w:w="1110" w:type="pct"/>
            <w:vMerge/>
            <w:vAlign w:val="center"/>
          </w:tcPr>
          <w:p w14:paraId="63ADD82F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779" w:type="pct"/>
            <w:vAlign w:val="center"/>
          </w:tcPr>
          <w:p w14:paraId="1F4B7B90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F0</w:t>
            </w:r>
            <w:r>
              <w:t>/1</w:t>
            </w:r>
          </w:p>
        </w:tc>
        <w:tc>
          <w:tcPr>
            <w:tcW w:w="1861" w:type="pct"/>
            <w:vAlign w:val="center"/>
          </w:tcPr>
          <w:p w14:paraId="2DCFF9C9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92.169.1.2/24</w:t>
            </w:r>
          </w:p>
        </w:tc>
        <w:tc>
          <w:tcPr>
            <w:tcW w:w="1249" w:type="pct"/>
            <w:vAlign w:val="center"/>
          </w:tcPr>
          <w:p w14:paraId="1EAE6FE2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</w:tr>
      <w:tr w:rsidR="003874AD" w14:paraId="429AC6E7" w14:textId="77777777" w:rsidTr="003874AD">
        <w:trPr>
          <w:trHeight w:val="289"/>
        </w:trPr>
        <w:tc>
          <w:tcPr>
            <w:tcW w:w="1110" w:type="pct"/>
            <w:vAlign w:val="center"/>
          </w:tcPr>
          <w:p w14:paraId="187565A9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PC1</w:t>
            </w:r>
          </w:p>
        </w:tc>
        <w:tc>
          <w:tcPr>
            <w:tcW w:w="779" w:type="pct"/>
            <w:vAlign w:val="center"/>
          </w:tcPr>
          <w:p w14:paraId="6AC9B65F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1861" w:type="pct"/>
            <w:vAlign w:val="center"/>
          </w:tcPr>
          <w:p w14:paraId="57663A45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72.1.1.2/24</w:t>
            </w:r>
          </w:p>
        </w:tc>
        <w:tc>
          <w:tcPr>
            <w:tcW w:w="1249" w:type="pct"/>
            <w:vAlign w:val="center"/>
          </w:tcPr>
          <w:p w14:paraId="07D64827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72.1.1.1</w:t>
            </w:r>
          </w:p>
        </w:tc>
      </w:tr>
      <w:tr w:rsidR="003874AD" w14:paraId="50509BB7" w14:textId="77777777" w:rsidTr="003874AD">
        <w:trPr>
          <w:trHeight w:val="300"/>
        </w:trPr>
        <w:tc>
          <w:tcPr>
            <w:tcW w:w="1110" w:type="pct"/>
            <w:vAlign w:val="center"/>
          </w:tcPr>
          <w:p w14:paraId="46CD5160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PC</w:t>
            </w:r>
            <w:r>
              <w:t>2</w:t>
            </w:r>
          </w:p>
        </w:tc>
        <w:tc>
          <w:tcPr>
            <w:tcW w:w="779" w:type="pct"/>
            <w:vAlign w:val="center"/>
          </w:tcPr>
          <w:p w14:paraId="4DB7B853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1861" w:type="pct"/>
            <w:vAlign w:val="center"/>
          </w:tcPr>
          <w:p w14:paraId="1C2729F0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72.1.1.3/24</w:t>
            </w:r>
          </w:p>
        </w:tc>
        <w:tc>
          <w:tcPr>
            <w:tcW w:w="1249" w:type="pct"/>
            <w:vAlign w:val="center"/>
          </w:tcPr>
          <w:p w14:paraId="2580913D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72.1.1.1</w:t>
            </w:r>
          </w:p>
        </w:tc>
      </w:tr>
      <w:tr w:rsidR="003874AD" w14:paraId="7E20F316" w14:textId="77777777" w:rsidTr="003874AD">
        <w:trPr>
          <w:trHeight w:val="289"/>
        </w:trPr>
        <w:tc>
          <w:tcPr>
            <w:tcW w:w="1110" w:type="pct"/>
            <w:vAlign w:val="center"/>
          </w:tcPr>
          <w:p w14:paraId="3F728B0E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t>PC3</w:t>
            </w:r>
          </w:p>
        </w:tc>
        <w:tc>
          <w:tcPr>
            <w:tcW w:w="779" w:type="pct"/>
            <w:vAlign w:val="center"/>
          </w:tcPr>
          <w:p w14:paraId="284D6E2E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1861" w:type="pct"/>
            <w:vAlign w:val="center"/>
          </w:tcPr>
          <w:p w14:paraId="3D88A93C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72.2.2.2/24</w:t>
            </w:r>
          </w:p>
        </w:tc>
        <w:tc>
          <w:tcPr>
            <w:tcW w:w="1249" w:type="pct"/>
            <w:vAlign w:val="center"/>
          </w:tcPr>
          <w:p w14:paraId="3ED14A6C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72.2.2.1</w:t>
            </w:r>
          </w:p>
        </w:tc>
      </w:tr>
      <w:tr w:rsidR="003874AD" w14:paraId="2E6BD0CA" w14:textId="77777777" w:rsidTr="003874AD">
        <w:trPr>
          <w:trHeight w:val="300"/>
        </w:trPr>
        <w:tc>
          <w:tcPr>
            <w:tcW w:w="1110" w:type="pct"/>
            <w:vAlign w:val="center"/>
          </w:tcPr>
          <w:p w14:paraId="511A9BBC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P</w:t>
            </w:r>
            <w:r>
              <w:t>C4</w:t>
            </w:r>
          </w:p>
        </w:tc>
        <w:tc>
          <w:tcPr>
            <w:tcW w:w="779" w:type="pct"/>
            <w:vAlign w:val="center"/>
          </w:tcPr>
          <w:p w14:paraId="04D5682C" w14:textId="77777777" w:rsidR="003874AD" w:rsidRDefault="003874AD" w:rsidP="00912E13">
            <w:pPr>
              <w:pStyle w:val="-0"/>
              <w:ind w:firstLineChars="0" w:firstLine="0"/>
              <w:jc w:val="center"/>
            </w:pPr>
          </w:p>
        </w:tc>
        <w:tc>
          <w:tcPr>
            <w:tcW w:w="1861" w:type="pct"/>
            <w:vAlign w:val="center"/>
          </w:tcPr>
          <w:p w14:paraId="0A0A108B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72.2.2.3/24</w:t>
            </w:r>
          </w:p>
        </w:tc>
        <w:tc>
          <w:tcPr>
            <w:tcW w:w="1249" w:type="pct"/>
            <w:vAlign w:val="center"/>
          </w:tcPr>
          <w:p w14:paraId="3F294C95" w14:textId="77777777" w:rsidR="003874AD" w:rsidRDefault="003874AD" w:rsidP="00912E13">
            <w:pPr>
              <w:pStyle w:val="-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72.2.2.1</w:t>
            </w:r>
          </w:p>
        </w:tc>
      </w:tr>
    </w:tbl>
    <w:p w14:paraId="414A1AED" w14:textId="77777777" w:rsidR="003874AD" w:rsidRDefault="003874AD" w:rsidP="003874AD">
      <w:pPr>
        <w:pStyle w:val="-0"/>
        <w:ind w:firstLineChars="0" w:firstLine="0"/>
      </w:pPr>
    </w:p>
    <w:p w14:paraId="2D48BF9C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2.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分别配置两个路由器的基础配置</w:t>
      </w:r>
    </w:p>
    <w:p w14:paraId="2E4DB74D" w14:textId="31FD6CB1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623F9CAA" wp14:editId="3CBF9226">
            <wp:extent cx="3733800" cy="1558055"/>
            <wp:effectExtent l="0" t="0" r="0" b="4445"/>
            <wp:docPr id="15499741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741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5460" cy="15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D513" w14:textId="77777777" w:rsidR="003874AD" w:rsidRDefault="003874AD" w:rsidP="003874AD">
      <w:pPr>
        <w:pStyle w:val="-0"/>
        <w:ind w:firstLineChars="0" w:firstLine="0"/>
      </w:pPr>
    </w:p>
    <w:p w14:paraId="740714B9" w14:textId="2011D48A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67137318" wp14:editId="30B73F15">
            <wp:extent cx="3649980" cy="1514066"/>
            <wp:effectExtent l="0" t="0" r="0" b="0"/>
            <wp:docPr id="1425888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888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6658" cy="15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E2F3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 xml:space="preserve">（分别配置 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Router A 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 xml:space="preserve">和 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Router B 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 xml:space="preserve">的 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F0/0 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 xml:space="preserve">和 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F0/1 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 xml:space="preserve">的 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IP 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 xml:space="preserve">地址） </w:t>
      </w:r>
    </w:p>
    <w:p w14:paraId="3737BCE7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 xml:space="preserve">3.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分别配置两个路由器的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OSPF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设置</w:t>
      </w:r>
    </w:p>
    <w:p w14:paraId="49A9B1C8" w14:textId="44DF63DF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4907291E" wp14:editId="287E38B6">
            <wp:extent cx="3619500" cy="947326"/>
            <wp:effectExtent l="0" t="0" r="0" b="5715"/>
            <wp:docPr id="1462506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06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436" cy="95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6C9A" w14:textId="3241FD75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28A54281" wp14:editId="5D3EB7CA">
            <wp:extent cx="3619500" cy="918248"/>
            <wp:effectExtent l="0" t="0" r="0" b="0"/>
            <wp:docPr id="141429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94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158" cy="9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6B6" w14:textId="77777777" w:rsidR="003874AD" w:rsidRDefault="003874AD" w:rsidP="003874AD">
      <w:pPr>
        <w:pStyle w:val="-0"/>
        <w:ind w:firstLineChars="0" w:firstLine="0"/>
      </w:pPr>
    </w:p>
    <w:p w14:paraId="1ACDB6D4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4.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展示两个路由器的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OSPF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>配置结果</w:t>
      </w:r>
    </w:p>
    <w:p w14:paraId="0DC61BD3" w14:textId="2BF957C0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17A82756" wp14:editId="42521FE0">
            <wp:extent cx="5196840" cy="2314990"/>
            <wp:effectExtent l="0" t="0" r="0" b="0"/>
            <wp:docPr id="444255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559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764" cy="23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4874" w14:textId="69AFE06C" w:rsidR="003874AD" w:rsidRDefault="003874AD" w:rsidP="003874AD">
      <w:pPr>
        <w:pStyle w:val="-0"/>
        <w:ind w:firstLineChars="0" w:firstLine="0"/>
      </w:pPr>
      <w:r w:rsidRPr="003874AD">
        <w:drawing>
          <wp:inline distT="0" distB="0" distL="0" distR="0" wp14:anchorId="1B418A7E" wp14:editId="3218F2C8">
            <wp:extent cx="5274310" cy="2331720"/>
            <wp:effectExtent l="0" t="0" r="0" b="5080"/>
            <wp:docPr id="27010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0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E1B5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2"/>
          <w:szCs w:val="22"/>
        </w:rPr>
      </w:pPr>
      <w:r w:rsidRPr="003874A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（</w:t>
      </w:r>
      <w:r w:rsidRPr="003874A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Router A</w:t>
      </w:r>
      <w:r w:rsidRPr="003874A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r w:rsidRPr="003874A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Router B </w:t>
      </w:r>
      <w:r w:rsidRPr="003874A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的 </w:t>
      </w:r>
      <w:r w:rsidRPr="003874A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IP route </w:t>
      </w:r>
      <w:r w:rsidRPr="003874A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配置中，都有一个以 </w:t>
      </w:r>
      <w:r w:rsidRPr="003874A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O </w:t>
      </w:r>
      <w:r w:rsidRPr="003874A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标识的，表示 </w:t>
      </w:r>
      <w:r w:rsidRPr="003874AD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OSPF </w:t>
      </w:r>
      <w:r w:rsidRPr="003874AD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 xml:space="preserve">配置成功） </w:t>
      </w:r>
    </w:p>
    <w:p w14:paraId="1BD88A75" w14:textId="77777777" w:rsidR="003874AD" w:rsidRDefault="003874AD" w:rsidP="003874AD">
      <w:pPr>
        <w:pStyle w:val="-0"/>
        <w:ind w:firstLineChars="0" w:firstLine="0"/>
      </w:pPr>
    </w:p>
    <w:p w14:paraId="23005AC4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5.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在 </w:t>
      </w:r>
      <w:r w:rsidRPr="003874AD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PC1 </w:t>
      </w:r>
      <w:r w:rsidRPr="003874AD">
        <w:rPr>
          <w:rFonts w:ascii="宋体" w:eastAsia="宋体" w:hAnsi="宋体" w:cs="宋体" w:hint="eastAsia"/>
          <w:color w:val="000000"/>
          <w:kern w:val="0"/>
          <w:sz w:val="24"/>
        </w:rPr>
        <w:t xml:space="preserve">上测试 </w:t>
      </w:r>
    </w:p>
    <w:p w14:paraId="25848BCA" w14:textId="060993F4" w:rsidR="003874AD" w:rsidRDefault="003874AD" w:rsidP="003874AD">
      <w:pPr>
        <w:pStyle w:val="-0"/>
        <w:ind w:firstLineChars="0" w:firstLine="0"/>
      </w:pPr>
      <w:r w:rsidRPr="003874AD">
        <w:lastRenderedPageBreak/>
        <w:drawing>
          <wp:inline distT="0" distB="0" distL="0" distR="0" wp14:anchorId="387D9A8F" wp14:editId="0DEC5EE8">
            <wp:extent cx="4185937" cy="6187440"/>
            <wp:effectExtent l="0" t="0" r="5080" b="0"/>
            <wp:docPr id="1571960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60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5395" cy="62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4B79" w14:textId="77777777" w:rsidR="003874AD" w:rsidRPr="003874AD" w:rsidRDefault="003874AD" w:rsidP="003874A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>PC1 ping PC2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>PC3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3874AD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PC4 </w:t>
      </w:r>
      <w:r w:rsidRPr="003874AD">
        <w:rPr>
          <w:rFonts w:ascii="宋体" w:eastAsia="宋体" w:hAnsi="宋体" w:cs="宋体" w:hint="eastAsia"/>
          <w:color w:val="000000"/>
          <w:kern w:val="0"/>
          <w:szCs w:val="21"/>
        </w:rPr>
        <w:t>均成功。</w:t>
      </w:r>
    </w:p>
    <w:p w14:paraId="1C2A2954" w14:textId="77777777" w:rsidR="003874AD" w:rsidRPr="003874AD" w:rsidRDefault="003874AD" w:rsidP="003874AD">
      <w:pPr>
        <w:pStyle w:val="-0"/>
        <w:ind w:firstLineChars="0" w:firstLine="0"/>
        <w:rPr>
          <w:rFonts w:hint="eastAsia"/>
        </w:rPr>
      </w:pPr>
    </w:p>
    <w:sectPr w:rsidR="003874AD" w:rsidRPr="00387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6B"/>
    <w:rsid w:val="003874AD"/>
    <w:rsid w:val="004944C8"/>
    <w:rsid w:val="0087486B"/>
    <w:rsid w:val="009A0015"/>
    <w:rsid w:val="00B1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44A7B"/>
  <w15:chartTrackingRefBased/>
  <w15:docId w15:val="{587D5AE9-2A77-6B42-A8F3-3D8448F5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74AD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44C8"/>
    <w:rPr>
      <w:color w:val="0000FF"/>
      <w:u w:val="single"/>
    </w:rPr>
  </w:style>
  <w:style w:type="table" w:customStyle="1" w:styleId="-">
    <w:name w:val="建模-表格内容"/>
    <w:basedOn w:val="a1"/>
    <w:uiPriority w:val="99"/>
    <w:rsid w:val="004944C8"/>
    <w:pPr>
      <w:snapToGrid w:val="0"/>
      <w:spacing w:line="300" w:lineRule="auto"/>
      <w:jc w:val="center"/>
    </w:pPr>
    <w:rPr>
      <w:rFonts w:ascii="Times New Roman" w:eastAsia="宋体" w:hAnsi="Times New Roman" w:cs="Times New Roman"/>
      <w:snapToGrid w:val="0"/>
      <w:kern w:val="0"/>
      <w:sz w:val="24"/>
      <w:szCs w:val="20"/>
      <w14:ligatures w14:val="none"/>
    </w:rPr>
    <w:tblPr>
      <w:jc w:val="center"/>
      <w:tblBorders>
        <w:bottom w:val="single" w:sz="12" w:space="0" w:color="auto"/>
      </w:tblBorders>
    </w:tblPr>
    <w:trPr>
      <w:jc w:val="center"/>
    </w:trPr>
    <w:tblStylePr w:type="firstRow">
      <w:pPr>
        <w:wordWrap/>
        <w:snapToGrid w:val="0"/>
        <w:spacing w:line="300" w:lineRule="auto"/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-0">
    <w:name w:val="建模-正文"/>
    <w:basedOn w:val="a"/>
    <w:qFormat/>
    <w:rsid w:val="004944C8"/>
    <w:pPr>
      <w:wordWrap w:val="0"/>
      <w:snapToGrid w:val="0"/>
      <w:spacing w:line="300" w:lineRule="auto"/>
      <w:ind w:firstLineChars="200" w:firstLine="200"/>
    </w:pPr>
    <w:rPr>
      <w:rFonts w:ascii="Times New Roman" w:eastAsia="宋体" w:hAnsi="Times New Roman" w:cs="黑体"/>
      <w:sz w:val="24"/>
    </w:rPr>
  </w:style>
  <w:style w:type="paragraph" w:customStyle="1" w:styleId="-1">
    <w:name w:val="建模-参考文献"/>
    <w:basedOn w:val="-0"/>
    <w:qFormat/>
    <w:rsid w:val="004944C8"/>
    <w:pPr>
      <w:ind w:left="180" w:hangingChars="180" w:hanging="180"/>
    </w:pPr>
  </w:style>
  <w:style w:type="paragraph" w:customStyle="1" w:styleId="-2">
    <w:name w:val="建模-二级标题"/>
    <w:basedOn w:val="a"/>
    <w:qFormat/>
    <w:rsid w:val="004944C8"/>
    <w:pPr>
      <w:spacing w:beforeLines="30" w:before="30" w:afterLines="30" w:after="30" w:line="300" w:lineRule="auto"/>
    </w:pPr>
    <w:rPr>
      <w:rFonts w:ascii="Times New Roman" w:eastAsia="黑体" w:hAnsi="Times New Roman" w:cs="Times New Roman"/>
      <w:sz w:val="24"/>
    </w:rPr>
  </w:style>
  <w:style w:type="paragraph" w:customStyle="1" w:styleId="-3">
    <w:name w:val="建模-附件代码"/>
    <w:basedOn w:val="-0"/>
    <w:qFormat/>
    <w:rsid w:val="004944C8"/>
    <w:pPr>
      <w:ind w:firstLineChars="0" w:firstLine="0"/>
    </w:pPr>
  </w:style>
  <w:style w:type="paragraph" w:customStyle="1" w:styleId="-4">
    <w:name w:val="建模-论文题目"/>
    <w:basedOn w:val="a"/>
    <w:qFormat/>
    <w:rsid w:val="004944C8"/>
    <w:pPr>
      <w:snapToGrid w:val="0"/>
      <w:spacing w:beforeLines="150" w:before="468" w:afterLines="150" w:after="468" w:line="240" w:lineRule="atLeast"/>
      <w:jc w:val="center"/>
    </w:pPr>
    <w:rPr>
      <w:rFonts w:ascii="Times New Roman" w:eastAsia="黑体" w:hAnsi="Times New Roman" w:cs="黑体"/>
      <w:sz w:val="28"/>
      <w:szCs w:val="32"/>
    </w:rPr>
  </w:style>
  <w:style w:type="paragraph" w:customStyle="1" w:styleId="-5">
    <w:name w:val="建模-数学公式"/>
    <w:basedOn w:val="-0"/>
    <w:qFormat/>
    <w:rsid w:val="004944C8"/>
    <w:pPr>
      <w:tabs>
        <w:tab w:val="center" w:pos="4253"/>
        <w:tab w:val="right" w:pos="8222"/>
      </w:tabs>
      <w:ind w:firstLineChars="0" w:firstLine="0"/>
      <w:textAlignment w:val="center"/>
    </w:pPr>
    <w:rPr>
      <w:rFonts w:cs="宋体"/>
    </w:rPr>
  </w:style>
  <w:style w:type="paragraph" w:customStyle="1" w:styleId="-6">
    <w:name w:val="建模-图表标题"/>
    <w:basedOn w:val="a"/>
    <w:qFormat/>
    <w:rsid w:val="004944C8"/>
    <w:pPr>
      <w:spacing w:line="300" w:lineRule="auto"/>
      <w:jc w:val="center"/>
    </w:pPr>
    <w:rPr>
      <w:rFonts w:ascii="Times New Roman" w:eastAsia="宋体" w:hAnsi="Times New Roman"/>
      <w:sz w:val="24"/>
    </w:rPr>
  </w:style>
  <w:style w:type="paragraph" w:customStyle="1" w:styleId="-7">
    <w:name w:val="建模-一级标题"/>
    <w:basedOn w:val="-4"/>
    <w:qFormat/>
    <w:rsid w:val="004944C8"/>
    <w:pPr>
      <w:spacing w:beforeLines="50" w:before="50" w:afterLines="50" w:after="50" w:line="300" w:lineRule="auto"/>
    </w:pPr>
  </w:style>
  <w:style w:type="paragraph" w:styleId="a4">
    <w:name w:val="List Paragraph"/>
    <w:basedOn w:val="a"/>
    <w:uiPriority w:val="99"/>
    <w:rsid w:val="004944C8"/>
    <w:pPr>
      <w:ind w:firstLineChars="200" w:firstLine="420"/>
    </w:pPr>
  </w:style>
  <w:style w:type="paragraph" w:styleId="a5">
    <w:name w:val="Normal (Web)"/>
    <w:basedOn w:val="a"/>
    <w:qFormat/>
    <w:rsid w:val="004944C8"/>
    <w:rPr>
      <w:sz w:val="24"/>
    </w:rPr>
  </w:style>
  <w:style w:type="table" w:styleId="a6">
    <w:name w:val="Table Grid"/>
    <w:basedOn w:val="a1"/>
    <w:qFormat/>
    <w:rsid w:val="004944C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a0"/>
    <w:uiPriority w:val="99"/>
    <w:semiHidden/>
    <w:unhideWhenUsed/>
    <w:rsid w:val="004944C8"/>
    <w:rPr>
      <w:color w:val="605E5C"/>
      <w:shd w:val="clear" w:color="auto" w:fill="E1DFDD"/>
    </w:rPr>
  </w:style>
  <w:style w:type="paragraph" w:customStyle="1" w:styleId="10">
    <w:name w:val="样式1"/>
    <w:basedOn w:val="-0"/>
    <w:qFormat/>
    <w:rsid w:val="004944C8"/>
    <w:pPr>
      <w:ind w:firstLineChars="0" w:firstLine="0"/>
    </w:pPr>
    <w:rPr>
      <w:snapToGrid w:val="0"/>
    </w:rPr>
  </w:style>
  <w:style w:type="paragraph" w:styleId="a7">
    <w:name w:val="footer"/>
    <w:basedOn w:val="a"/>
    <w:link w:val="a8"/>
    <w:uiPriority w:val="99"/>
    <w:rsid w:val="004944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44C8"/>
    <w:rPr>
      <w:sz w:val="18"/>
      <w:szCs w:val="18"/>
      <w14:ligatures w14:val="none"/>
    </w:rPr>
  </w:style>
  <w:style w:type="paragraph" w:styleId="a9">
    <w:name w:val="header"/>
    <w:basedOn w:val="a"/>
    <w:link w:val="aa"/>
    <w:rsid w:val="00494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4944C8"/>
    <w:rPr>
      <w:sz w:val="18"/>
      <w:szCs w:val="18"/>
      <w14:ligatures w14:val="none"/>
    </w:rPr>
  </w:style>
  <w:style w:type="character" w:styleId="ab">
    <w:name w:val="Placeholder Text"/>
    <w:basedOn w:val="a0"/>
    <w:uiPriority w:val="99"/>
    <w:semiHidden/>
    <w:rsid w:val="004944C8"/>
    <w:rPr>
      <w:color w:val="808080"/>
    </w:rPr>
  </w:style>
  <w:style w:type="character" w:customStyle="1" w:styleId="fontstyle01">
    <w:name w:val="fontstyle01"/>
    <w:basedOn w:val="a0"/>
    <w:rsid w:val="004944C8"/>
    <w:rPr>
      <w:rFonts w:ascii="黑体" w:eastAsia="黑体" w:hAnsi="黑体" w:hint="eastAsia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9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龙威旭</dc:creator>
  <cp:keywords/>
  <dc:description/>
  <cp:lastModifiedBy>龙威旭</cp:lastModifiedBy>
  <cp:revision>2</cp:revision>
  <dcterms:created xsi:type="dcterms:W3CDTF">2023-12-19T08:00:00Z</dcterms:created>
  <dcterms:modified xsi:type="dcterms:W3CDTF">2023-12-19T08:13:00Z</dcterms:modified>
</cp:coreProperties>
</file>