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FD48C" w14:textId="5571D453" w:rsidR="00540DCE" w:rsidRDefault="00540DCE" w:rsidP="00BA0520">
      <w:pPr>
        <w:spacing w:line="640" w:lineRule="exact"/>
        <w:jc w:val="center"/>
        <w:rPr>
          <w:rFonts w:ascii="方正小标宋简体" w:eastAsia="方正小标宋简体" w:hAnsi="方正小标宋简体"/>
          <w:sz w:val="44"/>
          <w:szCs w:val="44"/>
        </w:rPr>
      </w:pPr>
      <w:r w:rsidRPr="001812FE">
        <w:rPr>
          <w:rFonts w:ascii="方正小标宋简体" w:eastAsia="方正小标宋简体" w:hAnsi="方正小标宋简体"/>
          <w:sz w:val="44"/>
          <w:szCs w:val="44"/>
        </w:rPr>
        <w:t>高校毕业生就业数据分析</w:t>
      </w:r>
      <w:r w:rsidRPr="001812FE">
        <w:rPr>
          <w:rFonts w:ascii="方正小标宋简体" w:eastAsia="方正小标宋简体" w:hAnsi="方正小标宋简体" w:hint="eastAsia"/>
          <w:sz w:val="44"/>
          <w:szCs w:val="44"/>
        </w:rPr>
        <w:t>简报</w:t>
      </w:r>
    </w:p>
    <w:p w14:paraId="04464AF8" w14:textId="4D64E93B" w:rsidR="00851D6E" w:rsidRPr="00612E8F" w:rsidRDefault="00612E8F" w:rsidP="00BA0520">
      <w:pPr>
        <w:spacing w:line="640" w:lineRule="exact"/>
        <w:jc w:val="center"/>
        <w:rPr>
          <w:rFonts w:ascii="仿宋_GB2312" w:eastAsia="仿宋_GB2312" w:hAnsi="仿宋_GB2312"/>
          <w:sz w:val="28"/>
          <w:szCs w:val="28"/>
        </w:rPr>
      </w:pPr>
      <w:r w:rsidRPr="00612E8F">
        <w:rPr>
          <w:rFonts w:ascii="仿宋_GB2312" w:eastAsia="仿宋_GB2312" w:hAnsi="仿宋_GB2312" w:hint="eastAsia"/>
          <w:sz w:val="28"/>
          <w:szCs w:val="28"/>
        </w:rPr>
        <w:t>（</w:t>
      </w:r>
      <w:r w:rsidR="005B52D8">
        <w:rPr>
          <w:rFonts w:ascii="仿宋_GB2312" w:eastAsia="仿宋_GB2312" w:hAnsi="仿宋_GB2312" w:hint="eastAsia"/>
          <w:sz w:val="28"/>
          <w:szCs w:val="28"/>
        </w:rPr>
        <w:t>【year】</w:t>
      </w:r>
      <w:r w:rsidRPr="00612E8F">
        <w:rPr>
          <w:rFonts w:ascii="仿宋_GB2312" w:eastAsia="仿宋_GB2312" w:hAnsi="仿宋_GB2312" w:hint="eastAsia"/>
          <w:sz w:val="28"/>
          <w:szCs w:val="28"/>
        </w:rPr>
        <w:t>年</w:t>
      </w:r>
      <w:r w:rsidR="005B52D8" w:rsidRPr="005B52D8">
        <w:rPr>
          <w:rFonts w:ascii="仿宋_GB2312" w:eastAsia="仿宋_GB2312" w:hAnsi="仿宋_GB2312"/>
          <w:sz w:val="28"/>
          <w:szCs w:val="28"/>
        </w:rPr>
        <w:t>【</w:t>
      </w:r>
      <w:r w:rsidR="005B52D8" w:rsidRPr="005B52D8">
        <w:rPr>
          <w:rFonts w:ascii="仿宋_GB2312" w:eastAsia="仿宋_GB2312" w:hAnsi="仿宋_GB2312" w:hint="eastAsia"/>
          <w:sz w:val="28"/>
          <w:szCs w:val="28"/>
        </w:rPr>
        <w:t>month</w:t>
      </w:r>
      <w:r w:rsidR="005B52D8" w:rsidRPr="005B52D8">
        <w:rPr>
          <w:rFonts w:ascii="仿宋_GB2312" w:eastAsia="仿宋_GB2312" w:hAnsi="仿宋_GB2312"/>
          <w:sz w:val="28"/>
          <w:szCs w:val="28"/>
        </w:rPr>
        <w:t>】</w:t>
      </w:r>
      <w:r w:rsidRPr="00612E8F">
        <w:rPr>
          <w:rFonts w:ascii="仿宋_GB2312" w:eastAsia="仿宋_GB2312" w:hAnsi="仿宋_GB2312" w:hint="eastAsia"/>
          <w:sz w:val="28"/>
          <w:szCs w:val="28"/>
        </w:rPr>
        <w:t>月</w:t>
      </w:r>
      <w:r w:rsidR="005B52D8" w:rsidRPr="005B52D8">
        <w:rPr>
          <w:rFonts w:ascii="仿宋_GB2312" w:eastAsia="仿宋_GB2312" w:hAnsi="仿宋_GB2312"/>
          <w:sz w:val="28"/>
          <w:szCs w:val="28"/>
        </w:rPr>
        <w:t>【</w:t>
      </w:r>
      <w:r w:rsidR="005B52D8">
        <w:rPr>
          <w:rFonts w:ascii="仿宋_GB2312" w:eastAsia="仿宋_GB2312" w:hAnsi="仿宋_GB2312"/>
          <w:sz w:val="28"/>
          <w:szCs w:val="28"/>
        </w:rPr>
        <w:t>day</w:t>
      </w:r>
      <w:r w:rsidR="005B52D8" w:rsidRPr="005B52D8">
        <w:rPr>
          <w:rFonts w:ascii="仿宋_GB2312" w:eastAsia="仿宋_GB2312" w:hAnsi="仿宋_GB2312"/>
          <w:sz w:val="28"/>
          <w:szCs w:val="28"/>
        </w:rPr>
        <w:t>】</w:t>
      </w:r>
      <w:r w:rsidRPr="00612E8F">
        <w:rPr>
          <w:rFonts w:ascii="仿宋_GB2312" w:eastAsia="仿宋_GB2312" w:hAnsi="仿宋_GB2312" w:hint="eastAsia"/>
          <w:sz w:val="28"/>
          <w:szCs w:val="28"/>
        </w:rPr>
        <w:t>日）</w:t>
      </w:r>
    </w:p>
    <w:p w14:paraId="56938A88" w14:textId="77777777" w:rsidR="001812FE" w:rsidRDefault="001812FE" w:rsidP="00E610DF">
      <w:pPr>
        <w:spacing w:line="640" w:lineRule="exact"/>
        <w:ind w:firstLineChars="200" w:firstLine="640"/>
        <w:rPr>
          <w:rFonts w:ascii="黑体" w:eastAsia="黑体" w:hAnsi="黑体"/>
          <w:sz w:val="32"/>
          <w:szCs w:val="32"/>
        </w:rPr>
      </w:pPr>
    </w:p>
    <w:p w14:paraId="1EB1EE72" w14:textId="5EC0E502" w:rsidR="00254C2D" w:rsidRPr="00831B1B" w:rsidRDefault="00540DCE" w:rsidP="00831B1B">
      <w:pPr>
        <w:pStyle w:val="CustomStyle2"/>
        <w:ind w:firstLineChars="200" w:firstLine="640"/>
        <w:rPr>
          <w:rFonts w:ascii="仿宋_GB2312" w:eastAsia="仿宋_GB2312" w:hAnsi="仿宋_GB2312"/>
          <w:szCs w:val="32"/>
        </w:rPr>
      </w:pPr>
      <w:r w:rsidRPr="00831B1B">
        <w:rPr>
          <w:rFonts w:ascii="仿宋_GB2312" w:eastAsia="仿宋_GB2312" w:hAnsi="仿宋_GB2312"/>
          <w:szCs w:val="32"/>
        </w:rPr>
        <w:t>截至</w:t>
      </w:r>
      <w:r w:rsidR="005B52D8" w:rsidRPr="00831B1B">
        <w:rPr>
          <w:rFonts w:ascii="仿宋_GB2312" w:eastAsia="仿宋_GB2312" w:hAnsi="仿宋_GB2312" w:hint="eastAsia"/>
          <w:szCs w:val="32"/>
        </w:rPr>
        <w:t>【year】</w:t>
      </w:r>
      <w:r w:rsidRPr="00831B1B">
        <w:rPr>
          <w:rFonts w:ascii="仿宋_GB2312" w:eastAsia="仿宋_GB2312" w:hAnsi="仿宋_GB2312"/>
          <w:szCs w:val="32"/>
        </w:rPr>
        <w:t>年</w:t>
      </w:r>
      <w:r w:rsidR="005B52D8" w:rsidRPr="00831B1B">
        <w:rPr>
          <w:rFonts w:ascii="仿宋_GB2312" w:eastAsia="仿宋_GB2312" w:hAnsi="仿宋_GB2312" w:hint="eastAsia"/>
          <w:szCs w:val="32"/>
        </w:rPr>
        <w:t>【month】</w:t>
      </w:r>
      <w:r w:rsidRPr="00831B1B">
        <w:rPr>
          <w:rFonts w:ascii="仿宋_GB2312" w:eastAsia="仿宋_GB2312" w:hAnsi="仿宋_GB2312"/>
          <w:szCs w:val="32"/>
        </w:rPr>
        <w:t>月</w:t>
      </w:r>
      <w:r w:rsidR="005B52D8" w:rsidRPr="00831B1B">
        <w:rPr>
          <w:rFonts w:ascii="仿宋_GB2312" w:eastAsia="仿宋_GB2312" w:hAnsi="仿宋_GB2312"/>
          <w:szCs w:val="32"/>
        </w:rPr>
        <w:t>【day】</w:t>
      </w:r>
      <w:r w:rsidRPr="00831B1B">
        <w:rPr>
          <w:rFonts w:ascii="仿宋_GB2312" w:eastAsia="仿宋_GB2312" w:hAnsi="仿宋_GB2312" w:hint="eastAsia"/>
          <w:szCs w:val="32"/>
        </w:rPr>
        <w:t>日</w:t>
      </w:r>
      <w:r w:rsidRPr="00831B1B">
        <w:rPr>
          <w:rFonts w:ascii="仿宋_GB2312" w:eastAsia="仿宋_GB2312" w:hAnsi="仿宋_GB2312"/>
          <w:szCs w:val="32"/>
        </w:rPr>
        <w:t>，全</w:t>
      </w:r>
      <w:r w:rsidRPr="00831B1B">
        <w:rPr>
          <w:rFonts w:ascii="仿宋_GB2312" w:eastAsia="仿宋_GB2312" w:hAnsi="仿宋_GB2312" w:hint="eastAsia"/>
          <w:szCs w:val="32"/>
        </w:rPr>
        <w:t>省</w:t>
      </w:r>
      <w:r w:rsidRPr="00831B1B">
        <w:rPr>
          <w:rFonts w:ascii="仿宋_GB2312" w:eastAsia="仿宋_GB2312" w:hAnsi="仿宋_GB2312"/>
          <w:szCs w:val="32"/>
        </w:rPr>
        <w:t>高校共有毕业生</w:t>
      </w:r>
      <w:r w:rsidR="002B67CE" w:rsidRPr="00831B1B">
        <w:rPr>
          <w:rFonts w:ascii="仿宋_GB2312" w:eastAsia="仿宋_GB2312" w:hAnsi="仿宋_GB2312" w:hint="eastAsia"/>
          <w:szCs w:val="32"/>
        </w:rPr>
        <w:t>【</w:t>
      </w:r>
      <w:proofErr w:type="spellStart"/>
      <w:r w:rsidR="00FE0856" w:rsidRPr="00831B1B">
        <w:rPr>
          <w:rFonts w:ascii="仿宋_GB2312" w:eastAsia="仿宋_GB2312" w:hAnsi="仿宋_GB2312"/>
          <w:szCs w:val="32"/>
        </w:rPr>
        <w:t>bysrs</w:t>
      </w:r>
      <w:proofErr w:type="spellEnd"/>
      <w:r w:rsidR="002B67CE" w:rsidRPr="00831B1B">
        <w:rPr>
          <w:rFonts w:ascii="仿宋_GB2312" w:eastAsia="仿宋_GB2312" w:hAnsi="仿宋_GB2312" w:hint="eastAsia"/>
          <w:szCs w:val="32"/>
        </w:rPr>
        <w:t>】</w:t>
      </w:r>
      <w:r w:rsidRPr="00831B1B">
        <w:rPr>
          <w:rFonts w:ascii="仿宋_GB2312" w:eastAsia="仿宋_GB2312" w:hAnsi="仿宋_GB2312"/>
          <w:szCs w:val="32"/>
        </w:rPr>
        <w:t>人，</w:t>
      </w:r>
      <w:r w:rsidR="00ED0F83" w:rsidRPr="00831B1B">
        <w:rPr>
          <w:rFonts w:ascii="仿宋_GB2312" w:eastAsia="仿宋_GB2312" w:hAnsi="仿宋_GB2312" w:hint="eastAsia"/>
          <w:szCs w:val="32"/>
        </w:rPr>
        <w:t>去向落实率为</w:t>
      </w:r>
      <w:r w:rsidR="002B67CE" w:rsidRPr="00831B1B">
        <w:rPr>
          <w:rFonts w:ascii="仿宋_GB2312" w:eastAsia="仿宋_GB2312" w:hAnsi="仿宋_GB2312" w:hint="eastAsia"/>
          <w:szCs w:val="32"/>
        </w:rPr>
        <w:t>【</w:t>
      </w:r>
      <w:proofErr w:type="spellStart"/>
      <w:r w:rsidR="004726B5" w:rsidRPr="00831B1B">
        <w:rPr>
          <w:rFonts w:ascii="仿宋_GB2312" w:eastAsia="仿宋_GB2312" w:hAnsi="仿宋_GB2312"/>
          <w:szCs w:val="32"/>
        </w:rPr>
        <w:t>qxlsl</w:t>
      </w:r>
      <w:proofErr w:type="spellEnd"/>
      <w:r w:rsidR="002B67CE" w:rsidRPr="00831B1B">
        <w:rPr>
          <w:rFonts w:ascii="仿宋_GB2312" w:eastAsia="仿宋_GB2312" w:hAnsi="仿宋_GB2312" w:hint="eastAsia"/>
          <w:szCs w:val="32"/>
        </w:rPr>
        <w:t>】</w:t>
      </w:r>
      <w:r w:rsidR="00965356" w:rsidRPr="00831B1B">
        <w:rPr>
          <w:rFonts w:ascii="仿宋_GB2312" w:eastAsia="仿宋_GB2312" w:hAnsi="仿宋_GB2312" w:hint="eastAsia"/>
          <w:szCs w:val="32"/>
        </w:rPr>
        <w:t>，</w:t>
      </w:r>
      <w:r w:rsidR="006115CB" w:rsidRPr="00831B1B">
        <w:rPr>
          <w:rFonts w:ascii="仿宋_GB2312" w:eastAsia="仿宋_GB2312" w:hAnsi="仿宋_GB2312"/>
          <w:szCs w:val="32"/>
        </w:rPr>
        <w:t>男性毕业生就业率</w:t>
      </w:r>
      <w:r w:rsidR="00254C2D" w:rsidRPr="00831B1B">
        <w:rPr>
          <w:rFonts w:ascii="仿宋_GB2312" w:eastAsia="仿宋_GB2312" w:hAnsi="仿宋_GB2312"/>
          <w:szCs w:val="32"/>
        </w:rPr>
        <w:t>为</w:t>
      </w:r>
      <w:r w:rsidR="002B67CE" w:rsidRPr="00831B1B">
        <w:rPr>
          <w:rFonts w:ascii="仿宋_GB2312" w:eastAsia="仿宋_GB2312" w:hAnsi="仿宋_GB2312" w:hint="eastAsia"/>
          <w:szCs w:val="32"/>
        </w:rPr>
        <w:t>【</w:t>
      </w:r>
      <w:proofErr w:type="spellStart"/>
      <w:r w:rsidR="004726B5" w:rsidRPr="00831B1B">
        <w:rPr>
          <w:rFonts w:ascii="仿宋_GB2312" w:eastAsia="仿宋_GB2312" w:hAnsi="仿宋_GB2312"/>
          <w:szCs w:val="32"/>
        </w:rPr>
        <w:t>boy_qxlsl</w:t>
      </w:r>
      <w:proofErr w:type="spellEnd"/>
      <w:r w:rsidR="002B67CE" w:rsidRPr="00831B1B">
        <w:rPr>
          <w:rFonts w:ascii="仿宋_GB2312" w:eastAsia="仿宋_GB2312" w:hAnsi="仿宋_GB2312" w:hint="eastAsia"/>
          <w:szCs w:val="32"/>
        </w:rPr>
        <w:t>】</w:t>
      </w:r>
      <w:r w:rsidR="00254C2D" w:rsidRPr="00831B1B">
        <w:rPr>
          <w:rFonts w:ascii="仿宋_GB2312" w:eastAsia="仿宋_GB2312" w:hAnsi="仿宋_GB2312"/>
          <w:szCs w:val="32"/>
        </w:rPr>
        <w:t>，</w:t>
      </w:r>
      <w:bookmarkStart w:id="0" w:name="_GoBack"/>
      <w:bookmarkEnd w:id="0"/>
      <w:r w:rsidR="006115CB" w:rsidRPr="00831B1B">
        <w:rPr>
          <w:rFonts w:ascii="仿宋_GB2312" w:eastAsia="仿宋_GB2312" w:hAnsi="仿宋_GB2312"/>
          <w:szCs w:val="32"/>
        </w:rPr>
        <w:t>女性毕业生就业率为</w:t>
      </w:r>
      <w:r w:rsidR="002B67CE" w:rsidRPr="00831B1B">
        <w:rPr>
          <w:rFonts w:ascii="仿宋_GB2312" w:eastAsia="仿宋_GB2312" w:hAnsi="仿宋_GB2312" w:hint="eastAsia"/>
          <w:szCs w:val="32"/>
        </w:rPr>
        <w:t>【</w:t>
      </w:r>
      <w:proofErr w:type="spellStart"/>
      <w:r w:rsidR="004726B5" w:rsidRPr="00831B1B">
        <w:rPr>
          <w:rFonts w:ascii="仿宋_GB2312" w:eastAsia="仿宋_GB2312" w:hAnsi="仿宋_GB2312"/>
          <w:szCs w:val="32"/>
        </w:rPr>
        <w:t>girl_qxlsl</w:t>
      </w:r>
      <w:proofErr w:type="spellEnd"/>
      <w:r w:rsidR="002B67CE" w:rsidRPr="00831B1B">
        <w:rPr>
          <w:rFonts w:ascii="仿宋_GB2312" w:eastAsia="仿宋_GB2312" w:hAnsi="仿宋_GB2312" w:hint="eastAsia"/>
          <w:szCs w:val="32"/>
        </w:rPr>
        <w:t>】</w:t>
      </w:r>
      <w:r w:rsidR="00254C2D" w:rsidRPr="00831B1B">
        <w:rPr>
          <w:rFonts w:ascii="仿宋_GB2312" w:eastAsia="仿宋_GB2312" w:hAnsi="仿宋_GB2312"/>
          <w:szCs w:val="32"/>
        </w:rPr>
        <w:t>。</w:t>
      </w:r>
      <w:r w:rsidR="00254C2D" w:rsidRPr="00831B1B">
        <w:rPr>
          <w:rFonts w:ascii="仿宋_GB2312" w:eastAsia="仿宋_GB2312" w:hAnsi="仿宋_GB2312" w:hint="eastAsia"/>
          <w:szCs w:val="32"/>
        </w:rPr>
        <w:t>在湘</w:t>
      </w:r>
      <w:proofErr w:type="gramStart"/>
      <w:r w:rsidR="00254C2D" w:rsidRPr="00831B1B">
        <w:rPr>
          <w:rFonts w:ascii="仿宋_GB2312" w:eastAsia="仿宋_GB2312" w:hAnsi="仿宋_GB2312" w:hint="eastAsia"/>
          <w:szCs w:val="32"/>
        </w:rPr>
        <w:t>就业占</w:t>
      </w:r>
      <w:proofErr w:type="gramEnd"/>
      <w:r w:rsidR="00254C2D" w:rsidRPr="00831B1B">
        <w:rPr>
          <w:rFonts w:ascii="仿宋_GB2312" w:eastAsia="仿宋_GB2312" w:hAnsi="仿宋_GB2312" w:hint="eastAsia"/>
          <w:szCs w:val="32"/>
        </w:rPr>
        <w:t>总体就业率的</w:t>
      </w:r>
      <w:r w:rsidR="00F91B3F" w:rsidRPr="00831B1B">
        <w:rPr>
          <w:rFonts w:ascii="仿宋_GB2312" w:eastAsia="仿宋_GB2312" w:hAnsi="仿宋_GB2312" w:hint="eastAsia"/>
          <w:szCs w:val="32"/>
        </w:rPr>
        <w:t>【</w:t>
      </w:r>
      <w:proofErr w:type="spellStart"/>
      <w:r w:rsidR="00F91B3F" w:rsidRPr="00831B1B">
        <w:rPr>
          <w:rFonts w:ascii="仿宋_GB2312" w:eastAsia="仿宋_GB2312" w:hAnsi="仿宋_GB2312"/>
          <w:szCs w:val="32"/>
        </w:rPr>
        <w:t>hn_jybl</w:t>
      </w:r>
      <w:proofErr w:type="spellEnd"/>
      <w:r w:rsidR="00F91B3F" w:rsidRPr="00831B1B">
        <w:rPr>
          <w:rFonts w:ascii="仿宋_GB2312" w:eastAsia="仿宋_GB2312" w:hAnsi="仿宋_GB2312" w:hint="eastAsia"/>
          <w:szCs w:val="32"/>
        </w:rPr>
        <w:t>】</w:t>
      </w:r>
      <w:r w:rsidR="00254C2D" w:rsidRPr="00831B1B">
        <w:rPr>
          <w:rFonts w:ascii="仿宋_GB2312" w:eastAsia="仿宋_GB2312" w:hAnsi="仿宋_GB2312" w:hint="eastAsia"/>
          <w:szCs w:val="32"/>
        </w:rPr>
        <w:t>。</w:t>
      </w:r>
    </w:p>
    <w:p w14:paraId="6956DFC8" w14:textId="30E1B9D5" w:rsidR="00254C2D" w:rsidRPr="00AE18BF" w:rsidRDefault="00941BB7" w:rsidP="00F91B3F">
      <w:pPr>
        <w:widowControl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047702">
        <w:rPr>
          <w:rFonts w:ascii="仿宋_GB2312" w:eastAsia="仿宋_GB2312" w:hAnsi="仿宋_GB2312" w:hint="eastAsia"/>
          <w:sz w:val="32"/>
          <w:szCs w:val="32"/>
        </w:rPr>
        <w:t>其中高职专科毕业生共有</w:t>
      </w:r>
      <w:r w:rsidR="002B67CE">
        <w:rPr>
          <w:rFonts w:ascii="仿宋_GB2312" w:eastAsia="仿宋_GB2312" w:hAnsi="仿宋_GB2312" w:hint="eastAsia"/>
          <w:sz w:val="32"/>
          <w:szCs w:val="32"/>
        </w:rPr>
        <w:t>【</w:t>
      </w:r>
      <w:proofErr w:type="spellStart"/>
      <w:r w:rsidR="002B67CE" w:rsidRPr="002B67CE">
        <w:rPr>
          <w:rFonts w:ascii="仿宋_GB2312" w:eastAsia="仿宋_GB2312" w:hAnsi="仿宋_GB2312"/>
          <w:sz w:val="32"/>
          <w:szCs w:val="32"/>
        </w:rPr>
        <w:t>zk_bysrs</w:t>
      </w:r>
      <w:proofErr w:type="spellEnd"/>
      <w:r w:rsidR="002B67CE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人，落实毕业去向</w:t>
      </w:r>
      <w:r w:rsidR="002B67CE">
        <w:rPr>
          <w:rFonts w:ascii="仿宋_GB2312" w:eastAsia="仿宋_GB2312" w:hAnsi="仿宋_GB2312" w:hint="eastAsia"/>
          <w:sz w:val="32"/>
          <w:szCs w:val="32"/>
        </w:rPr>
        <w:t>【</w:t>
      </w:r>
      <w:proofErr w:type="spellStart"/>
      <w:r w:rsidR="002B67CE" w:rsidRPr="002B67CE">
        <w:rPr>
          <w:rFonts w:ascii="仿宋_GB2312" w:eastAsia="仿宋_GB2312" w:hAnsi="仿宋_GB2312"/>
          <w:sz w:val="32"/>
          <w:szCs w:val="32"/>
        </w:rPr>
        <w:t>zk_jyrs</w:t>
      </w:r>
      <w:proofErr w:type="spellEnd"/>
      <w:r w:rsidR="002B67CE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人，去向落实率为</w:t>
      </w:r>
      <w:r w:rsidR="002B67CE">
        <w:rPr>
          <w:rFonts w:ascii="仿宋_GB2312" w:eastAsia="仿宋_GB2312" w:hAnsi="仿宋_GB2312" w:hint="eastAsia"/>
          <w:sz w:val="32"/>
          <w:szCs w:val="32"/>
        </w:rPr>
        <w:t>【</w:t>
      </w:r>
      <w:proofErr w:type="spellStart"/>
      <w:r w:rsidR="002B67CE" w:rsidRPr="002B67CE">
        <w:rPr>
          <w:rFonts w:ascii="仿宋_GB2312" w:eastAsia="仿宋_GB2312" w:hAnsi="仿宋_GB2312"/>
          <w:sz w:val="32"/>
          <w:szCs w:val="32"/>
        </w:rPr>
        <w:t>zk_qxlsl</w:t>
      </w:r>
      <w:proofErr w:type="spellEnd"/>
      <w:r w:rsidR="002B67CE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；</w:t>
      </w:r>
      <w:r w:rsidR="006115CB">
        <w:rPr>
          <w:rFonts w:ascii="仿宋_GB2312" w:eastAsia="仿宋_GB2312" w:hAnsi="仿宋_GB2312"/>
          <w:sz w:val="32"/>
          <w:szCs w:val="32"/>
        </w:rPr>
        <w:t>男性毕业生就业率</w:t>
      </w:r>
      <w:r w:rsidR="006B1CC4" w:rsidRPr="00047702">
        <w:rPr>
          <w:rFonts w:ascii="仿宋_GB2312" w:eastAsia="仿宋_GB2312" w:hAnsi="仿宋_GB2312"/>
          <w:sz w:val="32"/>
          <w:szCs w:val="32"/>
        </w:rPr>
        <w:t>为</w:t>
      </w:r>
      <w:r w:rsidR="002B67CE">
        <w:rPr>
          <w:rFonts w:ascii="仿宋_GB2312" w:eastAsia="仿宋_GB2312" w:hAnsi="仿宋_GB2312" w:hint="eastAsia"/>
          <w:sz w:val="32"/>
          <w:szCs w:val="32"/>
        </w:rPr>
        <w:t>【</w:t>
      </w:r>
      <w:proofErr w:type="spellStart"/>
      <w:r w:rsidR="002B67CE" w:rsidRPr="002B67CE">
        <w:rPr>
          <w:rFonts w:ascii="仿宋_GB2312" w:eastAsia="仿宋_GB2312" w:hAnsi="仿宋_GB2312"/>
          <w:sz w:val="32"/>
          <w:szCs w:val="32"/>
        </w:rPr>
        <w:t>zk_boy_qxlsl</w:t>
      </w:r>
      <w:proofErr w:type="spellEnd"/>
      <w:r w:rsidR="002B67CE">
        <w:rPr>
          <w:rFonts w:ascii="仿宋_GB2312" w:eastAsia="仿宋_GB2312" w:hAnsi="仿宋_GB2312" w:hint="eastAsia"/>
          <w:sz w:val="32"/>
          <w:szCs w:val="32"/>
        </w:rPr>
        <w:t>】</w:t>
      </w:r>
      <w:r w:rsidR="006B1CC4" w:rsidRPr="00047702">
        <w:rPr>
          <w:rFonts w:ascii="仿宋_GB2312" w:eastAsia="仿宋_GB2312" w:hAnsi="仿宋_GB2312"/>
          <w:sz w:val="32"/>
          <w:szCs w:val="32"/>
        </w:rPr>
        <w:t>，</w:t>
      </w:r>
      <w:r w:rsidR="006115CB">
        <w:rPr>
          <w:rFonts w:ascii="仿宋_GB2312" w:eastAsia="仿宋_GB2312" w:hAnsi="仿宋_GB2312"/>
          <w:sz w:val="32"/>
          <w:szCs w:val="32"/>
        </w:rPr>
        <w:t>女性毕业生就业率为</w:t>
      </w:r>
      <w:r w:rsidR="002B67CE">
        <w:rPr>
          <w:rFonts w:ascii="仿宋_GB2312" w:eastAsia="仿宋_GB2312" w:hAnsi="仿宋_GB2312" w:hint="eastAsia"/>
          <w:sz w:val="32"/>
          <w:szCs w:val="32"/>
        </w:rPr>
        <w:t>【</w:t>
      </w:r>
      <w:proofErr w:type="spellStart"/>
      <w:r w:rsidR="002B67CE" w:rsidRPr="002B67CE">
        <w:rPr>
          <w:rFonts w:ascii="仿宋_GB2312" w:eastAsia="仿宋_GB2312" w:hAnsi="仿宋_GB2312"/>
          <w:sz w:val="32"/>
          <w:szCs w:val="32"/>
        </w:rPr>
        <w:t>zk_boy_qxlsl</w:t>
      </w:r>
      <w:proofErr w:type="spellEnd"/>
      <w:r w:rsidR="002B67CE">
        <w:rPr>
          <w:rFonts w:ascii="仿宋_GB2312" w:eastAsia="仿宋_GB2312" w:hAnsi="仿宋_GB2312" w:hint="eastAsia"/>
          <w:sz w:val="32"/>
          <w:szCs w:val="32"/>
        </w:rPr>
        <w:t>】</w:t>
      </w:r>
      <w:r w:rsidR="006B1CC4" w:rsidRPr="00047702">
        <w:rPr>
          <w:rFonts w:ascii="仿宋_GB2312" w:eastAsia="仿宋_GB2312" w:hAnsi="仿宋_GB2312"/>
          <w:sz w:val="32"/>
          <w:szCs w:val="32"/>
        </w:rPr>
        <w:t>。</w:t>
      </w:r>
      <w:r w:rsidR="006B1CC4" w:rsidRPr="00047702">
        <w:rPr>
          <w:rFonts w:ascii="仿宋_GB2312" w:eastAsia="仿宋_GB2312" w:hAnsi="仿宋_GB2312" w:hint="eastAsia"/>
          <w:sz w:val="32"/>
          <w:szCs w:val="32"/>
        </w:rPr>
        <w:t>在湘</w:t>
      </w:r>
      <w:proofErr w:type="gramStart"/>
      <w:r w:rsidR="006B1CC4" w:rsidRPr="00047702">
        <w:rPr>
          <w:rFonts w:ascii="仿宋_GB2312" w:eastAsia="仿宋_GB2312" w:hAnsi="仿宋_GB2312" w:hint="eastAsia"/>
          <w:sz w:val="32"/>
          <w:szCs w:val="32"/>
        </w:rPr>
        <w:t>就业占</w:t>
      </w:r>
      <w:proofErr w:type="gramEnd"/>
      <w:r w:rsidR="006B1CC4" w:rsidRPr="00047702">
        <w:rPr>
          <w:rFonts w:ascii="仿宋_GB2312" w:eastAsia="仿宋_GB2312" w:hAnsi="仿宋_GB2312" w:hint="eastAsia"/>
          <w:sz w:val="32"/>
          <w:szCs w:val="32"/>
        </w:rPr>
        <w:t>总体就业率的</w:t>
      </w:r>
      <w:r w:rsidR="00F91B3F">
        <w:rPr>
          <w:rFonts w:ascii="仿宋_GB2312" w:eastAsia="仿宋_GB2312" w:hAnsi="仿宋_GB2312" w:hint="eastAsia"/>
          <w:sz w:val="32"/>
          <w:szCs w:val="32"/>
        </w:rPr>
        <w:t>【</w:t>
      </w:r>
      <w:proofErr w:type="spellStart"/>
      <w:r w:rsidR="00F91B3F">
        <w:rPr>
          <w:rFonts w:ascii="仿宋_GB2312" w:eastAsia="仿宋_GB2312" w:hAnsi="仿宋_GB2312" w:hint="eastAsia"/>
          <w:sz w:val="32"/>
          <w:szCs w:val="32"/>
        </w:rPr>
        <w:t>z</w:t>
      </w:r>
      <w:r w:rsidR="00F91B3F">
        <w:rPr>
          <w:rFonts w:ascii="仿宋_GB2312" w:eastAsia="仿宋_GB2312" w:hAnsi="仿宋_GB2312"/>
          <w:sz w:val="32"/>
          <w:szCs w:val="32"/>
        </w:rPr>
        <w:t>k_</w:t>
      </w:r>
      <w:r w:rsidR="00F91B3F">
        <w:rPr>
          <w:rFonts w:ascii="仿宋_GB2312" w:eastAsia="仿宋_GB2312" w:hAnsi="仿宋_GB2312" w:hint="eastAsia"/>
          <w:sz w:val="32"/>
          <w:szCs w:val="32"/>
        </w:rPr>
        <w:t>hn</w:t>
      </w:r>
      <w:r w:rsidR="00F91B3F">
        <w:rPr>
          <w:rFonts w:ascii="仿宋_GB2312" w:eastAsia="仿宋_GB2312" w:hAnsi="仿宋_GB2312"/>
          <w:sz w:val="32"/>
          <w:szCs w:val="32"/>
        </w:rPr>
        <w:t>_jybl</w:t>
      </w:r>
      <w:proofErr w:type="spellEnd"/>
      <w:r w:rsidR="00F91B3F">
        <w:rPr>
          <w:rFonts w:ascii="仿宋_GB2312" w:eastAsia="仿宋_GB2312" w:hAnsi="仿宋_GB2312" w:hint="eastAsia"/>
          <w:sz w:val="32"/>
          <w:szCs w:val="32"/>
        </w:rPr>
        <w:t>】</w:t>
      </w:r>
      <w:r w:rsidR="00924D34" w:rsidRPr="00AE18BF">
        <w:rPr>
          <w:rFonts w:ascii="仿宋_GB2312" w:eastAsia="仿宋_GB2312" w:hAnsi="仿宋_GB2312" w:hint="eastAsia"/>
          <w:sz w:val="32"/>
          <w:szCs w:val="32"/>
        </w:rPr>
        <w:t>。</w:t>
      </w:r>
    </w:p>
    <w:p w14:paraId="37C67A9E" w14:textId="77777777" w:rsidR="00D664C3" w:rsidRPr="00D664C3" w:rsidRDefault="00D664C3" w:rsidP="00D664C3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D664C3">
        <w:rPr>
          <w:rFonts w:ascii="仿宋_GB2312" w:eastAsia="仿宋_GB2312" w:hAnsi="仿宋_GB2312"/>
          <w:sz w:val="32"/>
          <w:szCs w:val="32"/>
        </w:rPr>
        <w:t>本科毕业生共有【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bk_bysrs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】人，落实毕业去向【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bk_jyrs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】人，去向落实率为【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bk_qxlsl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】；男性毕业生就业率为【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bk_boy_qxlsl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】，女性毕业生就业率为【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bk_boy_qxlsl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】。在湘</w:t>
      </w:r>
      <w:proofErr w:type="gramStart"/>
      <w:r w:rsidRPr="00D664C3">
        <w:rPr>
          <w:rFonts w:ascii="仿宋_GB2312" w:eastAsia="仿宋_GB2312" w:hAnsi="仿宋_GB2312"/>
          <w:sz w:val="32"/>
          <w:szCs w:val="32"/>
        </w:rPr>
        <w:t>就业占</w:t>
      </w:r>
      <w:proofErr w:type="gramEnd"/>
      <w:r w:rsidRPr="00D664C3">
        <w:rPr>
          <w:rFonts w:ascii="仿宋_GB2312" w:eastAsia="仿宋_GB2312" w:hAnsi="仿宋_GB2312"/>
          <w:sz w:val="32"/>
          <w:szCs w:val="32"/>
        </w:rPr>
        <w:t>总体就业率的【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bk_hn_jybl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】。</w:t>
      </w:r>
    </w:p>
    <w:p w14:paraId="545AD69D" w14:textId="54A9B97C" w:rsidR="00D664C3" w:rsidRPr="00D664C3" w:rsidRDefault="00D664C3" w:rsidP="00D664C3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D664C3">
        <w:rPr>
          <w:rFonts w:ascii="仿宋_GB2312" w:eastAsia="仿宋_GB2312" w:hAnsi="仿宋_GB2312"/>
          <w:sz w:val="32"/>
          <w:szCs w:val="32"/>
        </w:rPr>
        <w:t>硕士毕业生共有【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ss_bysrs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】人，落实毕业去向【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ss_jyrs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】人，去向落实率为【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ss_qxlsl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】；男性毕业生就业率为【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ss_boy_qxlsl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】，女性毕业生就业率为【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ss_boy_qxlsl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】。在湘</w:t>
      </w:r>
      <w:proofErr w:type="gramStart"/>
      <w:r w:rsidRPr="00D664C3">
        <w:rPr>
          <w:rFonts w:ascii="仿宋_GB2312" w:eastAsia="仿宋_GB2312" w:hAnsi="仿宋_GB2312"/>
          <w:sz w:val="32"/>
          <w:szCs w:val="32"/>
        </w:rPr>
        <w:t>就业占</w:t>
      </w:r>
      <w:proofErr w:type="gramEnd"/>
      <w:r w:rsidRPr="00D664C3">
        <w:rPr>
          <w:rFonts w:ascii="仿宋_GB2312" w:eastAsia="仿宋_GB2312" w:hAnsi="仿宋_GB2312"/>
          <w:sz w:val="32"/>
          <w:szCs w:val="32"/>
        </w:rPr>
        <w:t>总体就业率的【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ss_hn_jybl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】。</w:t>
      </w:r>
    </w:p>
    <w:p w14:paraId="66EE8FDF" w14:textId="1F1F211F" w:rsidR="00C72156" w:rsidRPr="00D664C3" w:rsidRDefault="00D664C3" w:rsidP="00D664C3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D664C3">
        <w:rPr>
          <w:rFonts w:ascii="仿宋_GB2312" w:eastAsia="仿宋_GB2312" w:hAnsi="仿宋_GB2312"/>
          <w:sz w:val="32"/>
          <w:szCs w:val="32"/>
        </w:rPr>
        <w:t>博士毕业生共有【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bs_bysrs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】人，落实毕业去向【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bs_jyrs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】人，去向落实率为【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bs_qxlsl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】；男性毕业生就业率为【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bs_boy_qxlsl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】，女性毕业生就业率为【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bs_boy_qxlsl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】。</w:t>
      </w:r>
      <w:r w:rsidRPr="00D664C3">
        <w:rPr>
          <w:rFonts w:ascii="仿宋_GB2312" w:eastAsia="仿宋_GB2312" w:hAnsi="仿宋_GB2312"/>
          <w:sz w:val="32"/>
          <w:szCs w:val="32"/>
        </w:rPr>
        <w:lastRenderedPageBreak/>
        <w:t>在湘</w:t>
      </w:r>
      <w:proofErr w:type="gramStart"/>
      <w:r w:rsidRPr="00D664C3">
        <w:rPr>
          <w:rFonts w:ascii="仿宋_GB2312" w:eastAsia="仿宋_GB2312" w:hAnsi="仿宋_GB2312"/>
          <w:sz w:val="32"/>
          <w:szCs w:val="32"/>
        </w:rPr>
        <w:t>就业占</w:t>
      </w:r>
      <w:proofErr w:type="gramEnd"/>
      <w:r w:rsidRPr="00D664C3">
        <w:rPr>
          <w:rFonts w:ascii="仿宋_GB2312" w:eastAsia="仿宋_GB2312" w:hAnsi="仿宋_GB2312"/>
          <w:sz w:val="32"/>
          <w:szCs w:val="32"/>
        </w:rPr>
        <w:t>总体就业率的【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bs_hn_jybl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】。</w:t>
      </w:r>
    </w:p>
    <w:p w14:paraId="2753217F" w14:textId="78CC7C07" w:rsidR="00540DCE" w:rsidRPr="00851D6E" w:rsidRDefault="00540DCE" w:rsidP="00C74B83">
      <w:pPr>
        <w:pStyle w:val="a3"/>
        <w:numPr>
          <w:ilvl w:val="0"/>
          <w:numId w:val="1"/>
        </w:numPr>
        <w:spacing w:line="640" w:lineRule="exact"/>
        <w:ind w:left="851" w:firstLineChars="0" w:hanging="284"/>
        <w:rPr>
          <w:rFonts w:ascii="黑体" w:eastAsia="黑体" w:hAnsi="黑体"/>
          <w:sz w:val="32"/>
          <w:szCs w:val="32"/>
        </w:rPr>
      </w:pPr>
      <w:r w:rsidRPr="00851D6E">
        <w:rPr>
          <w:rFonts w:ascii="黑体" w:eastAsia="黑体" w:hAnsi="黑体"/>
          <w:sz w:val="32"/>
          <w:szCs w:val="32"/>
        </w:rPr>
        <w:t>困难毕业生就业情况</w:t>
      </w:r>
    </w:p>
    <w:p w14:paraId="0B9EBEBC" w14:textId="53C3DC44" w:rsidR="00540DCE" w:rsidRPr="00047702" w:rsidRDefault="00C24F54" w:rsidP="00E610DF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C24F54">
        <w:rPr>
          <w:rFonts w:ascii="仿宋_GB2312" w:eastAsia="仿宋_GB2312" w:hAnsi="仿宋_GB2312" w:hint="eastAsia"/>
          <w:sz w:val="32"/>
          <w:szCs w:val="32"/>
        </w:rPr>
        <w:t>截止</w:t>
      </w:r>
      <w:r w:rsidRPr="00C24F54">
        <w:rPr>
          <w:rFonts w:ascii="仿宋_GB2312" w:eastAsia="仿宋_GB2312" w:hAnsi="仿宋_GB2312"/>
          <w:sz w:val="32"/>
          <w:szCs w:val="32"/>
        </w:rPr>
        <w:t>6月24日12:00，湖南省2023届困难毕业生群体（脱贫家庭、残疾家庭、</w:t>
      </w:r>
      <w:proofErr w:type="gramStart"/>
      <w:r w:rsidRPr="00C24F54">
        <w:rPr>
          <w:rFonts w:ascii="仿宋_GB2312" w:eastAsia="仿宋_GB2312" w:hAnsi="仿宋_GB2312"/>
          <w:sz w:val="32"/>
          <w:szCs w:val="32"/>
        </w:rPr>
        <w:t>零就业</w:t>
      </w:r>
      <w:proofErr w:type="gramEnd"/>
      <w:r w:rsidRPr="00C24F54">
        <w:rPr>
          <w:rFonts w:ascii="仿宋_GB2312" w:eastAsia="仿宋_GB2312" w:hAnsi="仿宋_GB2312"/>
          <w:sz w:val="32"/>
          <w:szCs w:val="32"/>
        </w:rPr>
        <w:t>家庭、</w:t>
      </w:r>
      <w:proofErr w:type="gramStart"/>
      <w:r w:rsidRPr="00C24F54">
        <w:rPr>
          <w:rFonts w:ascii="仿宋_GB2312" w:eastAsia="仿宋_GB2312" w:hAnsi="仿宋_GB2312"/>
          <w:sz w:val="32"/>
          <w:szCs w:val="32"/>
        </w:rPr>
        <w:t>低保家</w:t>
      </w:r>
      <w:proofErr w:type="gramEnd"/>
      <w:r w:rsidRPr="00C24F54">
        <w:rPr>
          <w:rFonts w:ascii="仿宋_GB2312" w:eastAsia="仿宋_GB2312" w:hAnsi="仿宋_GB2312"/>
          <w:sz w:val="32"/>
          <w:szCs w:val="32"/>
        </w:rPr>
        <w:t>庭四类)共4.4万余人，去向落实率71.13%。</w:t>
      </w:r>
    </w:p>
    <w:p w14:paraId="5F565A6B" w14:textId="109A6124" w:rsidR="00540DCE" w:rsidRPr="00851D6E" w:rsidRDefault="00540DCE" w:rsidP="00C74B83">
      <w:pPr>
        <w:pStyle w:val="a3"/>
        <w:numPr>
          <w:ilvl w:val="0"/>
          <w:numId w:val="1"/>
        </w:numPr>
        <w:spacing w:line="640" w:lineRule="exact"/>
        <w:ind w:left="851" w:firstLineChars="0" w:hanging="284"/>
        <w:rPr>
          <w:rFonts w:ascii="黑体" w:eastAsia="黑体" w:hAnsi="黑体"/>
          <w:sz w:val="32"/>
          <w:szCs w:val="32"/>
        </w:rPr>
      </w:pPr>
      <w:r w:rsidRPr="00851D6E">
        <w:rPr>
          <w:rFonts w:ascii="黑体" w:eastAsia="黑体" w:hAnsi="黑体"/>
          <w:sz w:val="32"/>
          <w:szCs w:val="32"/>
        </w:rPr>
        <w:t>就业地区中东西分布</w:t>
      </w:r>
    </w:p>
    <w:p w14:paraId="7F3A3E3E" w14:textId="6E493139" w:rsidR="00540DCE" w:rsidRPr="00047702" w:rsidRDefault="00540DCE" w:rsidP="00E610DF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047702">
        <w:rPr>
          <w:rFonts w:ascii="仿宋_GB2312" w:eastAsia="仿宋_GB2312" w:hAnsi="仿宋_GB2312"/>
          <w:sz w:val="32"/>
          <w:szCs w:val="32"/>
        </w:rPr>
        <w:t>就业人数最多的地区为</w:t>
      </w:r>
      <w:r w:rsidR="00AF1330">
        <w:rPr>
          <w:rFonts w:ascii="仿宋_GB2312" w:eastAsia="仿宋_GB2312" w:hAnsi="仿宋_GB2312" w:hint="eastAsia"/>
          <w:sz w:val="32"/>
          <w:szCs w:val="32"/>
        </w:rPr>
        <w:t>【</w:t>
      </w:r>
      <w:r w:rsidR="00AF1330" w:rsidRPr="00AF1330">
        <w:rPr>
          <w:rFonts w:ascii="仿宋_GB2312" w:eastAsia="仿宋_GB2312" w:hAnsi="仿宋_GB2312"/>
          <w:sz w:val="32"/>
          <w:szCs w:val="32"/>
        </w:rPr>
        <w:t>jydq1_name</w:t>
      </w:r>
      <w:r w:rsidR="00AF1330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地区，占</w:t>
      </w:r>
      <w:r w:rsidR="00AF1330">
        <w:rPr>
          <w:rFonts w:ascii="仿宋_GB2312" w:eastAsia="仿宋_GB2312" w:hAnsi="仿宋_GB2312" w:hint="eastAsia"/>
          <w:sz w:val="32"/>
          <w:szCs w:val="32"/>
        </w:rPr>
        <w:t>【</w:t>
      </w:r>
      <w:r w:rsidR="00AF1330" w:rsidRPr="00AF1330">
        <w:rPr>
          <w:rFonts w:ascii="仿宋_GB2312" w:eastAsia="仿宋_GB2312" w:hAnsi="仿宋_GB2312"/>
          <w:sz w:val="32"/>
          <w:szCs w:val="32"/>
        </w:rPr>
        <w:t>jydq_bl1</w:t>
      </w:r>
      <w:r w:rsidR="00AF1330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；其次是</w:t>
      </w:r>
      <w:r w:rsidR="00AF1330">
        <w:rPr>
          <w:rFonts w:ascii="仿宋_GB2312" w:eastAsia="仿宋_GB2312" w:hAnsi="仿宋_GB2312" w:hint="eastAsia"/>
          <w:sz w:val="32"/>
          <w:szCs w:val="32"/>
        </w:rPr>
        <w:t>【</w:t>
      </w:r>
      <w:r w:rsidR="00AF1330" w:rsidRPr="00AF1330">
        <w:rPr>
          <w:rFonts w:ascii="仿宋_GB2312" w:eastAsia="仿宋_GB2312" w:hAnsi="仿宋_GB2312"/>
          <w:sz w:val="32"/>
          <w:szCs w:val="32"/>
        </w:rPr>
        <w:t>jydq</w:t>
      </w:r>
      <w:r w:rsidR="00AF1330">
        <w:rPr>
          <w:rFonts w:ascii="仿宋_GB2312" w:eastAsia="仿宋_GB2312" w:hAnsi="仿宋_GB2312"/>
          <w:sz w:val="32"/>
          <w:szCs w:val="32"/>
        </w:rPr>
        <w:t>2</w:t>
      </w:r>
      <w:r w:rsidR="00AF1330" w:rsidRPr="00AF1330">
        <w:rPr>
          <w:rFonts w:ascii="仿宋_GB2312" w:eastAsia="仿宋_GB2312" w:hAnsi="仿宋_GB2312"/>
          <w:sz w:val="32"/>
          <w:szCs w:val="32"/>
        </w:rPr>
        <w:t>_name</w:t>
      </w:r>
      <w:r w:rsidR="00AF1330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地区，占</w:t>
      </w:r>
      <w:r w:rsidR="00AF1330">
        <w:rPr>
          <w:rFonts w:ascii="仿宋_GB2312" w:eastAsia="仿宋_GB2312" w:hAnsi="仿宋_GB2312" w:hint="eastAsia"/>
          <w:sz w:val="32"/>
          <w:szCs w:val="32"/>
        </w:rPr>
        <w:t>【</w:t>
      </w:r>
      <w:r w:rsidR="00AF1330" w:rsidRPr="00AF1330">
        <w:rPr>
          <w:rFonts w:ascii="仿宋_GB2312" w:eastAsia="仿宋_GB2312" w:hAnsi="仿宋_GB2312"/>
          <w:sz w:val="32"/>
          <w:szCs w:val="32"/>
        </w:rPr>
        <w:t>jydq_bl2</w:t>
      </w:r>
      <w:r w:rsidR="00AF1330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；</w:t>
      </w:r>
      <w:r w:rsidR="00AF1330">
        <w:rPr>
          <w:rFonts w:ascii="仿宋_GB2312" w:eastAsia="仿宋_GB2312" w:hAnsi="仿宋_GB2312" w:hint="eastAsia"/>
          <w:sz w:val="32"/>
          <w:szCs w:val="32"/>
        </w:rPr>
        <w:t>【</w:t>
      </w:r>
      <w:r w:rsidR="00AF1330" w:rsidRPr="00AF1330">
        <w:rPr>
          <w:rFonts w:ascii="仿宋_GB2312" w:eastAsia="仿宋_GB2312" w:hAnsi="仿宋_GB2312"/>
          <w:sz w:val="32"/>
          <w:szCs w:val="32"/>
        </w:rPr>
        <w:t>jydq3_name</w:t>
      </w:r>
      <w:r w:rsidR="00AF1330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地区的就业人数较少。</w:t>
      </w:r>
    </w:p>
    <w:p w14:paraId="67E95F73" w14:textId="0D8D6092" w:rsidR="00540DCE" w:rsidRPr="00851D6E" w:rsidRDefault="00540DCE" w:rsidP="00C74B83">
      <w:pPr>
        <w:pStyle w:val="a3"/>
        <w:numPr>
          <w:ilvl w:val="0"/>
          <w:numId w:val="1"/>
        </w:numPr>
        <w:spacing w:line="640" w:lineRule="exact"/>
        <w:ind w:left="851" w:firstLineChars="0" w:hanging="284"/>
        <w:rPr>
          <w:rFonts w:ascii="黑体" w:eastAsia="黑体" w:hAnsi="黑体"/>
          <w:sz w:val="32"/>
          <w:szCs w:val="32"/>
        </w:rPr>
      </w:pPr>
      <w:r w:rsidRPr="00851D6E">
        <w:rPr>
          <w:rFonts w:ascii="黑体" w:eastAsia="黑体" w:hAnsi="黑体"/>
          <w:sz w:val="32"/>
          <w:szCs w:val="32"/>
        </w:rPr>
        <w:t>就业地区省份分布</w:t>
      </w:r>
    </w:p>
    <w:p w14:paraId="32D305ED" w14:textId="3F167A58" w:rsidR="00540DCE" w:rsidRPr="00047702" w:rsidRDefault="00540DCE" w:rsidP="00E610DF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047702">
        <w:rPr>
          <w:rFonts w:ascii="仿宋_GB2312" w:eastAsia="仿宋_GB2312" w:hAnsi="仿宋_GB2312"/>
          <w:sz w:val="32"/>
          <w:szCs w:val="32"/>
        </w:rPr>
        <w:t>就业人数最多的省份为</w:t>
      </w:r>
      <w:r w:rsidR="00FA3C6C">
        <w:rPr>
          <w:rFonts w:ascii="仿宋_GB2312" w:eastAsia="仿宋_GB2312" w:hAnsi="仿宋_GB2312" w:hint="eastAsia"/>
          <w:sz w:val="32"/>
          <w:szCs w:val="32"/>
        </w:rPr>
        <w:t>【</w:t>
      </w:r>
      <w:r w:rsidR="00FA3C6C" w:rsidRPr="00FA3C6C">
        <w:rPr>
          <w:rFonts w:ascii="仿宋_GB2312" w:eastAsia="仿宋_GB2312" w:hAnsi="仿宋_GB2312"/>
          <w:sz w:val="32"/>
          <w:szCs w:val="32"/>
        </w:rPr>
        <w:t>jydqsf</w:t>
      </w:r>
      <w:r w:rsidR="00FA3C6C">
        <w:rPr>
          <w:rFonts w:ascii="仿宋_GB2312" w:eastAsia="仿宋_GB2312" w:hAnsi="仿宋_GB2312"/>
          <w:sz w:val="32"/>
          <w:szCs w:val="32"/>
        </w:rPr>
        <w:t>1</w:t>
      </w:r>
      <w:r w:rsidR="00FA3C6C" w:rsidRPr="00FA3C6C">
        <w:rPr>
          <w:rFonts w:ascii="仿宋_GB2312" w:eastAsia="仿宋_GB2312" w:hAnsi="仿宋_GB2312"/>
          <w:sz w:val="32"/>
          <w:szCs w:val="32"/>
        </w:rPr>
        <w:t>_name</w:t>
      </w:r>
      <w:r w:rsidR="00FA3C6C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，占</w:t>
      </w:r>
      <w:r w:rsidR="00E576B0">
        <w:rPr>
          <w:rFonts w:ascii="仿宋_GB2312" w:eastAsia="仿宋_GB2312" w:hAnsi="仿宋_GB2312" w:hint="eastAsia"/>
          <w:sz w:val="32"/>
          <w:szCs w:val="32"/>
        </w:rPr>
        <w:t>【</w:t>
      </w:r>
      <w:r w:rsidR="00E576B0" w:rsidRPr="00E576B0">
        <w:rPr>
          <w:rFonts w:ascii="仿宋_GB2312" w:eastAsia="仿宋_GB2312" w:hAnsi="仿宋_GB2312"/>
          <w:sz w:val="32"/>
          <w:szCs w:val="32"/>
        </w:rPr>
        <w:t>jydqsf_bl1</w:t>
      </w:r>
      <w:r w:rsidR="00E576B0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；其次是</w:t>
      </w:r>
      <w:r w:rsidR="00FA3C6C">
        <w:rPr>
          <w:rFonts w:ascii="仿宋_GB2312" w:eastAsia="仿宋_GB2312" w:hAnsi="仿宋_GB2312" w:hint="eastAsia"/>
          <w:sz w:val="32"/>
          <w:szCs w:val="32"/>
        </w:rPr>
        <w:t>【</w:t>
      </w:r>
      <w:r w:rsidR="00FA3C6C" w:rsidRPr="00FA3C6C">
        <w:rPr>
          <w:rFonts w:ascii="仿宋_GB2312" w:eastAsia="仿宋_GB2312" w:hAnsi="仿宋_GB2312"/>
          <w:sz w:val="32"/>
          <w:szCs w:val="32"/>
        </w:rPr>
        <w:t>jydqsf2_name</w:t>
      </w:r>
      <w:r w:rsidR="00FA3C6C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，占</w:t>
      </w:r>
      <w:r w:rsidR="00E576B0">
        <w:rPr>
          <w:rFonts w:ascii="仿宋_GB2312" w:eastAsia="仿宋_GB2312" w:hAnsi="仿宋_GB2312" w:hint="eastAsia"/>
          <w:sz w:val="32"/>
          <w:szCs w:val="32"/>
        </w:rPr>
        <w:t>【</w:t>
      </w:r>
      <w:r w:rsidR="00E576B0" w:rsidRPr="00E576B0">
        <w:rPr>
          <w:rFonts w:ascii="仿宋_GB2312" w:eastAsia="仿宋_GB2312" w:hAnsi="仿宋_GB2312"/>
          <w:sz w:val="32"/>
          <w:szCs w:val="32"/>
        </w:rPr>
        <w:t>jydqsf_bl</w:t>
      </w:r>
      <w:r w:rsidR="00E576B0">
        <w:rPr>
          <w:rFonts w:ascii="仿宋_GB2312" w:eastAsia="仿宋_GB2312" w:hAnsi="仿宋_GB2312"/>
          <w:sz w:val="32"/>
          <w:szCs w:val="32"/>
        </w:rPr>
        <w:t>2</w:t>
      </w:r>
      <w:r w:rsidR="00E576B0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。</w:t>
      </w:r>
      <w:r w:rsidR="00AE321C" w:rsidRPr="00047702">
        <w:rPr>
          <w:rFonts w:ascii="仿宋_GB2312" w:eastAsia="仿宋_GB2312" w:hAnsi="仿宋_GB2312" w:hint="eastAsia"/>
          <w:sz w:val="32"/>
          <w:szCs w:val="32"/>
        </w:rPr>
        <w:t>其余</w:t>
      </w:r>
      <w:r w:rsidRPr="00047702">
        <w:rPr>
          <w:rFonts w:ascii="仿宋_GB2312" w:eastAsia="仿宋_GB2312" w:hAnsi="仿宋_GB2312"/>
          <w:sz w:val="32"/>
          <w:szCs w:val="32"/>
        </w:rPr>
        <w:t>省份的就业人数较少。</w:t>
      </w:r>
    </w:p>
    <w:p w14:paraId="17ED737B" w14:textId="03BE8740" w:rsidR="00540DCE" w:rsidRPr="00851D6E" w:rsidRDefault="00540DCE" w:rsidP="00C74B83">
      <w:pPr>
        <w:pStyle w:val="a3"/>
        <w:numPr>
          <w:ilvl w:val="0"/>
          <w:numId w:val="1"/>
        </w:numPr>
        <w:spacing w:line="640" w:lineRule="exact"/>
        <w:ind w:left="851" w:firstLineChars="0" w:hanging="284"/>
        <w:rPr>
          <w:rFonts w:ascii="黑体" w:eastAsia="黑体" w:hAnsi="黑体"/>
          <w:sz w:val="32"/>
          <w:szCs w:val="32"/>
        </w:rPr>
      </w:pPr>
      <w:r w:rsidRPr="00851D6E">
        <w:rPr>
          <w:rFonts w:ascii="黑体" w:eastAsia="黑体" w:hAnsi="黑体"/>
          <w:sz w:val="32"/>
          <w:szCs w:val="32"/>
        </w:rPr>
        <w:t>就业单位性质分布</w:t>
      </w:r>
    </w:p>
    <w:p w14:paraId="7BD83821" w14:textId="1DB5C33F" w:rsidR="00540DCE" w:rsidRPr="00047702" w:rsidRDefault="00E576B0" w:rsidP="00E610DF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cs="Helvetica" w:hint="eastAsia"/>
          <w:sz w:val="32"/>
          <w:szCs w:val="32"/>
          <w:shd w:val="clear" w:color="auto" w:fill="FFFFFF"/>
        </w:rPr>
        <w:t>【</w:t>
      </w:r>
      <w:r w:rsidRPr="00E576B0">
        <w:rPr>
          <w:rFonts w:ascii="仿宋_GB2312" w:eastAsia="仿宋_GB2312" w:hAnsi="仿宋_GB2312" w:cs="Helvetica"/>
          <w:sz w:val="32"/>
          <w:szCs w:val="32"/>
          <w:shd w:val="clear" w:color="auto" w:fill="FFFFFF"/>
        </w:rPr>
        <w:t>jydwxz1_name</w:t>
      </w:r>
      <w:r>
        <w:rPr>
          <w:rFonts w:ascii="仿宋_GB2312" w:eastAsia="仿宋_GB2312" w:hAnsi="仿宋_GB2312" w:cs="Helvetica" w:hint="eastAsia"/>
          <w:sz w:val="32"/>
          <w:szCs w:val="32"/>
          <w:shd w:val="clear" w:color="auto" w:fill="FFFFFF"/>
        </w:rPr>
        <w:t>】</w:t>
      </w:r>
      <w:r w:rsidR="00540DCE" w:rsidRPr="00047702">
        <w:rPr>
          <w:rFonts w:ascii="仿宋_GB2312" w:eastAsia="仿宋_GB2312" w:hAnsi="仿宋_GB2312"/>
          <w:sz w:val="32"/>
          <w:szCs w:val="32"/>
        </w:rPr>
        <w:t>是就业人数最多的单位类型，占</w:t>
      </w:r>
      <w:r>
        <w:rPr>
          <w:rFonts w:ascii="仿宋_GB2312" w:eastAsia="仿宋_GB2312" w:hAnsi="仿宋_GB2312" w:hint="eastAsia"/>
          <w:sz w:val="32"/>
          <w:szCs w:val="32"/>
        </w:rPr>
        <w:t>【</w:t>
      </w:r>
      <w:r w:rsidRPr="00E576B0">
        <w:rPr>
          <w:rFonts w:ascii="仿宋_GB2312" w:eastAsia="仿宋_GB2312" w:hAnsi="仿宋_GB2312"/>
          <w:sz w:val="32"/>
          <w:szCs w:val="32"/>
        </w:rPr>
        <w:t>jydwxz_bl1</w:t>
      </w:r>
      <w:r>
        <w:rPr>
          <w:rFonts w:ascii="仿宋_GB2312" w:eastAsia="仿宋_GB2312" w:hAnsi="仿宋_GB2312" w:hint="eastAsia"/>
          <w:sz w:val="32"/>
          <w:szCs w:val="32"/>
        </w:rPr>
        <w:t>】</w:t>
      </w:r>
      <w:r w:rsidR="00540DCE" w:rsidRPr="00047702">
        <w:rPr>
          <w:rFonts w:ascii="仿宋_GB2312" w:eastAsia="仿宋_GB2312" w:hAnsi="仿宋_GB2312"/>
          <w:sz w:val="32"/>
          <w:szCs w:val="32"/>
        </w:rPr>
        <w:t>；其次是</w:t>
      </w:r>
      <w:r>
        <w:rPr>
          <w:rFonts w:ascii="仿宋_GB2312" w:eastAsia="仿宋_GB2312" w:hAnsi="仿宋_GB2312" w:hint="eastAsia"/>
          <w:sz w:val="32"/>
          <w:szCs w:val="32"/>
        </w:rPr>
        <w:t>【</w:t>
      </w:r>
      <w:r w:rsidRPr="00E576B0">
        <w:rPr>
          <w:rFonts w:ascii="仿宋_GB2312" w:eastAsia="仿宋_GB2312" w:hAnsi="仿宋_GB2312"/>
          <w:sz w:val="32"/>
          <w:szCs w:val="32"/>
        </w:rPr>
        <w:t>jydwxz</w:t>
      </w:r>
      <w:r>
        <w:rPr>
          <w:rFonts w:ascii="仿宋_GB2312" w:eastAsia="仿宋_GB2312" w:hAnsi="仿宋_GB2312"/>
          <w:sz w:val="32"/>
          <w:szCs w:val="32"/>
        </w:rPr>
        <w:t>2</w:t>
      </w:r>
      <w:r w:rsidRPr="00E576B0">
        <w:rPr>
          <w:rFonts w:ascii="仿宋_GB2312" w:eastAsia="仿宋_GB2312" w:hAnsi="仿宋_GB2312"/>
          <w:sz w:val="32"/>
          <w:szCs w:val="32"/>
        </w:rPr>
        <w:t>_name</w:t>
      </w:r>
      <w:r>
        <w:rPr>
          <w:rFonts w:ascii="仿宋_GB2312" w:eastAsia="仿宋_GB2312" w:hAnsi="仿宋_GB2312" w:hint="eastAsia"/>
          <w:sz w:val="32"/>
          <w:szCs w:val="32"/>
        </w:rPr>
        <w:t>】</w:t>
      </w:r>
      <w:r w:rsidR="00540DCE" w:rsidRPr="00047702">
        <w:rPr>
          <w:rFonts w:ascii="仿宋_GB2312" w:eastAsia="仿宋_GB2312" w:hAnsi="仿宋_GB2312"/>
          <w:sz w:val="32"/>
          <w:szCs w:val="32"/>
        </w:rPr>
        <w:t>，占</w:t>
      </w:r>
      <w:r>
        <w:rPr>
          <w:rFonts w:ascii="仿宋_GB2312" w:eastAsia="仿宋_GB2312" w:hAnsi="仿宋_GB2312" w:hint="eastAsia"/>
          <w:sz w:val="32"/>
          <w:szCs w:val="32"/>
        </w:rPr>
        <w:t>【</w:t>
      </w:r>
      <w:r w:rsidRPr="00E576B0">
        <w:rPr>
          <w:rFonts w:ascii="仿宋_GB2312" w:eastAsia="仿宋_GB2312" w:hAnsi="仿宋_GB2312"/>
          <w:sz w:val="32"/>
          <w:szCs w:val="32"/>
        </w:rPr>
        <w:t>jydwxz_bl</w:t>
      </w:r>
      <w:r>
        <w:rPr>
          <w:rFonts w:ascii="仿宋_GB2312" w:eastAsia="仿宋_GB2312" w:hAnsi="仿宋_GB2312"/>
          <w:sz w:val="32"/>
          <w:szCs w:val="32"/>
        </w:rPr>
        <w:t>2</w:t>
      </w:r>
      <w:r>
        <w:rPr>
          <w:rFonts w:ascii="仿宋_GB2312" w:eastAsia="仿宋_GB2312" w:hAnsi="仿宋_GB2312" w:hint="eastAsia"/>
          <w:sz w:val="32"/>
          <w:szCs w:val="32"/>
        </w:rPr>
        <w:t>】</w:t>
      </w:r>
      <w:r w:rsidR="00540DCE" w:rsidRPr="00047702">
        <w:rPr>
          <w:rFonts w:ascii="仿宋_GB2312" w:eastAsia="仿宋_GB2312" w:hAnsi="仿宋_GB2312"/>
          <w:sz w:val="32"/>
          <w:szCs w:val="32"/>
        </w:rPr>
        <w:t>。</w:t>
      </w:r>
      <w:r>
        <w:rPr>
          <w:rFonts w:ascii="仿宋_GB2312" w:eastAsia="仿宋_GB2312" w:hAnsi="仿宋_GB2312" w:hint="eastAsia"/>
          <w:sz w:val="32"/>
          <w:szCs w:val="32"/>
        </w:rPr>
        <w:t>【</w:t>
      </w:r>
      <w:r w:rsidRPr="00E576B0">
        <w:rPr>
          <w:rFonts w:ascii="仿宋_GB2312" w:eastAsia="仿宋_GB2312" w:hAnsi="仿宋_GB2312"/>
          <w:sz w:val="32"/>
          <w:szCs w:val="32"/>
        </w:rPr>
        <w:t>jydwxz</w:t>
      </w:r>
      <w:r>
        <w:rPr>
          <w:rFonts w:ascii="仿宋_GB2312" w:eastAsia="仿宋_GB2312" w:hAnsi="仿宋_GB2312"/>
          <w:sz w:val="32"/>
          <w:szCs w:val="32"/>
        </w:rPr>
        <w:t>3</w:t>
      </w:r>
      <w:r w:rsidRPr="00E576B0">
        <w:rPr>
          <w:rFonts w:ascii="仿宋_GB2312" w:eastAsia="仿宋_GB2312" w:hAnsi="仿宋_GB2312"/>
          <w:sz w:val="32"/>
          <w:szCs w:val="32"/>
        </w:rPr>
        <w:t>_name</w:t>
      </w:r>
      <w:r>
        <w:rPr>
          <w:rFonts w:ascii="仿宋_GB2312" w:eastAsia="仿宋_GB2312" w:hAnsi="仿宋_GB2312" w:hint="eastAsia"/>
          <w:sz w:val="32"/>
          <w:szCs w:val="32"/>
        </w:rPr>
        <w:t>】</w:t>
      </w:r>
      <w:r w:rsidR="007B3E33" w:rsidRPr="00AE18BF">
        <w:rPr>
          <w:rFonts w:ascii="仿宋_GB2312" w:eastAsia="仿宋_GB2312" w:hAnsi="仿宋_GB2312" w:hint="eastAsia"/>
          <w:sz w:val="32"/>
          <w:szCs w:val="32"/>
        </w:rPr>
        <w:t>、</w:t>
      </w:r>
      <w:r>
        <w:rPr>
          <w:rFonts w:ascii="仿宋_GB2312" w:eastAsia="仿宋_GB2312" w:hAnsi="仿宋_GB2312" w:hint="eastAsia"/>
          <w:sz w:val="32"/>
          <w:szCs w:val="32"/>
        </w:rPr>
        <w:t>【</w:t>
      </w:r>
      <w:r w:rsidRPr="00E576B0">
        <w:rPr>
          <w:rFonts w:ascii="仿宋_GB2312" w:eastAsia="仿宋_GB2312" w:hAnsi="仿宋_GB2312"/>
          <w:sz w:val="32"/>
          <w:szCs w:val="32"/>
        </w:rPr>
        <w:t>jydwxz4_name</w:t>
      </w:r>
      <w:r>
        <w:rPr>
          <w:rFonts w:ascii="仿宋_GB2312" w:eastAsia="仿宋_GB2312" w:hAnsi="仿宋_GB2312" w:hint="eastAsia"/>
          <w:sz w:val="32"/>
          <w:szCs w:val="32"/>
        </w:rPr>
        <w:t>】</w:t>
      </w:r>
      <w:r w:rsidR="00540DCE" w:rsidRPr="00047702">
        <w:rPr>
          <w:rFonts w:ascii="仿宋_GB2312" w:eastAsia="仿宋_GB2312" w:hAnsi="仿宋_GB2312"/>
          <w:sz w:val="32"/>
          <w:szCs w:val="32"/>
        </w:rPr>
        <w:t>等单位类型的就业比例相对较少。</w:t>
      </w:r>
    </w:p>
    <w:p w14:paraId="3E11A909" w14:textId="1BD419D2" w:rsidR="00540DCE" w:rsidRPr="00851D6E" w:rsidRDefault="00540DCE" w:rsidP="00C74B83">
      <w:pPr>
        <w:pStyle w:val="a3"/>
        <w:numPr>
          <w:ilvl w:val="0"/>
          <w:numId w:val="1"/>
        </w:numPr>
        <w:spacing w:line="640" w:lineRule="exact"/>
        <w:ind w:left="851" w:firstLineChars="0" w:hanging="284"/>
        <w:rPr>
          <w:rFonts w:ascii="黑体" w:eastAsia="黑体" w:hAnsi="黑体"/>
          <w:sz w:val="32"/>
          <w:szCs w:val="32"/>
        </w:rPr>
      </w:pPr>
      <w:r w:rsidRPr="00851D6E">
        <w:rPr>
          <w:rFonts w:ascii="黑体" w:eastAsia="黑体" w:hAnsi="黑体"/>
          <w:sz w:val="32"/>
          <w:szCs w:val="32"/>
        </w:rPr>
        <w:t>职业类型分布</w:t>
      </w:r>
    </w:p>
    <w:p w14:paraId="6D04C302" w14:textId="778F9D20" w:rsidR="00540DCE" w:rsidRPr="00047702" w:rsidRDefault="00540DCE" w:rsidP="00E610DF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047702">
        <w:rPr>
          <w:rFonts w:ascii="仿宋_GB2312" w:eastAsia="仿宋_GB2312" w:hAnsi="仿宋_GB2312"/>
          <w:sz w:val="32"/>
          <w:szCs w:val="32"/>
        </w:rPr>
        <w:t>就业人数最多的职业类型为</w:t>
      </w:r>
      <w:r w:rsidR="00504C3D">
        <w:rPr>
          <w:rFonts w:ascii="仿宋_GB2312" w:eastAsia="仿宋_GB2312" w:hAnsi="仿宋_GB2312" w:hint="eastAsia"/>
          <w:sz w:val="32"/>
          <w:szCs w:val="32"/>
        </w:rPr>
        <w:t>【</w:t>
      </w:r>
      <w:r w:rsidR="00504C3D" w:rsidRPr="00504C3D">
        <w:rPr>
          <w:rFonts w:ascii="仿宋_GB2312" w:eastAsia="仿宋_GB2312" w:hAnsi="仿宋_GB2312"/>
          <w:sz w:val="32"/>
          <w:szCs w:val="32"/>
        </w:rPr>
        <w:t>jyzwlx1_name</w:t>
      </w:r>
      <w:r w:rsidR="00504C3D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，占</w:t>
      </w:r>
      <w:r w:rsidR="00504C3D">
        <w:rPr>
          <w:rFonts w:ascii="仿宋_GB2312" w:eastAsia="仿宋_GB2312" w:hAnsi="仿宋_GB2312" w:hint="eastAsia"/>
          <w:sz w:val="32"/>
          <w:szCs w:val="32"/>
        </w:rPr>
        <w:t>【</w:t>
      </w:r>
      <w:r w:rsidR="00504C3D" w:rsidRPr="00504C3D">
        <w:rPr>
          <w:rFonts w:ascii="仿宋_GB2312" w:eastAsia="仿宋_GB2312" w:hAnsi="仿宋_GB2312"/>
          <w:sz w:val="32"/>
          <w:szCs w:val="32"/>
        </w:rPr>
        <w:t>jyzwlx_bl1</w:t>
      </w:r>
      <w:r w:rsidR="00504C3D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；其次是</w:t>
      </w:r>
      <w:r w:rsidR="00504C3D">
        <w:rPr>
          <w:rFonts w:ascii="仿宋_GB2312" w:eastAsia="仿宋_GB2312" w:hAnsi="仿宋_GB2312" w:hint="eastAsia"/>
          <w:sz w:val="32"/>
          <w:szCs w:val="32"/>
        </w:rPr>
        <w:t>【</w:t>
      </w:r>
      <w:r w:rsidR="00504C3D" w:rsidRPr="00504C3D">
        <w:rPr>
          <w:rFonts w:ascii="仿宋_GB2312" w:eastAsia="仿宋_GB2312" w:hAnsi="仿宋_GB2312"/>
          <w:sz w:val="32"/>
          <w:szCs w:val="32"/>
        </w:rPr>
        <w:t>jyzwlx</w:t>
      </w:r>
      <w:r w:rsidR="00504C3D">
        <w:rPr>
          <w:rFonts w:ascii="仿宋_GB2312" w:eastAsia="仿宋_GB2312" w:hAnsi="仿宋_GB2312"/>
          <w:sz w:val="32"/>
          <w:szCs w:val="32"/>
        </w:rPr>
        <w:t>2</w:t>
      </w:r>
      <w:r w:rsidR="00504C3D" w:rsidRPr="00504C3D">
        <w:rPr>
          <w:rFonts w:ascii="仿宋_GB2312" w:eastAsia="仿宋_GB2312" w:hAnsi="仿宋_GB2312"/>
          <w:sz w:val="32"/>
          <w:szCs w:val="32"/>
        </w:rPr>
        <w:t>_name</w:t>
      </w:r>
      <w:r w:rsidR="00504C3D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，占</w:t>
      </w:r>
      <w:r w:rsidR="00504C3D">
        <w:rPr>
          <w:rFonts w:ascii="仿宋_GB2312" w:eastAsia="仿宋_GB2312" w:hAnsi="仿宋_GB2312" w:hint="eastAsia"/>
          <w:sz w:val="32"/>
          <w:szCs w:val="32"/>
        </w:rPr>
        <w:t>【</w:t>
      </w:r>
      <w:r w:rsidR="00504C3D" w:rsidRPr="00504C3D">
        <w:rPr>
          <w:rFonts w:ascii="仿宋_GB2312" w:eastAsia="仿宋_GB2312" w:hAnsi="仿宋_GB2312"/>
          <w:sz w:val="32"/>
          <w:szCs w:val="32"/>
        </w:rPr>
        <w:t>jyzwlx_bl</w:t>
      </w:r>
      <w:r w:rsidR="00504C3D">
        <w:rPr>
          <w:rFonts w:ascii="仿宋_GB2312" w:eastAsia="仿宋_GB2312" w:hAnsi="仿宋_GB2312"/>
          <w:sz w:val="32"/>
          <w:szCs w:val="32"/>
        </w:rPr>
        <w:t>2</w:t>
      </w:r>
      <w:r w:rsidR="00504C3D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。</w:t>
      </w:r>
      <w:r w:rsidRPr="00047702">
        <w:rPr>
          <w:rFonts w:ascii="仿宋_GB2312" w:eastAsia="仿宋_GB2312" w:hAnsi="仿宋_GB2312"/>
          <w:sz w:val="32"/>
          <w:szCs w:val="32"/>
        </w:rPr>
        <w:lastRenderedPageBreak/>
        <w:t>其他职业类型的就业人数比例较小。</w:t>
      </w:r>
    </w:p>
    <w:p w14:paraId="642BA329" w14:textId="32EF4FC0" w:rsidR="00540DCE" w:rsidRPr="00851D6E" w:rsidRDefault="00540DCE" w:rsidP="00C74B83">
      <w:pPr>
        <w:pStyle w:val="a3"/>
        <w:numPr>
          <w:ilvl w:val="0"/>
          <w:numId w:val="1"/>
        </w:numPr>
        <w:spacing w:line="640" w:lineRule="exact"/>
        <w:ind w:left="851" w:firstLineChars="0" w:hanging="284"/>
        <w:rPr>
          <w:rFonts w:ascii="黑体" w:eastAsia="黑体" w:hAnsi="黑体"/>
          <w:sz w:val="32"/>
          <w:szCs w:val="32"/>
        </w:rPr>
      </w:pPr>
      <w:r w:rsidRPr="00851D6E">
        <w:rPr>
          <w:rFonts w:ascii="黑体" w:eastAsia="黑体" w:hAnsi="黑体"/>
          <w:sz w:val="32"/>
          <w:szCs w:val="32"/>
        </w:rPr>
        <w:t>就业单位行业分布</w:t>
      </w:r>
    </w:p>
    <w:p w14:paraId="791F4936" w14:textId="12CE41F8" w:rsidR="00540DCE" w:rsidRPr="00047702" w:rsidRDefault="00540DCE" w:rsidP="00E610DF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047702">
        <w:rPr>
          <w:rFonts w:ascii="仿宋_GB2312" w:eastAsia="仿宋_GB2312" w:hAnsi="仿宋_GB2312"/>
          <w:sz w:val="32"/>
          <w:szCs w:val="32"/>
        </w:rPr>
        <w:t>就业人数最多的行业为</w:t>
      </w:r>
      <w:r w:rsidR="00504C3D">
        <w:rPr>
          <w:rFonts w:ascii="仿宋_GB2312" w:eastAsia="仿宋_GB2312" w:hAnsi="仿宋_GB2312" w:hint="eastAsia"/>
          <w:sz w:val="32"/>
          <w:szCs w:val="32"/>
        </w:rPr>
        <w:t>【</w:t>
      </w:r>
      <w:r w:rsidR="00504C3D" w:rsidRPr="00504C3D">
        <w:rPr>
          <w:rFonts w:ascii="仿宋_GB2312" w:eastAsia="仿宋_GB2312" w:hAnsi="仿宋_GB2312"/>
          <w:sz w:val="32"/>
          <w:szCs w:val="32"/>
        </w:rPr>
        <w:t>jydwhy1_name</w:t>
      </w:r>
      <w:r w:rsidR="00504C3D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，占</w:t>
      </w:r>
      <w:r w:rsidR="00504C3D">
        <w:rPr>
          <w:rFonts w:ascii="仿宋_GB2312" w:eastAsia="仿宋_GB2312" w:hAnsi="仿宋_GB2312" w:hint="eastAsia"/>
          <w:sz w:val="32"/>
          <w:szCs w:val="32"/>
        </w:rPr>
        <w:t>【</w:t>
      </w:r>
      <w:r w:rsidR="00504C3D" w:rsidRPr="00504C3D">
        <w:rPr>
          <w:rFonts w:ascii="仿宋_GB2312" w:eastAsia="仿宋_GB2312" w:hAnsi="仿宋_GB2312"/>
          <w:sz w:val="32"/>
          <w:szCs w:val="32"/>
        </w:rPr>
        <w:t>jydwhy_bl1</w:t>
      </w:r>
      <w:r w:rsidR="00504C3D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；其次是</w:t>
      </w:r>
      <w:r w:rsidR="00504C3D">
        <w:rPr>
          <w:rFonts w:ascii="仿宋_GB2312" w:eastAsia="仿宋_GB2312" w:hAnsi="仿宋_GB2312" w:hint="eastAsia"/>
          <w:sz w:val="32"/>
          <w:szCs w:val="32"/>
        </w:rPr>
        <w:t>【</w:t>
      </w:r>
      <w:r w:rsidR="00504C3D" w:rsidRPr="00504C3D">
        <w:rPr>
          <w:rFonts w:ascii="仿宋_GB2312" w:eastAsia="仿宋_GB2312" w:hAnsi="仿宋_GB2312"/>
          <w:sz w:val="32"/>
          <w:szCs w:val="32"/>
        </w:rPr>
        <w:t>jydwhy</w:t>
      </w:r>
      <w:r w:rsidR="00504C3D">
        <w:rPr>
          <w:rFonts w:ascii="仿宋_GB2312" w:eastAsia="仿宋_GB2312" w:hAnsi="仿宋_GB2312"/>
          <w:sz w:val="32"/>
          <w:szCs w:val="32"/>
        </w:rPr>
        <w:t>2</w:t>
      </w:r>
      <w:r w:rsidR="00504C3D" w:rsidRPr="00504C3D">
        <w:rPr>
          <w:rFonts w:ascii="仿宋_GB2312" w:eastAsia="仿宋_GB2312" w:hAnsi="仿宋_GB2312"/>
          <w:sz w:val="32"/>
          <w:szCs w:val="32"/>
        </w:rPr>
        <w:t>_name</w:t>
      </w:r>
      <w:r w:rsidR="00504C3D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，占</w:t>
      </w:r>
      <w:r w:rsidR="00504C3D">
        <w:rPr>
          <w:rFonts w:ascii="仿宋_GB2312" w:eastAsia="仿宋_GB2312" w:hAnsi="仿宋_GB2312" w:hint="eastAsia"/>
          <w:sz w:val="32"/>
          <w:szCs w:val="32"/>
        </w:rPr>
        <w:t>【</w:t>
      </w:r>
      <w:r w:rsidR="00504C3D" w:rsidRPr="00504C3D">
        <w:rPr>
          <w:rFonts w:ascii="仿宋_GB2312" w:eastAsia="仿宋_GB2312" w:hAnsi="仿宋_GB2312"/>
          <w:sz w:val="32"/>
          <w:szCs w:val="32"/>
        </w:rPr>
        <w:t>jydwhy_bl</w:t>
      </w:r>
      <w:r w:rsidR="00504C3D">
        <w:rPr>
          <w:rFonts w:ascii="仿宋_GB2312" w:eastAsia="仿宋_GB2312" w:hAnsi="仿宋_GB2312"/>
          <w:sz w:val="32"/>
          <w:szCs w:val="32"/>
        </w:rPr>
        <w:t>2</w:t>
      </w:r>
      <w:r w:rsidR="00504C3D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。其他行业的就业人数比例较小。</w:t>
      </w:r>
    </w:p>
    <w:p w14:paraId="351F603D" w14:textId="0C9B6535" w:rsidR="001812FE" w:rsidRPr="00851D6E" w:rsidRDefault="00774285" w:rsidP="00C74B83">
      <w:pPr>
        <w:pStyle w:val="a3"/>
        <w:numPr>
          <w:ilvl w:val="0"/>
          <w:numId w:val="1"/>
        </w:numPr>
        <w:spacing w:line="640" w:lineRule="exact"/>
        <w:ind w:left="851" w:firstLineChars="0" w:hanging="284"/>
        <w:rPr>
          <w:rFonts w:ascii="黑体" w:eastAsia="黑体" w:hAnsi="黑体"/>
          <w:sz w:val="32"/>
          <w:szCs w:val="32"/>
        </w:rPr>
      </w:pPr>
      <w:proofErr w:type="gramStart"/>
      <w:r w:rsidRPr="00851D6E">
        <w:rPr>
          <w:rFonts w:ascii="黑体" w:eastAsia="黑体" w:hAnsi="黑体"/>
          <w:sz w:val="32"/>
          <w:szCs w:val="32"/>
        </w:rPr>
        <w:t>校招</w:t>
      </w:r>
      <w:r w:rsidR="001812FE" w:rsidRPr="00851D6E">
        <w:rPr>
          <w:rFonts w:ascii="黑体" w:eastAsia="黑体" w:hAnsi="黑体" w:hint="eastAsia"/>
          <w:sz w:val="32"/>
          <w:szCs w:val="32"/>
        </w:rPr>
        <w:t>情况</w:t>
      </w:r>
      <w:proofErr w:type="gramEnd"/>
    </w:p>
    <w:p w14:paraId="095C5B4B" w14:textId="3F7AC17A" w:rsidR="00F2719F" w:rsidRDefault="0003082C" w:rsidP="00F2719F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03082C">
        <w:rPr>
          <w:rFonts w:ascii="仿宋_GB2312" w:eastAsia="仿宋_GB2312" w:hAnsi="仿宋_GB2312" w:hint="eastAsia"/>
          <w:sz w:val="32"/>
          <w:szCs w:val="32"/>
        </w:rPr>
        <w:t>截止到</w:t>
      </w:r>
      <w:r w:rsidRPr="0003082C">
        <w:rPr>
          <w:rFonts w:ascii="仿宋_GB2312" w:eastAsia="仿宋_GB2312" w:hAnsi="仿宋_GB2312"/>
          <w:sz w:val="32"/>
          <w:szCs w:val="32"/>
        </w:rPr>
        <w:t>6月24日12:00，全省累计开展线上线下相结合专场招聘会16120场次，参会企业89937个，提供就业岗位2422052，参会学生1646450人次。</w:t>
      </w:r>
    </w:p>
    <w:p w14:paraId="478C978E" w14:textId="5D153192" w:rsidR="00983DC1" w:rsidRPr="00F2719F" w:rsidRDefault="005B52D8" w:rsidP="00F2719F">
      <w:pPr>
        <w:pStyle w:val="a3"/>
        <w:numPr>
          <w:ilvl w:val="0"/>
          <w:numId w:val="1"/>
        </w:numPr>
        <w:spacing w:line="640" w:lineRule="exact"/>
        <w:ind w:firstLineChars="0"/>
        <w:rPr>
          <w:rFonts w:ascii="黑体" w:eastAsia="黑体" w:hAnsi="黑体"/>
          <w:sz w:val="32"/>
          <w:szCs w:val="32"/>
        </w:rPr>
      </w:pPr>
      <w:proofErr w:type="gramStart"/>
      <w:r>
        <w:rPr>
          <w:rFonts w:ascii="黑体" w:eastAsia="黑体" w:hAnsi="黑体" w:hint="eastAsia"/>
          <w:sz w:val="32"/>
          <w:szCs w:val="32"/>
        </w:rPr>
        <w:t>访</w:t>
      </w:r>
      <w:r w:rsidR="00A84A78" w:rsidRPr="00F2719F">
        <w:rPr>
          <w:rFonts w:ascii="黑体" w:eastAsia="黑体" w:hAnsi="黑体" w:hint="eastAsia"/>
          <w:sz w:val="32"/>
          <w:szCs w:val="32"/>
        </w:rPr>
        <w:t>企拓岗总体</w:t>
      </w:r>
      <w:proofErr w:type="gramEnd"/>
      <w:r w:rsidR="00A84A78" w:rsidRPr="00F2719F">
        <w:rPr>
          <w:rFonts w:ascii="黑体" w:eastAsia="黑体" w:hAnsi="黑体" w:hint="eastAsia"/>
          <w:sz w:val="32"/>
          <w:szCs w:val="32"/>
        </w:rPr>
        <w:t>情况：</w:t>
      </w:r>
    </w:p>
    <w:p w14:paraId="36E4D4F1" w14:textId="78176D92" w:rsidR="005067AE" w:rsidRDefault="0003082C" w:rsidP="00E610DF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03082C">
        <w:rPr>
          <w:rFonts w:ascii="仿宋_GB2312" w:eastAsia="仿宋_GB2312" w:hAnsi="仿宋_GB2312" w:hint="eastAsia"/>
          <w:sz w:val="32"/>
          <w:szCs w:val="32"/>
        </w:rPr>
        <w:t>截至</w:t>
      </w:r>
      <w:r w:rsidRPr="0003082C">
        <w:rPr>
          <w:rFonts w:ascii="仿宋_GB2312" w:eastAsia="仿宋_GB2312" w:hAnsi="仿宋_GB2312"/>
          <w:sz w:val="32"/>
          <w:szCs w:val="32"/>
        </w:rPr>
        <w:t>2023年6月25日9点整，为促进2023届毕业生就业，全省共有125所高校开展</w:t>
      </w:r>
      <w:proofErr w:type="gramStart"/>
      <w:r w:rsidRPr="0003082C">
        <w:rPr>
          <w:rFonts w:ascii="仿宋_GB2312" w:eastAsia="仿宋_GB2312" w:hAnsi="仿宋_GB2312"/>
          <w:sz w:val="32"/>
          <w:szCs w:val="32"/>
        </w:rPr>
        <w:t>访企拓岗</w:t>
      </w:r>
      <w:proofErr w:type="gramEnd"/>
      <w:r w:rsidRPr="0003082C">
        <w:rPr>
          <w:rFonts w:ascii="仿宋_GB2312" w:eastAsia="仿宋_GB2312" w:hAnsi="仿宋_GB2312"/>
          <w:sz w:val="32"/>
          <w:szCs w:val="32"/>
        </w:rPr>
        <w:t>活动，已走访13888家单位，促成企业新增就业岗位</w:t>
      </w:r>
      <w:r w:rsidR="00883D2E">
        <w:rPr>
          <w:rFonts w:ascii="仿宋_GB2312" w:eastAsia="仿宋_GB2312" w:hAnsi="仿宋_GB2312" w:hint="eastAsia"/>
          <w:sz w:val="32"/>
          <w:szCs w:val="32"/>
        </w:rPr>
        <w:t>【</w:t>
      </w:r>
      <w:proofErr w:type="spellStart"/>
      <w:r w:rsidR="00883D2E">
        <w:rPr>
          <w:rFonts w:ascii="仿宋_GB2312" w:eastAsia="仿宋_GB2312" w:hAnsi="仿宋_GB2312" w:hint="eastAsia"/>
          <w:sz w:val="32"/>
          <w:szCs w:val="32"/>
        </w:rPr>
        <w:t>xzjygw</w:t>
      </w:r>
      <w:proofErr w:type="spellEnd"/>
      <w:r w:rsidR="00883D2E">
        <w:rPr>
          <w:rFonts w:ascii="仿宋_GB2312" w:eastAsia="仿宋_GB2312" w:hAnsi="仿宋_GB2312" w:hint="eastAsia"/>
          <w:sz w:val="32"/>
          <w:szCs w:val="32"/>
        </w:rPr>
        <w:t>】</w:t>
      </w:r>
      <w:r w:rsidRPr="0003082C">
        <w:rPr>
          <w:rFonts w:ascii="仿宋_GB2312" w:eastAsia="仿宋_GB2312" w:hAnsi="仿宋_GB2312"/>
          <w:sz w:val="32"/>
          <w:szCs w:val="32"/>
        </w:rPr>
        <w:t>个，新签订</w:t>
      </w:r>
      <w:r w:rsidR="00883D2E">
        <w:rPr>
          <w:rFonts w:ascii="仿宋_GB2312" w:eastAsia="仿宋_GB2312" w:hAnsi="仿宋_GB2312" w:hint="eastAsia"/>
          <w:sz w:val="32"/>
          <w:szCs w:val="32"/>
        </w:rPr>
        <w:t>【</w:t>
      </w:r>
      <w:proofErr w:type="spellStart"/>
      <w:r w:rsidR="00883D2E">
        <w:rPr>
          <w:rFonts w:ascii="仿宋_GB2312" w:eastAsia="仿宋_GB2312" w:hAnsi="仿宋_GB2312" w:hint="eastAsia"/>
          <w:sz w:val="32"/>
          <w:szCs w:val="32"/>
        </w:rPr>
        <w:t>sxsjjd</w:t>
      </w:r>
      <w:proofErr w:type="spellEnd"/>
      <w:r w:rsidR="00883D2E">
        <w:rPr>
          <w:rFonts w:ascii="仿宋_GB2312" w:eastAsia="仿宋_GB2312" w:hAnsi="仿宋_GB2312" w:hint="eastAsia"/>
          <w:sz w:val="32"/>
          <w:szCs w:val="32"/>
        </w:rPr>
        <w:t>】</w:t>
      </w:r>
      <w:r w:rsidRPr="0003082C">
        <w:rPr>
          <w:rFonts w:ascii="仿宋_GB2312" w:eastAsia="仿宋_GB2312" w:hAnsi="仿宋_GB2312"/>
          <w:sz w:val="32"/>
          <w:szCs w:val="32"/>
        </w:rPr>
        <w:t>家实习实践基地、拟新接纳实习生</w:t>
      </w:r>
      <w:r w:rsidR="00883D2E">
        <w:rPr>
          <w:rFonts w:ascii="仿宋_GB2312" w:eastAsia="仿宋_GB2312" w:hAnsi="仿宋_GB2312" w:hint="eastAsia"/>
          <w:sz w:val="32"/>
          <w:szCs w:val="32"/>
        </w:rPr>
        <w:t>【</w:t>
      </w:r>
      <w:proofErr w:type="spellStart"/>
      <w:r w:rsidR="00883D2E">
        <w:rPr>
          <w:rFonts w:ascii="仿宋_GB2312" w:eastAsia="仿宋_GB2312" w:hAnsi="仿宋_GB2312" w:hint="eastAsia"/>
          <w:sz w:val="32"/>
          <w:szCs w:val="32"/>
        </w:rPr>
        <w:t>xjnsxs</w:t>
      </w:r>
      <w:proofErr w:type="spellEnd"/>
      <w:r w:rsidR="00883D2E">
        <w:rPr>
          <w:rFonts w:ascii="仿宋_GB2312" w:eastAsia="仿宋_GB2312" w:hAnsi="仿宋_GB2312" w:hint="eastAsia"/>
          <w:sz w:val="32"/>
          <w:szCs w:val="32"/>
        </w:rPr>
        <w:t>】</w:t>
      </w:r>
      <w:r w:rsidRPr="0003082C">
        <w:rPr>
          <w:rFonts w:ascii="仿宋_GB2312" w:eastAsia="仿宋_GB2312" w:hAnsi="仿宋_GB2312"/>
          <w:sz w:val="32"/>
          <w:szCs w:val="32"/>
        </w:rPr>
        <w:t>人。</w:t>
      </w:r>
    </w:p>
    <w:p w14:paraId="53A05790" w14:textId="3F776F08" w:rsidR="003A6841" w:rsidRPr="003A6841" w:rsidRDefault="003A6841" w:rsidP="003A6841">
      <w:pPr>
        <w:pStyle w:val="a3"/>
        <w:numPr>
          <w:ilvl w:val="0"/>
          <w:numId w:val="1"/>
        </w:numPr>
        <w:spacing w:line="640" w:lineRule="exact"/>
        <w:ind w:firstLineChars="0"/>
        <w:rPr>
          <w:rFonts w:ascii="黑体" w:eastAsia="黑体" w:hAnsi="黑体"/>
          <w:sz w:val="32"/>
          <w:szCs w:val="32"/>
        </w:rPr>
      </w:pPr>
      <w:proofErr w:type="gramStart"/>
      <w:r w:rsidRPr="003A6841">
        <w:rPr>
          <w:rFonts w:ascii="黑体" w:eastAsia="黑体" w:hAnsi="黑体"/>
          <w:sz w:val="32"/>
          <w:szCs w:val="32"/>
        </w:rPr>
        <w:t>校招情况</w:t>
      </w:r>
      <w:proofErr w:type="gramEnd"/>
      <w:r w:rsidRPr="003A6841">
        <w:rPr>
          <w:rFonts w:ascii="黑体" w:eastAsia="黑体" w:hAnsi="黑体"/>
          <w:sz w:val="32"/>
          <w:szCs w:val="32"/>
        </w:rPr>
        <w:t>：</w:t>
      </w:r>
    </w:p>
    <w:p w14:paraId="494C203B" w14:textId="77777777" w:rsidR="003A6841" w:rsidRPr="003A6841" w:rsidRDefault="003A6841" w:rsidP="003A6841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3A6841">
        <w:rPr>
          <w:rFonts w:ascii="仿宋_GB2312" w:eastAsia="仿宋_GB2312" w:hAnsi="仿宋_GB2312"/>
          <w:sz w:val="32"/>
          <w:szCs w:val="32"/>
        </w:rPr>
        <w:t>全省</w:t>
      </w:r>
      <w:r w:rsidRPr="003A6841">
        <w:rPr>
          <w:rFonts w:ascii="仿宋_GB2312" w:eastAsia="仿宋_GB2312" w:hAnsi="仿宋_GB2312" w:hint="eastAsia"/>
          <w:sz w:val="32"/>
          <w:szCs w:val="32"/>
        </w:rPr>
        <w:t>部分</w:t>
      </w:r>
      <w:r w:rsidRPr="003A6841">
        <w:rPr>
          <w:rFonts w:ascii="仿宋_GB2312" w:eastAsia="仿宋_GB2312" w:hAnsi="仿宋_GB2312"/>
          <w:sz w:val="32"/>
          <w:szCs w:val="32"/>
        </w:rPr>
        <w:t>高校</w:t>
      </w:r>
      <w:r w:rsidRPr="003A6841">
        <w:rPr>
          <w:rFonts w:ascii="仿宋_GB2312" w:eastAsia="仿宋_GB2312" w:hAnsi="仿宋_GB2312" w:hint="eastAsia"/>
          <w:sz w:val="32"/>
          <w:szCs w:val="32"/>
        </w:rPr>
        <w:t>（1</w:t>
      </w:r>
      <w:r w:rsidRPr="003A6841">
        <w:rPr>
          <w:rFonts w:ascii="仿宋_GB2312" w:eastAsia="仿宋_GB2312" w:hAnsi="仿宋_GB2312"/>
          <w:sz w:val="32"/>
          <w:szCs w:val="32"/>
        </w:rPr>
        <w:t>01</w:t>
      </w:r>
      <w:r w:rsidRPr="003A6841">
        <w:rPr>
          <w:rFonts w:ascii="仿宋_GB2312" w:eastAsia="仿宋_GB2312" w:hAnsi="仿宋_GB2312" w:hint="eastAsia"/>
          <w:sz w:val="32"/>
          <w:szCs w:val="32"/>
        </w:rPr>
        <w:t>所）</w:t>
      </w:r>
      <w:r w:rsidRPr="003A6841">
        <w:rPr>
          <w:rFonts w:ascii="仿宋_GB2312" w:eastAsia="仿宋_GB2312" w:hAnsi="仿宋_GB2312"/>
          <w:sz w:val="32"/>
          <w:szCs w:val="32"/>
        </w:rPr>
        <w:t>面向2023届毕业生开展宣讲会6410场，</w:t>
      </w:r>
      <w:proofErr w:type="gramStart"/>
      <w:r w:rsidRPr="003A6841">
        <w:rPr>
          <w:rFonts w:ascii="仿宋_GB2312" w:eastAsia="仿宋_GB2312" w:hAnsi="仿宋_GB2312"/>
          <w:sz w:val="32"/>
          <w:szCs w:val="32"/>
        </w:rPr>
        <w:t>双选会667场</w:t>
      </w:r>
      <w:proofErr w:type="gramEnd"/>
      <w:r w:rsidRPr="003A6841">
        <w:rPr>
          <w:rFonts w:ascii="仿宋_GB2312" w:eastAsia="仿宋_GB2312" w:hAnsi="仿宋_GB2312"/>
          <w:sz w:val="32"/>
          <w:szCs w:val="32"/>
        </w:rPr>
        <w:t>，</w:t>
      </w:r>
      <w:r w:rsidRPr="003A6841">
        <w:rPr>
          <w:rFonts w:ascii="仿宋_GB2312" w:eastAsia="仿宋_GB2312" w:hAnsi="仿宋_GB2312" w:hint="eastAsia"/>
          <w:sz w:val="32"/>
          <w:szCs w:val="32"/>
        </w:rPr>
        <w:t>高校用人单位库</w:t>
      </w:r>
      <w:r w:rsidRPr="003A6841">
        <w:rPr>
          <w:rFonts w:ascii="仿宋_GB2312" w:eastAsia="仿宋_GB2312" w:hAnsi="仿宋_GB2312"/>
          <w:sz w:val="32"/>
          <w:szCs w:val="32"/>
        </w:rPr>
        <w:t>104</w:t>
      </w:r>
      <w:r w:rsidRPr="003A6841">
        <w:rPr>
          <w:rFonts w:ascii="仿宋_GB2312" w:eastAsia="仿宋_GB2312" w:hAnsi="仿宋_GB2312" w:hint="eastAsia"/>
          <w:sz w:val="32"/>
          <w:szCs w:val="32"/>
        </w:rPr>
        <w:t>万</w:t>
      </w:r>
      <w:r w:rsidRPr="003A6841">
        <w:rPr>
          <w:rFonts w:ascii="仿宋_GB2312" w:eastAsia="仿宋_GB2312" w:hAnsi="仿宋_GB2312"/>
          <w:sz w:val="32"/>
          <w:szCs w:val="32"/>
        </w:rPr>
        <w:t>家</w:t>
      </w:r>
      <w:r w:rsidRPr="003A6841">
        <w:rPr>
          <w:rFonts w:ascii="仿宋_GB2312" w:eastAsia="仿宋_GB2312" w:hAnsi="仿宋_GB2312" w:hint="eastAsia"/>
          <w:sz w:val="32"/>
          <w:szCs w:val="32"/>
        </w:rPr>
        <w:t>左右</w:t>
      </w:r>
      <w:r w:rsidRPr="003A6841">
        <w:rPr>
          <w:rFonts w:ascii="仿宋_GB2312" w:eastAsia="仿宋_GB2312" w:hAnsi="仿宋_GB2312"/>
          <w:sz w:val="32"/>
          <w:szCs w:val="32"/>
        </w:rPr>
        <w:t>，2023届活跃单位数量24765家，提供</w:t>
      </w:r>
      <w:proofErr w:type="gramStart"/>
      <w:r w:rsidRPr="003A6841">
        <w:rPr>
          <w:rFonts w:ascii="仿宋_GB2312" w:eastAsia="仿宋_GB2312" w:hAnsi="仿宋_GB2312"/>
          <w:sz w:val="32"/>
          <w:szCs w:val="32"/>
        </w:rPr>
        <w:t>岗位</w:t>
      </w:r>
      <w:proofErr w:type="gramEnd"/>
      <w:r w:rsidRPr="003A6841">
        <w:rPr>
          <w:rFonts w:ascii="仿宋_GB2312" w:eastAsia="仿宋_GB2312" w:hAnsi="仿宋_GB2312"/>
          <w:sz w:val="32"/>
          <w:szCs w:val="32"/>
        </w:rPr>
        <w:t>超40</w:t>
      </w:r>
      <w:r w:rsidRPr="003A6841">
        <w:rPr>
          <w:rFonts w:ascii="仿宋_GB2312" w:eastAsia="仿宋_GB2312" w:hAnsi="仿宋_GB2312" w:hint="eastAsia"/>
          <w:sz w:val="32"/>
          <w:szCs w:val="32"/>
        </w:rPr>
        <w:t>万</w:t>
      </w:r>
      <w:r w:rsidRPr="003A6841">
        <w:rPr>
          <w:rFonts w:ascii="仿宋_GB2312" w:eastAsia="仿宋_GB2312" w:hAnsi="仿宋_GB2312"/>
          <w:sz w:val="32"/>
          <w:szCs w:val="32"/>
        </w:rPr>
        <w:t>个，投递简历22</w:t>
      </w:r>
      <w:r w:rsidRPr="003A6841">
        <w:rPr>
          <w:rFonts w:ascii="仿宋_GB2312" w:eastAsia="仿宋_GB2312" w:hAnsi="仿宋_GB2312" w:hint="eastAsia"/>
          <w:sz w:val="32"/>
          <w:szCs w:val="32"/>
        </w:rPr>
        <w:t>万</w:t>
      </w:r>
      <w:r w:rsidRPr="003A6841">
        <w:rPr>
          <w:rFonts w:ascii="仿宋_GB2312" w:eastAsia="仿宋_GB2312" w:hAnsi="仿宋_GB2312"/>
          <w:sz w:val="32"/>
          <w:szCs w:val="32"/>
        </w:rPr>
        <w:t>个。</w:t>
      </w:r>
    </w:p>
    <w:p w14:paraId="087D4703" w14:textId="044AAA64" w:rsidR="003A6841" w:rsidRPr="003A6841" w:rsidRDefault="003A6841" w:rsidP="003A6841">
      <w:pPr>
        <w:pStyle w:val="a3"/>
        <w:numPr>
          <w:ilvl w:val="0"/>
          <w:numId w:val="1"/>
        </w:numPr>
        <w:spacing w:line="640" w:lineRule="exact"/>
        <w:ind w:firstLineChars="0"/>
        <w:rPr>
          <w:rFonts w:ascii="黑体" w:eastAsia="黑体" w:hAnsi="黑体"/>
          <w:sz w:val="32"/>
          <w:szCs w:val="32"/>
        </w:rPr>
      </w:pPr>
      <w:r w:rsidRPr="003A6841">
        <w:rPr>
          <w:rFonts w:ascii="黑体" w:eastAsia="黑体" w:hAnsi="黑体"/>
          <w:sz w:val="32"/>
          <w:szCs w:val="32"/>
        </w:rPr>
        <w:t>分月趋势：</w:t>
      </w:r>
    </w:p>
    <w:p w14:paraId="02C55FD1" w14:textId="5F2DCD1F" w:rsidR="003A6841" w:rsidRPr="003A6841" w:rsidRDefault="003A6841" w:rsidP="003A6841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3A6841">
        <w:rPr>
          <w:rFonts w:ascii="仿宋_GB2312" w:eastAsia="仿宋_GB2312" w:hAnsi="仿宋_GB2312"/>
          <w:sz w:val="32"/>
          <w:szCs w:val="32"/>
        </w:rPr>
        <w:t>分月校园招聘活动开展情况如下表所示：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716"/>
        <w:gridCol w:w="1121"/>
        <w:gridCol w:w="1250"/>
        <w:gridCol w:w="1121"/>
        <w:gridCol w:w="1250"/>
      </w:tblGrid>
      <w:tr w:rsidR="003A6841" w:rsidRPr="003A6841" w14:paraId="065A2CC0" w14:textId="77777777" w:rsidTr="00B74F9D">
        <w:trPr>
          <w:trHeight w:val="280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68F99630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lastRenderedPageBreak/>
              <w:t>日期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4A03914C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proofErr w:type="gramStart"/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视频双选会</w:t>
            </w:r>
            <w:proofErr w:type="gramEnd"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05E9E3A2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proofErr w:type="gramStart"/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双选会</w:t>
            </w:r>
            <w:proofErr w:type="gramEnd"/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78CE7B37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宣讲会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2459E41E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云宣讲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2791258C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总计</w:t>
            </w:r>
          </w:p>
        </w:tc>
      </w:tr>
      <w:tr w:rsidR="003A6841" w:rsidRPr="003A6841" w14:paraId="1BF632B3" w14:textId="77777777" w:rsidTr="00B74F9D">
        <w:trPr>
          <w:trHeight w:val="280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7380C4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2022年9月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1FAFD4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A91C94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35</w:t>
            </w:r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BA14F5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1807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C2E7E0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49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46534A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1892</w:t>
            </w:r>
          </w:p>
        </w:tc>
      </w:tr>
      <w:tr w:rsidR="003A6841" w:rsidRPr="003A6841" w14:paraId="23B80EFC" w14:textId="77777777" w:rsidTr="00B74F9D">
        <w:trPr>
          <w:trHeight w:val="280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03B752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2022年10月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9CAAC4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500337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30</w:t>
            </w:r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97F892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849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27DD98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121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6CEC75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1005</w:t>
            </w:r>
          </w:p>
        </w:tc>
      </w:tr>
      <w:tr w:rsidR="003A6841" w:rsidRPr="003A6841" w14:paraId="41DA5963" w14:textId="77777777" w:rsidTr="00B74F9D">
        <w:trPr>
          <w:trHeight w:val="280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23A226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2022年11月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108C61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E659C0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100</w:t>
            </w:r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0E05E6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846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0518A8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99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8F9F2E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1065</w:t>
            </w:r>
          </w:p>
        </w:tc>
      </w:tr>
      <w:tr w:rsidR="003A6841" w:rsidRPr="003A6841" w14:paraId="682619B5" w14:textId="77777777" w:rsidTr="00B74F9D">
        <w:trPr>
          <w:trHeight w:val="280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A41536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2022年12月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CEA82F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28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16FEBF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23</w:t>
            </w:r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37BFE7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108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C9C493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873C6E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204</w:t>
            </w:r>
          </w:p>
        </w:tc>
      </w:tr>
      <w:tr w:rsidR="003A6841" w:rsidRPr="003A6841" w14:paraId="3A624287" w14:textId="77777777" w:rsidTr="00B74F9D">
        <w:trPr>
          <w:trHeight w:val="280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B5151D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2023年1月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F7C3A3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6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1936B5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</w:t>
            </w:r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48637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AD91E5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8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C2D495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17</w:t>
            </w:r>
          </w:p>
        </w:tc>
      </w:tr>
      <w:tr w:rsidR="003A6841" w:rsidRPr="003A6841" w14:paraId="753E7292" w14:textId="77777777" w:rsidTr="00B74F9D">
        <w:trPr>
          <w:trHeight w:val="280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9F0C2F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2023年2月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A34A6D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8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6B3241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11</w:t>
            </w:r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73CECB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285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D0F9CA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9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0BB57D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313</w:t>
            </w:r>
          </w:p>
        </w:tc>
      </w:tr>
      <w:tr w:rsidR="003A6841" w:rsidRPr="003A6841" w14:paraId="33EC302B" w14:textId="77777777" w:rsidTr="00B74F9D">
        <w:trPr>
          <w:trHeight w:val="280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BE361C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2023年3月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2EBFBD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12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7EA155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93</w:t>
            </w:r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001465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1395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1B2A59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34995C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1535</w:t>
            </w:r>
          </w:p>
        </w:tc>
      </w:tr>
      <w:tr w:rsidR="003A6841" w:rsidRPr="003A6841" w14:paraId="33908435" w14:textId="77777777" w:rsidTr="00B74F9D">
        <w:trPr>
          <w:trHeight w:val="280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00C1FC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2023年4月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1E844A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12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C5D704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111</w:t>
            </w:r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D6568C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450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C30524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13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A8E61B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586</w:t>
            </w:r>
          </w:p>
        </w:tc>
      </w:tr>
      <w:tr w:rsidR="003A6841" w:rsidRPr="003A6841" w14:paraId="5E022C2D" w14:textId="77777777" w:rsidTr="00B74F9D">
        <w:trPr>
          <w:trHeight w:val="280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2CBC65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2023年5月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44520C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0C6AA8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96</w:t>
            </w:r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646FC4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181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20B001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0D1598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297</w:t>
            </w:r>
          </w:p>
        </w:tc>
      </w:tr>
      <w:tr w:rsidR="003A6841" w:rsidRPr="003A6841" w14:paraId="1320FC18" w14:textId="77777777" w:rsidTr="00B74F9D">
        <w:trPr>
          <w:trHeight w:val="280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65B0E3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2023年6月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3FB594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8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25C2AF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55</w:t>
            </w:r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AA9E32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94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83D036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6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D77E9D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163</w:t>
            </w:r>
          </w:p>
        </w:tc>
      </w:tr>
      <w:tr w:rsidR="003A6841" w:rsidRPr="003A6841" w14:paraId="17F2796E" w14:textId="77777777" w:rsidTr="00B74F9D">
        <w:trPr>
          <w:trHeight w:val="280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7373DAE4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总计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3EA1432E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110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4B9B1A58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557</w:t>
            </w:r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184E8B9F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6015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184F0A96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395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2B55DC55" w14:textId="77777777" w:rsidR="003A6841" w:rsidRPr="003A6841" w:rsidRDefault="003A6841" w:rsidP="00B74F9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7077</w:t>
            </w:r>
          </w:p>
        </w:tc>
      </w:tr>
    </w:tbl>
    <w:p w14:paraId="4C292E8D" w14:textId="7B22F939" w:rsidR="003A6841" w:rsidRPr="003A6841" w:rsidRDefault="003A6841" w:rsidP="003A6841">
      <w:pPr>
        <w:pStyle w:val="a3"/>
        <w:numPr>
          <w:ilvl w:val="0"/>
          <w:numId w:val="1"/>
        </w:numPr>
        <w:spacing w:line="640" w:lineRule="exact"/>
        <w:ind w:firstLineChars="0"/>
        <w:rPr>
          <w:rFonts w:ascii="黑体" w:eastAsia="黑体" w:hAnsi="黑体"/>
          <w:sz w:val="32"/>
          <w:szCs w:val="32"/>
        </w:rPr>
      </w:pPr>
      <w:r w:rsidRPr="003A6841">
        <w:rPr>
          <w:rFonts w:ascii="黑体" w:eastAsia="黑体" w:hAnsi="黑体"/>
          <w:sz w:val="32"/>
          <w:szCs w:val="32"/>
        </w:rPr>
        <w:t>分行业需求：</w:t>
      </w:r>
    </w:p>
    <w:p w14:paraId="08BAB00E" w14:textId="4C85FF69" w:rsidR="003A6841" w:rsidRPr="003A6841" w:rsidRDefault="003A6841" w:rsidP="003A6841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3A6841">
        <w:rPr>
          <w:rFonts w:ascii="仿宋_GB2312" w:eastAsia="仿宋_GB2312" w:hAnsi="仿宋_GB2312"/>
          <w:sz w:val="32"/>
          <w:szCs w:val="32"/>
        </w:rPr>
        <w:t>岗位需求量排名靠前的行业分别为</w:t>
      </w:r>
      <w:r w:rsidRPr="003A6841">
        <w:rPr>
          <w:rFonts w:ascii="仿宋_GB2312" w:eastAsia="仿宋_GB2312" w:hAnsi="仿宋_GB2312" w:hint="eastAsia"/>
          <w:sz w:val="32"/>
          <w:szCs w:val="32"/>
        </w:rPr>
        <w:t>“信息传输、软件和信息技术服务业”、“制造业”、“金融业”</w:t>
      </w:r>
      <w:r w:rsidRPr="003A6841">
        <w:rPr>
          <w:rFonts w:ascii="仿宋_GB2312" w:eastAsia="仿宋_GB2312" w:hAnsi="仿宋_GB2312"/>
          <w:sz w:val="32"/>
          <w:szCs w:val="32"/>
        </w:rPr>
        <w:t>，分行业校园招聘活动开展情况如下表所示：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256"/>
        <w:gridCol w:w="1134"/>
        <w:gridCol w:w="1134"/>
        <w:gridCol w:w="1701"/>
        <w:gridCol w:w="1071"/>
      </w:tblGrid>
      <w:tr w:rsidR="0067517D" w:rsidRPr="003A6841" w14:paraId="2534BDB8" w14:textId="77777777" w:rsidTr="0067517D">
        <w:trPr>
          <w:trHeight w:val="280"/>
          <w:tblHeader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7D00BD28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行业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2065B0F4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宣讲会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78423935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云宣讲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1F99ABC7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proofErr w:type="gramStart"/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视频双选会</w:t>
            </w:r>
            <w:proofErr w:type="gramEnd"/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655FBF24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proofErr w:type="gramStart"/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双选会</w:t>
            </w:r>
            <w:proofErr w:type="gramEnd"/>
          </w:p>
        </w:tc>
      </w:tr>
      <w:tr w:rsidR="0067517D" w:rsidRPr="003A6841" w14:paraId="53B5013D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5EF60F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采矿业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12A2D3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FD386A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6A2A74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8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EB6601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68</w:t>
            </w:r>
          </w:p>
        </w:tc>
      </w:tr>
      <w:tr w:rsidR="0067517D" w:rsidRPr="003A6841" w14:paraId="1809D09B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FD68EF" w14:textId="77777777" w:rsidR="003A6841" w:rsidRPr="003A6841" w:rsidRDefault="003A6841" w:rsidP="00B74F9D">
            <w:pPr>
              <w:spacing w:line="36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电力、热力、燃气及水生产和供应业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AF889E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287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18EF89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A4851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49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A51455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194</w:t>
            </w:r>
          </w:p>
        </w:tc>
      </w:tr>
      <w:tr w:rsidR="0067517D" w:rsidRPr="003A6841" w14:paraId="60258F5C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9487F9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房地产业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31481B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90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A7F5D2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8E541B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96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3D48FB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397</w:t>
            </w:r>
          </w:p>
        </w:tc>
      </w:tr>
      <w:tr w:rsidR="0067517D" w:rsidRPr="003A6841" w14:paraId="0AE18F8E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F9B5E2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公共管理、社会保障和社会</w:t>
            </w:r>
            <w:r w:rsidRPr="003A6841">
              <w:rPr>
                <w:rFonts w:ascii="仿宋_GB2312" w:eastAsia="仿宋_GB2312" w:hAnsi="仿宋_GB2312" w:hint="eastAsia"/>
                <w:sz w:val="24"/>
              </w:rPr>
              <w:lastRenderedPageBreak/>
              <w:t>组织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C3636F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lastRenderedPageBreak/>
              <w:t>85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CA8C57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76B87A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8FF61E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82</w:t>
            </w:r>
          </w:p>
        </w:tc>
      </w:tr>
      <w:tr w:rsidR="0067517D" w:rsidRPr="003A6841" w14:paraId="69B83801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4CE5F9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建筑业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1F46F4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1234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F1D765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E10A44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68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53C4F8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311</w:t>
            </w:r>
          </w:p>
        </w:tc>
      </w:tr>
      <w:tr w:rsidR="0067517D" w:rsidRPr="003A6841" w14:paraId="2A826ED1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497D5E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交通运输、仓储和邮政业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5B546B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95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C25B79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3BF92F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59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D3842D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197</w:t>
            </w:r>
          </w:p>
        </w:tc>
      </w:tr>
      <w:tr w:rsidR="0067517D" w:rsidRPr="003A6841" w14:paraId="7485C2AA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E211CE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教育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D2006D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448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672159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7745AD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85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B8B85E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391</w:t>
            </w:r>
          </w:p>
        </w:tc>
      </w:tr>
      <w:tr w:rsidR="0067517D" w:rsidRPr="003A6841" w14:paraId="25B1AC5B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89EFC4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金融业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BFFD5C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676D03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CE0DF0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72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F9A813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327</w:t>
            </w:r>
          </w:p>
        </w:tc>
      </w:tr>
      <w:tr w:rsidR="0067517D" w:rsidRPr="003A6841" w14:paraId="5F0E874B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2DF587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居民服务、修理和其他服务业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31070B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E82A61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AEAEF7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35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7B30DE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217</w:t>
            </w:r>
          </w:p>
        </w:tc>
      </w:tr>
      <w:tr w:rsidR="0067517D" w:rsidRPr="003A6841" w14:paraId="432D73A0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692F7F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军队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500084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309894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5A2A53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1693B5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9</w:t>
            </w:r>
          </w:p>
        </w:tc>
      </w:tr>
      <w:tr w:rsidR="0067517D" w:rsidRPr="003A6841" w14:paraId="4FB1E14D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B9981E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科学研究和技术服务业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0D8C52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CCDBF7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1F52B7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64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B53B53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276</w:t>
            </w:r>
          </w:p>
        </w:tc>
      </w:tr>
      <w:tr w:rsidR="0067517D" w:rsidRPr="003A6841" w14:paraId="507A4ECC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1D3471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农、林、牧、渔业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71BB5A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62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2D3F89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EB74CA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61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EC3357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252</w:t>
            </w:r>
          </w:p>
        </w:tc>
      </w:tr>
      <w:tr w:rsidR="0067517D" w:rsidRPr="003A6841" w14:paraId="3A951462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2DB8CE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批发和零售业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17A8BB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343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B0C501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82A49C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97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F1C811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380</w:t>
            </w:r>
          </w:p>
        </w:tc>
      </w:tr>
      <w:tr w:rsidR="0067517D" w:rsidRPr="003A6841" w14:paraId="55BC73C4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3BD623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其他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92AABA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AC42EA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8FDE54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5115C2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28</w:t>
            </w:r>
          </w:p>
        </w:tc>
      </w:tr>
      <w:tr w:rsidR="0067517D" w:rsidRPr="003A6841" w14:paraId="30C61A61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B1FA33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黑体" w:eastAsia="黑体" w:hAnsi="黑体"/>
                <w:b/>
                <w:bCs/>
                <w:spacing w:val="-20"/>
                <w:sz w:val="28"/>
                <w:szCs w:val="28"/>
              </w:rPr>
            </w:pPr>
            <w:r w:rsidRPr="003A6841">
              <w:rPr>
                <w:rFonts w:ascii="仿宋_GB2312" w:eastAsia="仿宋_GB2312" w:hAnsi="仿宋_GB2312" w:hint="eastAsia"/>
                <w:spacing w:val="-20"/>
                <w:sz w:val="24"/>
              </w:rPr>
              <w:t>水利、环境和公共设施管理业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D841C1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5F710A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806414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15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8C05C4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101</w:t>
            </w:r>
          </w:p>
        </w:tc>
      </w:tr>
      <w:tr w:rsidR="0067517D" w:rsidRPr="003A6841" w14:paraId="7F4268C5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EEBD7A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卫生和社会工作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E7BAAC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F15205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E45546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26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A80E89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206</w:t>
            </w:r>
          </w:p>
        </w:tc>
      </w:tr>
      <w:tr w:rsidR="0067517D" w:rsidRPr="003A6841" w14:paraId="5C7ED7E5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BA46F4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文化、体育和娱乐业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40BC02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79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796981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D12600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81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AB80F3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347</w:t>
            </w:r>
          </w:p>
        </w:tc>
      </w:tr>
      <w:tr w:rsidR="0067517D" w:rsidRPr="003A6841" w14:paraId="6C88B7F3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2D626F" w14:textId="77777777" w:rsidR="003A6841" w:rsidRPr="003A6841" w:rsidRDefault="003A6841" w:rsidP="00B74F9D">
            <w:pPr>
              <w:spacing w:line="36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信息传输、软件和信息技术服务业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25E191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462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4B35B8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58969A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100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968C14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403</w:t>
            </w:r>
          </w:p>
        </w:tc>
      </w:tr>
      <w:tr w:rsidR="0067517D" w:rsidRPr="003A6841" w14:paraId="14FB01B0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05D991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制造业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7865EA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2120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EAC4D5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8DFEE9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102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79212F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407</w:t>
            </w:r>
          </w:p>
        </w:tc>
      </w:tr>
      <w:tr w:rsidR="0067517D" w:rsidRPr="003A6841" w14:paraId="0FD05CE7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7C68EB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住宿和餐饮业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D1F11D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1BB52F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02A922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64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1F6E1E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245</w:t>
            </w:r>
          </w:p>
        </w:tc>
      </w:tr>
      <w:tr w:rsidR="0067517D" w:rsidRPr="003A6841" w14:paraId="59A725E5" w14:textId="77777777" w:rsidTr="0067517D">
        <w:trPr>
          <w:trHeight w:val="28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88C1E4" w14:textId="77777777" w:rsidR="003A6841" w:rsidRPr="003A6841" w:rsidRDefault="003A6841" w:rsidP="0067517D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租赁和商务服务业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83159A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E0A39E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F1A2BE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62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FD0B4B" w14:textId="77777777" w:rsidR="003A6841" w:rsidRPr="003A6841" w:rsidRDefault="003A6841" w:rsidP="0067517D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268</w:t>
            </w:r>
          </w:p>
        </w:tc>
      </w:tr>
    </w:tbl>
    <w:p w14:paraId="7C65A086" w14:textId="3258887D" w:rsidR="003A6841" w:rsidRPr="003A6841" w:rsidRDefault="003A6841" w:rsidP="003A6841">
      <w:pPr>
        <w:pStyle w:val="a3"/>
        <w:numPr>
          <w:ilvl w:val="0"/>
          <w:numId w:val="1"/>
        </w:numPr>
        <w:spacing w:line="640" w:lineRule="exact"/>
        <w:ind w:firstLineChars="0"/>
        <w:rPr>
          <w:rFonts w:ascii="黑体" w:eastAsia="黑体" w:hAnsi="黑体"/>
          <w:sz w:val="32"/>
          <w:szCs w:val="32"/>
        </w:rPr>
      </w:pPr>
      <w:r w:rsidRPr="003A6841">
        <w:rPr>
          <w:rFonts w:ascii="黑体" w:eastAsia="黑体" w:hAnsi="黑体"/>
          <w:sz w:val="32"/>
          <w:szCs w:val="32"/>
        </w:rPr>
        <w:t>分行业投递：</w:t>
      </w:r>
    </w:p>
    <w:p w14:paraId="7046C8BE" w14:textId="51FAFEF5" w:rsidR="003A6841" w:rsidRPr="003A6841" w:rsidRDefault="003A6841" w:rsidP="003A6841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3A6841">
        <w:rPr>
          <w:rFonts w:ascii="仿宋_GB2312" w:eastAsia="仿宋_GB2312" w:hAnsi="仿宋_GB2312"/>
          <w:sz w:val="32"/>
          <w:szCs w:val="32"/>
        </w:rPr>
        <w:lastRenderedPageBreak/>
        <w:t>从毕业生投递的简历来看，求职量排名靠前的行业分别为</w:t>
      </w:r>
      <w:r w:rsidRPr="003A6841">
        <w:rPr>
          <w:rFonts w:ascii="仿宋_GB2312" w:eastAsia="仿宋_GB2312" w:hAnsi="仿宋_GB2312" w:hint="eastAsia"/>
          <w:sz w:val="32"/>
          <w:szCs w:val="32"/>
        </w:rPr>
        <w:t>“制造业”、“建筑业”、“信息传输、软件和信息技术服务业”</w:t>
      </w:r>
      <w:r w:rsidRPr="003A6841">
        <w:rPr>
          <w:rFonts w:ascii="仿宋_GB2312" w:eastAsia="仿宋_GB2312" w:hAnsi="仿宋_GB2312"/>
          <w:sz w:val="32"/>
          <w:szCs w:val="32"/>
        </w:rPr>
        <w:t>。各行业投递</w:t>
      </w:r>
      <w:proofErr w:type="gramStart"/>
      <w:r w:rsidRPr="003A6841">
        <w:rPr>
          <w:rFonts w:ascii="仿宋_GB2312" w:eastAsia="仿宋_GB2312" w:hAnsi="仿宋_GB2312"/>
          <w:sz w:val="32"/>
          <w:szCs w:val="32"/>
        </w:rPr>
        <w:t>量如下</w:t>
      </w:r>
      <w:proofErr w:type="gramEnd"/>
      <w:r w:rsidRPr="003A6841">
        <w:rPr>
          <w:rFonts w:ascii="仿宋_GB2312" w:eastAsia="仿宋_GB2312" w:hAnsi="仿宋_GB2312"/>
          <w:sz w:val="32"/>
          <w:szCs w:val="32"/>
        </w:rPr>
        <w:t>表所示：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98"/>
        <w:gridCol w:w="1725"/>
        <w:gridCol w:w="1473"/>
      </w:tblGrid>
      <w:tr w:rsidR="003A6841" w:rsidRPr="003A6841" w14:paraId="135950D1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669013A9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行业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404F374D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投递简历数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3A0956F2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投递人数</w:t>
            </w:r>
          </w:p>
        </w:tc>
      </w:tr>
      <w:tr w:rsidR="003A6841" w:rsidRPr="003A6841" w14:paraId="09180A65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7E1FAA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制造业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91B05F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64074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2810C4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14729</w:t>
            </w:r>
          </w:p>
        </w:tc>
      </w:tr>
      <w:tr w:rsidR="003A6841" w:rsidRPr="003A6841" w14:paraId="5EC92244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537A56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建筑业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89378A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33915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24A489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8689</w:t>
            </w:r>
          </w:p>
        </w:tc>
      </w:tr>
      <w:tr w:rsidR="003A6841" w:rsidRPr="003A6841" w14:paraId="70784F2E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346657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信息传输、软件和信息技术服务业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46F711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25691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810A64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8976</w:t>
            </w:r>
          </w:p>
        </w:tc>
      </w:tr>
      <w:tr w:rsidR="003A6841" w:rsidRPr="003A6841" w14:paraId="5281F201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828209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批发和零售业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C36384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18382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CDAD66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7389</w:t>
            </w:r>
          </w:p>
        </w:tc>
      </w:tr>
      <w:tr w:rsidR="003A6841" w:rsidRPr="003A6841" w14:paraId="44FD0AF3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2DE2EF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教育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67CB1C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17889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E7B44F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5738</w:t>
            </w:r>
          </w:p>
        </w:tc>
      </w:tr>
      <w:tr w:rsidR="003A6841" w:rsidRPr="003A6841" w14:paraId="3C09EA22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99D45C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金融业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749D39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10573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C05858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4724</w:t>
            </w:r>
          </w:p>
        </w:tc>
      </w:tr>
      <w:tr w:rsidR="003A6841" w:rsidRPr="003A6841" w14:paraId="06103918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67DCBC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农、林、牧、渔业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8C15F4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7720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32FC91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2827</w:t>
            </w:r>
          </w:p>
        </w:tc>
      </w:tr>
      <w:tr w:rsidR="003A6841" w:rsidRPr="003A6841" w14:paraId="447437B2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6B0F48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科学研究和技术服务业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361486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6506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BE2A94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3900</w:t>
            </w:r>
          </w:p>
        </w:tc>
      </w:tr>
      <w:tr w:rsidR="003A6841" w:rsidRPr="003A6841" w14:paraId="2598B221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898FE4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电力、热力、燃气及水生产和供应业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61EAB4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6103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75E32A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3178</w:t>
            </w:r>
          </w:p>
        </w:tc>
      </w:tr>
      <w:tr w:rsidR="003A6841" w:rsidRPr="003A6841" w14:paraId="3D140477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F656BB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房地产业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6A2D5C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5983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5AEBC6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3472</w:t>
            </w:r>
          </w:p>
        </w:tc>
      </w:tr>
      <w:tr w:rsidR="003A6841" w:rsidRPr="003A6841" w14:paraId="6581339D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FC1489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文化、体育和娱乐业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AC944D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5232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C22138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2887</w:t>
            </w:r>
          </w:p>
        </w:tc>
      </w:tr>
      <w:tr w:rsidR="003A6841" w:rsidRPr="003A6841" w14:paraId="459090CD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A5F8CF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交通运输、仓储和邮政业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46F0D3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4002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917709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2488</w:t>
            </w:r>
          </w:p>
        </w:tc>
      </w:tr>
      <w:tr w:rsidR="003A6841" w:rsidRPr="003A6841" w14:paraId="6DC179DA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0FF50B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卫生和社会工作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388867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3779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D5B65A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2003</w:t>
            </w:r>
          </w:p>
        </w:tc>
      </w:tr>
      <w:tr w:rsidR="003A6841" w:rsidRPr="003A6841" w14:paraId="03A9B6A4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6C9443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租赁和商务服务业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808FC1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3218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17A88C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2151</w:t>
            </w:r>
          </w:p>
        </w:tc>
      </w:tr>
      <w:tr w:rsidR="003A6841" w:rsidRPr="003A6841" w14:paraId="1ED5B00C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05266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住宿和餐饮业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F5E774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3060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BD4A3B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1834</w:t>
            </w:r>
          </w:p>
        </w:tc>
      </w:tr>
      <w:tr w:rsidR="003A6841" w:rsidRPr="003A6841" w14:paraId="47F5C28A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CF8472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居民服务、修理和其他服务业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18B2D9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1927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9219D4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1549</w:t>
            </w:r>
          </w:p>
        </w:tc>
      </w:tr>
      <w:tr w:rsidR="003A6841" w:rsidRPr="003A6841" w14:paraId="3F4E25D0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3510E2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水利、环境和公共设施管理业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58565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1700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6B3E9F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1095</w:t>
            </w:r>
          </w:p>
        </w:tc>
      </w:tr>
      <w:tr w:rsidR="003A6841" w:rsidRPr="003A6841" w14:paraId="32949988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0D846A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lastRenderedPageBreak/>
              <w:t>采矿业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9DA6E9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866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18E84D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587</w:t>
            </w:r>
          </w:p>
        </w:tc>
      </w:tr>
      <w:tr w:rsidR="003A6841" w:rsidRPr="003A6841" w14:paraId="4D87FD7A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D2BBCB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公共管理、社会保障和社会组织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7B15DD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512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02A530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447</w:t>
            </w:r>
          </w:p>
        </w:tc>
      </w:tr>
      <w:tr w:rsidR="003A6841" w:rsidRPr="003A6841" w14:paraId="614A2B70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13FF65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其他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39A9E0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121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36A44F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72</w:t>
            </w:r>
          </w:p>
        </w:tc>
      </w:tr>
      <w:tr w:rsidR="003A6841" w:rsidRPr="003A6841" w14:paraId="0955B47E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713F20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军队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8FADDB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0D6E84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12</w:t>
            </w:r>
          </w:p>
        </w:tc>
      </w:tr>
      <w:tr w:rsidR="003A6841" w:rsidRPr="003A6841" w14:paraId="00CA1EC2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FA06E3" w14:textId="77777777" w:rsidR="003A6841" w:rsidRPr="003A6841" w:rsidRDefault="003A6841" w:rsidP="0048554C">
            <w:pPr>
              <w:spacing w:line="640" w:lineRule="exact"/>
              <w:jc w:val="lef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国际组织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E70663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ECC839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</w:t>
            </w:r>
          </w:p>
        </w:tc>
      </w:tr>
      <w:tr w:rsidR="003A6841" w:rsidRPr="003A6841" w14:paraId="5AD1BC47" w14:textId="77777777" w:rsidTr="0048554C">
        <w:trPr>
          <w:trHeight w:val="280"/>
          <w:jc w:val="center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650AA941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总计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650C05F8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221268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194DDADB" w14:textId="77777777" w:rsidR="003A6841" w:rsidRPr="003A6841" w:rsidRDefault="003A6841" w:rsidP="0048554C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78750</w:t>
            </w:r>
          </w:p>
        </w:tc>
      </w:tr>
    </w:tbl>
    <w:p w14:paraId="3B30DCE4" w14:textId="1418E8A9" w:rsidR="003A6841" w:rsidRPr="003A6841" w:rsidRDefault="003A6841" w:rsidP="003A6841">
      <w:pPr>
        <w:pStyle w:val="a3"/>
        <w:numPr>
          <w:ilvl w:val="0"/>
          <w:numId w:val="1"/>
        </w:numPr>
        <w:spacing w:line="640" w:lineRule="exact"/>
        <w:ind w:firstLineChars="0"/>
        <w:rPr>
          <w:rFonts w:ascii="黑体" w:eastAsia="黑体" w:hAnsi="黑体"/>
          <w:sz w:val="32"/>
          <w:szCs w:val="32"/>
        </w:rPr>
      </w:pPr>
      <w:r w:rsidRPr="003A6841">
        <w:rPr>
          <w:rFonts w:ascii="黑体" w:eastAsia="黑体" w:hAnsi="黑体"/>
          <w:sz w:val="32"/>
          <w:szCs w:val="32"/>
        </w:rPr>
        <w:t>重点企业需求：</w:t>
      </w:r>
    </w:p>
    <w:p w14:paraId="228DC4F9" w14:textId="757E6759" w:rsidR="003A6841" w:rsidRPr="003A6841" w:rsidRDefault="003A6841" w:rsidP="003A6841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3A6841">
        <w:rPr>
          <w:rFonts w:ascii="仿宋_GB2312" w:eastAsia="仿宋_GB2312" w:hAnsi="仿宋_GB2312"/>
          <w:sz w:val="32"/>
          <w:szCs w:val="32"/>
        </w:rPr>
        <w:t>发布岗位数量排名前10的企业如下表所示：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232"/>
        <w:gridCol w:w="2064"/>
      </w:tblGrid>
      <w:tr w:rsidR="003A6841" w:rsidRPr="003A6841" w14:paraId="5A5EC2EF" w14:textId="77777777" w:rsidTr="00B74F9D">
        <w:trPr>
          <w:trHeight w:val="280"/>
          <w:jc w:val="center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33CA3FE0" w14:textId="77777777" w:rsidR="003A6841" w:rsidRPr="003A6841" w:rsidRDefault="003A6841" w:rsidP="003A6841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公司名称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noWrap/>
            <w:vAlign w:val="center"/>
            <w:hideMark/>
          </w:tcPr>
          <w:p w14:paraId="71014FC9" w14:textId="77777777" w:rsidR="003A6841" w:rsidRPr="003A6841" w:rsidRDefault="003A6841" w:rsidP="003A6841">
            <w:pPr>
              <w:spacing w:line="640" w:lineRule="exact"/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3A6841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发布岗位数</w:t>
            </w:r>
          </w:p>
        </w:tc>
      </w:tr>
      <w:tr w:rsidR="003A6841" w:rsidRPr="003A6841" w14:paraId="6CB55F3D" w14:textId="77777777" w:rsidTr="00B74F9D">
        <w:trPr>
          <w:trHeight w:val="280"/>
          <w:jc w:val="center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6940D7" w14:textId="77777777" w:rsidR="003A6841" w:rsidRPr="003A6841" w:rsidRDefault="003A6841" w:rsidP="0048554C">
            <w:pPr>
              <w:spacing w:line="640" w:lineRule="exac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河北</w:t>
            </w:r>
            <w:proofErr w:type="gramStart"/>
            <w:r w:rsidRPr="003A6841">
              <w:rPr>
                <w:rFonts w:ascii="仿宋_GB2312" w:eastAsia="仿宋_GB2312" w:hAnsi="仿宋_GB2312" w:hint="eastAsia"/>
                <w:sz w:val="24"/>
              </w:rPr>
              <w:t>协耀铁路</w:t>
            </w:r>
            <w:proofErr w:type="gramEnd"/>
            <w:r w:rsidRPr="003A6841">
              <w:rPr>
                <w:rFonts w:ascii="仿宋_GB2312" w:eastAsia="仿宋_GB2312" w:hAnsi="仿宋_GB2312" w:hint="eastAsia"/>
                <w:sz w:val="24"/>
              </w:rPr>
              <w:t>电气化技术有限公司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E92ECD" w14:textId="77777777" w:rsidR="003A6841" w:rsidRPr="003A6841" w:rsidRDefault="003A6841" w:rsidP="004F0524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833</w:t>
            </w:r>
          </w:p>
        </w:tc>
      </w:tr>
      <w:tr w:rsidR="003A6841" w:rsidRPr="003A6841" w14:paraId="162D6E38" w14:textId="77777777" w:rsidTr="00B74F9D">
        <w:trPr>
          <w:trHeight w:val="280"/>
          <w:jc w:val="center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139D8D" w14:textId="77777777" w:rsidR="003A6841" w:rsidRPr="003A6841" w:rsidRDefault="003A6841" w:rsidP="0048554C">
            <w:pPr>
              <w:spacing w:line="640" w:lineRule="exact"/>
              <w:rPr>
                <w:rFonts w:ascii="仿宋_GB2312" w:eastAsia="仿宋_GB2312" w:hAnsi="仿宋_GB2312"/>
                <w:sz w:val="24"/>
              </w:rPr>
            </w:pPr>
            <w:proofErr w:type="gramStart"/>
            <w:r w:rsidRPr="003A6841">
              <w:rPr>
                <w:rFonts w:ascii="仿宋_GB2312" w:eastAsia="仿宋_GB2312" w:hAnsi="仿宋_GB2312" w:hint="eastAsia"/>
                <w:sz w:val="24"/>
              </w:rPr>
              <w:t>长沙汉宇房地产</w:t>
            </w:r>
            <w:proofErr w:type="gramEnd"/>
            <w:r w:rsidRPr="003A6841">
              <w:rPr>
                <w:rFonts w:ascii="仿宋_GB2312" w:eastAsia="仿宋_GB2312" w:hAnsi="仿宋_GB2312" w:hint="eastAsia"/>
                <w:sz w:val="24"/>
              </w:rPr>
              <w:t>经纪有限公司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8FDD66" w14:textId="77777777" w:rsidR="003A6841" w:rsidRPr="003A6841" w:rsidRDefault="003A6841" w:rsidP="004F0524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598</w:t>
            </w:r>
          </w:p>
        </w:tc>
      </w:tr>
      <w:tr w:rsidR="003A6841" w:rsidRPr="003A6841" w14:paraId="5157F55C" w14:textId="77777777" w:rsidTr="00B74F9D">
        <w:trPr>
          <w:trHeight w:val="280"/>
          <w:jc w:val="center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EA1DDA" w14:textId="77777777" w:rsidR="003A6841" w:rsidRPr="003A6841" w:rsidRDefault="003A6841" w:rsidP="0048554C">
            <w:pPr>
              <w:spacing w:line="640" w:lineRule="exact"/>
              <w:rPr>
                <w:rFonts w:ascii="仿宋_GB2312" w:eastAsia="仿宋_GB2312" w:hAnsi="仿宋_GB2312"/>
                <w:sz w:val="24"/>
              </w:rPr>
            </w:pPr>
            <w:proofErr w:type="gramStart"/>
            <w:r w:rsidRPr="003A6841">
              <w:rPr>
                <w:rFonts w:ascii="仿宋_GB2312" w:eastAsia="仿宋_GB2312" w:hAnsi="仿宋_GB2312" w:hint="eastAsia"/>
                <w:sz w:val="24"/>
              </w:rPr>
              <w:t>北京链家置地</w:t>
            </w:r>
            <w:proofErr w:type="gramEnd"/>
            <w:r w:rsidRPr="003A6841">
              <w:rPr>
                <w:rFonts w:ascii="仿宋_GB2312" w:eastAsia="仿宋_GB2312" w:hAnsi="仿宋_GB2312" w:hint="eastAsia"/>
                <w:sz w:val="24"/>
              </w:rPr>
              <w:t>房地产经纪有限公司海淀八里庄路分公司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88274A" w14:textId="77777777" w:rsidR="003A6841" w:rsidRPr="003A6841" w:rsidRDefault="003A6841" w:rsidP="004F0524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536</w:t>
            </w:r>
          </w:p>
        </w:tc>
      </w:tr>
      <w:tr w:rsidR="003A6841" w:rsidRPr="003A6841" w14:paraId="2F68E666" w14:textId="77777777" w:rsidTr="00B74F9D">
        <w:trPr>
          <w:trHeight w:val="280"/>
          <w:jc w:val="center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6C9C18" w14:textId="77777777" w:rsidR="003A6841" w:rsidRPr="003A6841" w:rsidRDefault="003A6841" w:rsidP="0048554C">
            <w:pPr>
              <w:spacing w:line="640" w:lineRule="exac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深圳市乐有家控股集团有限公司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AD1E1B" w14:textId="77777777" w:rsidR="003A6841" w:rsidRPr="003A6841" w:rsidRDefault="003A6841" w:rsidP="004F0524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406</w:t>
            </w:r>
          </w:p>
        </w:tc>
      </w:tr>
      <w:tr w:rsidR="003A6841" w:rsidRPr="003A6841" w14:paraId="5D90BE3A" w14:textId="77777777" w:rsidTr="00B74F9D">
        <w:trPr>
          <w:trHeight w:val="280"/>
          <w:jc w:val="center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5BA2CE" w14:textId="77777777" w:rsidR="003A6841" w:rsidRPr="003A6841" w:rsidRDefault="003A6841" w:rsidP="0048554C">
            <w:pPr>
              <w:spacing w:line="640" w:lineRule="exact"/>
              <w:rPr>
                <w:rFonts w:ascii="仿宋_GB2312" w:eastAsia="仿宋_GB2312" w:hAnsi="仿宋_GB2312"/>
                <w:sz w:val="24"/>
              </w:rPr>
            </w:pPr>
            <w:proofErr w:type="gramStart"/>
            <w:r w:rsidRPr="003A6841">
              <w:rPr>
                <w:rFonts w:ascii="仿宋_GB2312" w:eastAsia="仿宋_GB2312" w:hAnsi="仿宋_GB2312" w:hint="eastAsia"/>
                <w:sz w:val="24"/>
              </w:rPr>
              <w:t>北京链家置地</w:t>
            </w:r>
            <w:proofErr w:type="gramEnd"/>
            <w:r w:rsidRPr="003A6841">
              <w:rPr>
                <w:rFonts w:ascii="仿宋_GB2312" w:eastAsia="仿宋_GB2312" w:hAnsi="仿宋_GB2312" w:hint="eastAsia"/>
                <w:sz w:val="24"/>
              </w:rPr>
              <w:t>房地产经纪有限公司海淀八里庄第一分公司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81AB2D" w14:textId="77777777" w:rsidR="003A6841" w:rsidRPr="003A6841" w:rsidRDefault="003A6841" w:rsidP="004F0524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392</w:t>
            </w:r>
          </w:p>
        </w:tc>
      </w:tr>
      <w:tr w:rsidR="003A6841" w:rsidRPr="003A6841" w14:paraId="2BB3C299" w14:textId="77777777" w:rsidTr="00B74F9D">
        <w:trPr>
          <w:trHeight w:val="280"/>
          <w:jc w:val="center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EB1F5" w14:textId="77777777" w:rsidR="003A6841" w:rsidRPr="003A6841" w:rsidRDefault="003A6841" w:rsidP="0048554C">
            <w:pPr>
              <w:spacing w:line="640" w:lineRule="exac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广州高才信息科技有限公司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5DB349" w14:textId="77777777" w:rsidR="003A6841" w:rsidRPr="003A6841" w:rsidRDefault="003A6841" w:rsidP="004F0524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384</w:t>
            </w:r>
          </w:p>
        </w:tc>
      </w:tr>
      <w:tr w:rsidR="003A6841" w:rsidRPr="003A6841" w14:paraId="015A7A75" w14:textId="77777777" w:rsidTr="00B74F9D">
        <w:trPr>
          <w:trHeight w:val="280"/>
          <w:jc w:val="center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3D4193" w14:textId="77777777" w:rsidR="003A6841" w:rsidRPr="003A6841" w:rsidRDefault="003A6841" w:rsidP="0048554C">
            <w:pPr>
              <w:spacing w:line="640" w:lineRule="exact"/>
              <w:rPr>
                <w:rFonts w:ascii="仿宋_GB2312" w:eastAsia="仿宋_GB2312" w:hAnsi="仿宋_GB2312"/>
                <w:sz w:val="24"/>
              </w:rPr>
            </w:pPr>
            <w:proofErr w:type="gramStart"/>
            <w:r w:rsidRPr="003A6841">
              <w:rPr>
                <w:rFonts w:ascii="仿宋_GB2312" w:eastAsia="仿宋_GB2312" w:hAnsi="仿宋_GB2312" w:hint="eastAsia"/>
                <w:sz w:val="24"/>
              </w:rPr>
              <w:t>北京链家置地</w:t>
            </w:r>
            <w:proofErr w:type="gramEnd"/>
            <w:r w:rsidRPr="003A6841">
              <w:rPr>
                <w:rFonts w:ascii="仿宋_GB2312" w:eastAsia="仿宋_GB2312" w:hAnsi="仿宋_GB2312" w:hint="eastAsia"/>
                <w:sz w:val="24"/>
              </w:rPr>
              <w:t>房地产经纪有限公司海淀永定路第一分店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095DA7" w14:textId="77777777" w:rsidR="003A6841" w:rsidRPr="003A6841" w:rsidRDefault="003A6841" w:rsidP="004F0524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375</w:t>
            </w:r>
          </w:p>
        </w:tc>
      </w:tr>
      <w:tr w:rsidR="003A6841" w:rsidRPr="003A6841" w14:paraId="6851674D" w14:textId="77777777" w:rsidTr="00B74F9D">
        <w:trPr>
          <w:trHeight w:val="280"/>
          <w:jc w:val="center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18831E" w14:textId="77777777" w:rsidR="003A6841" w:rsidRPr="003A6841" w:rsidRDefault="003A6841" w:rsidP="0048554C">
            <w:pPr>
              <w:spacing w:line="640" w:lineRule="exac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北京海天创高网络技术有限公司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6ADA9C" w14:textId="77777777" w:rsidR="003A6841" w:rsidRPr="003A6841" w:rsidRDefault="003A6841" w:rsidP="004F0524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243</w:t>
            </w:r>
          </w:p>
        </w:tc>
      </w:tr>
      <w:tr w:rsidR="003A6841" w:rsidRPr="003A6841" w14:paraId="3428B71F" w14:textId="77777777" w:rsidTr="00B74F9D">
        <w:trPr>
          <w:trHeight w:val="280"/>
          <w:jc w:val="center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F4E837" w14:textId="77777777" w:rsidR="003A6841" w:rsidRPr="003A6841" w:rsidRDefault="003A6841" w:rsidP="0048554C">
            <w:pPr>
              <w:spacing w:line="640" w:lineRule="exac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北京月生信息技术有限公司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7D4764" w14:textId="77777777" w:rsidR="003A6841" w:rsidRPr="003A6841" w:rsidRDefault="003A6841" w:rsidP="004F0524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223</w:t>
            </w:r>
          </w:p>
        </w:tc>
      </w:tr>
      <w:tr w:rsidR="003A6841" w:rsidRPr="003A6841" w14:paraId="39AAC4DA" w14:textId="77777777" w:rsidTr="00B74F9D">
        <w:trPr>
          <w:trHeight w:val="280"/>
          <w:jc w:val="center"/>
        </w:trPr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05FA67" w14:textId="77777777" w:rsidR="003A6841" w:rsidRPr="003A6841" w:rsidRDefault="003A6841" w:rsidP="0048554C">
            <w:pPr>
              <w:spacing w:line="640" w:lineRule="exact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北京高博中进信息技术有限公司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64089A" w14:textId="77777777" w:rsidR="003A6841" w:rsidRPr="003A6841" w:rsidRDefault="003A6841" w:rsidP="004F0524">
            <w:pPr>
              <w:spacing w:line="640" w:lineRule="exact"/>
              <w:jc w:val="center"/>
              <w:rPr>
                <w:rFonts w:ascii="仿宋_GB2312" w:eastAsia="仿宋_GB2312" w:hAnsi="仿宋_GB2312"/>
                <w:sz w:val="24"/>
              </w:rPr>
            </w:pPr>
            <w:r w:rsidRPr="003A6841">
              <w:rPr>
                <w:rFonts w:ascii="仿宋_GB2312" w:eastAsia="仿宋_GB2312" w:hAnsi="仿宋_GB2312" w:hint="eastAsia"/>
                <w:sz w:val="24"/>
              </w:rPr>
              <w:t>202</w:t>
            </w:r>
          </w:p>
        </w:tc>
      </w:tr>
    </w:tbl>
    <w:p w14:paraId="674EAEEB" w14:textId="77777777" w:rsidR="003A6841" w:rsidRPr="003A6841" w:rsidRDefault="003A6841" w:rsidP="003A6841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</w:p>
    <w:p w14:paraId="7FA3202B" w14:textId="77777777" w:rsidR="003A6841" w:rsidRPr="00047702" w:rsidRDefault="003A6841" w:rsidP="00E610DF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</w:p>
    <w:p>
      <w:pPr>
        <w:pStyle w:val="CustomStyle2"/>
      </w:pPr>
      <w:r>
        <w:tab/>
        <w:t>八、 访企拓岗总体情况：</w:t>
      </w:r>
    </w:p>
    <w:p>
      <w:pPr>
        <w:pStyle w:val="CustomStyle1"/>
      </w:pPr>
      <w:r>
        <w:t>截至2023年7月12日9点整，为促进20xx届毕业生就业，全省共有xxx所高校开展访企拓岗活动，已走访xxx家单位，促成企业新增就业岗位223910个，新签订3359家实习实践基地、拟新接纳实习生80323人。</w:t>
      </w:r>
    </w:p>
    <w:p>
      <w:pPr>
        <w:pStyle w:val="CustomStyle2"/>
      </w:pPr>
      <w:r>
        <w:tab/>
        <w:tab/>
        <w:t>八、 访企拓岗总体情况：</w:t>
      </w:r>
    </w:p>
    <w:p>
      <w:pPr>
        <w:pStyle w:val="CustomStyle1"/>
      </w:pPr>
      <w:r>
        <w:t>截至2023年7月12日9点整，为促进20xx届毕业生就业，全省共有xxx所高校开展访企拓岗活动，已走访xxx家单位，促成企业新增就业岗位223910个，新签订3359家实习实践基地、拟新接纳实习生80323人。</w:t>
      </w:r>
    </w:p>
    <w:p>
      <w:pPr>
        <w:pStyle w:val="CustomStyle2"/>
      </w:pPr>
      <w:r>
        <w:tab/>
        <w:t xml:space="preserve"> 八、 访企拓岗总体情况：</w:t>
      </w:r>
    </w:p>
    <w:p>
      <w:pPr>
        <w:pStyle w:val="CustomStyle1"/>
      </w:pPr>
      <w:r>
        <w:t>截至2023年7月12日9点整，为促进20xx届毕业生就业，全省共有xxx所高校开展访企拓岗活动，已走访xxx家单位，促成企业新增就业岗位223910个，新签订3359家实习实践基地、拟新接纳实习生80323人。</w:t>
      </w:r>
    </w:p>
    <w:sectPr w:rsidR="003A6841" w:rsidRPr="00047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8767C" w14:textId="77777777" w:rsidR="007F7721" w:rsidRDefault="007F7721" w:rsidP="0026591B">
      <w:r>
        <w:separator/>
      </w:r>
    </w:p>
  </w:endnote>
  <w:endnote w:type="continuationSeparator" w:id="0">
    <w:p w14:paraId="09426E0F" w14:textId="77777777" w:rsidR="007F7721" w:rsidRDefault="007F7721" w:rsidP="00265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E471E" w14:textId="77777777" w:rsidR="007F7721" w:rsidRDefault="007F7721" w:rsidP="0026591B">
      <w:r>
        <w:separator/>
      </w:r>
    </w:p>
  </w:footnote>
  <w:footnote w:type="continuationSeparator" w:id="0">
    <w:p w14:paraId="5FF30D2E" w14:textId="77777777" w:rsidR="007F7721" w:rsidRDefault="007F7721" w:rsidP="00265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53C4"/>
    <w:multiLevelType w:val="hybridMultilevel"/>
    <w:tmpl w:val="8DD80010"/>
    <w:lvl w:ilvl="0" w:tplc="0409000F">
      <w:start w:val="1"/>
      <w:numFmt w:val="decimal"/>
      <w:lvlText w:val="%1."/>
      <w:lvlJc w:val="left"/>
      <w:pPr>
        <w:ind w:left="1006" w:hanging="440"/>
      </w:pPr>
    </w:lvl>
    <w:lvl w:ilvl="1" w:tplc="04090019" w:tentative="1">
      <w:start w:val="1"/>
      <w:numFmt w:val="lowerLetter"/>
      <w:lvlText w:val="%2)"/>
      <w:lvlJc w:val="left"/>
      <w:pPr>
        <w:ind w:left="1446" w:hanging="440"/>
      </w:pPr>
    </w:lvl>
    <w:lvl w:ilvl="2" w:tplc="0409001B" w:tentative="1">
      <w:start w:val="1"/>
      <w:numFmt w:val="lowerRoman"/>
      <w:lvlText w:val="%3."/>
      <w:lvlJc w:val="right"/>
      <w:pPr>
        <w:ind w:left="1886" w:hanging="440"/>
      </w:pPr>
    </w:lvl>
    <w:lvl w:ilvl="3" w:tplc="0409000F" w:tentative="1">
      <w:start w:val="1"/>
      <w:numFmt w:val="decimal"/>
      <w:lvlText w:val="%4."/>
      <w:lvlJc w:val="left"/>
      <w:pPr>
        <w:ind w:left="2326" w:hanging="440"/>
      </w:pPr>
    </w:lvl>
    <w:lvl w:ilvl="4" w:tplc="04090019" w:tentative="1">
      <w:start w:val="1"/>
      <w:numFmt w:val="lowerLetter"/>
      <w:lvlText w:val="%5)"/>
      <w:lvlJc w:val="left"/>
      <w:pPr>
        <w:ind w:left="2766" w:hanging="440"/>
      </w:pPr>
    </w:lvl>
    <w:lvl w:ilvl="5" w:tplc="0409001B" w:tentative="1">
      <w:start w:val="1"/>
      <w:numFmt w:val="lowerRoman"/>
      <w:lvlText w:val="%6."/>
      <w:lvlJc w:val="right"/>
      <w:pPr>
        <w:ind w:left="3206" w:hanging="440"/>
      </w:pPr>
    </w:lvl>
    <w:lvl w:ilvl="6" w:tplc="0409000F" w:tentative="1">
      <w:start w:val="1"/>
      <w:numFmt w:val="decimal"/>
      <w:lvlText w:val="%7."/>
      <w:lvlJc w:val="left"/>
      <w:pPr>
        <w:ind w:left="3646" w:hanging="440"/>
      </w:pPr>
    </w:lvl>
    <w:lvl w:ilvl="7" w:tplc="04090019" w:tentative="1">
      <w:start w:val="1"/>
      <w:numFmt w:val="lowerLetter"/>
      <w:lvlText w:val="%8)"/>
      <w:lvlJc w:val="left"/>
      <w:pPr>
        <w:ind w:left="4086" w:hanging="440"/>
      </w:pPr>
    </w:lvl>
    <w:lvl w:ilvl="8" w:tplc="0409001B" w:tentative="1">
      <w:start w:val="1"/>
      <w:numFmt w:val="lowerRoman"/>
      <w:lvlText w:val="%9."/>
      <w:lvlJc w:val="right"/>
      <w:pPr>
        <w:ind w:left="4526" w:hanging="440"/>
      </w:pPr>
    </w:lvl>
  </w:abstractNum>
  <w:abstractNum w:abstractNumId="1" w15:restartNumberingAfterBreak="0">
    <w:nsid w:val="7A5276F9"/>
    <w:multiLevelType w:val="hybridMultilevel"/>
    <w:tmpl w:val="16ECAF8E"/>
    <w:lvl w:ilvl="0" w:tplc="05D88410">
      <w:start w:val="1"/>
      <w:numFmt w:val="chineseCountingThousand"/>
      <w:suff w:val="space"/>
      <w:lvlText w:val="%1、"/>
      <w:lvlJc w:val="left"/>
      <w:pPr>
        <w:ind w:left="108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lowerLetter"/>
      <w:lvlText w:val="%5)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lowerLetter"/>
      <w:lvlText w:val="%8)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CE"/>
    <w:rsid w:val="0003082C"/>
    <w:rsid w:val="00047702"/>
    <w:rsid w:val="00050B09"/>
    <w:rsid w:val="000871AA"/>
    <w:rsid w:val="000B0518"/>
    <w:rsid w:val="000D26CC"/>
    <w:rsid w:val="000E4E50"/>
    <w:rsid w:val="00116BDA"/>
    <w:rsid w:val="0011746C"/>
    <w:rsid w:val="00131D39"/>
    <w:rsid w:val="00151DCF"/>
    <w:rsid w:val="00171AC5"/>
    <w:rsid w:val="001812FE"/>
    <w:rsid w:val="001C5272"/>
    <w:rsid w:val="001E5A9A"/>
    <w:rsid w:val="001F0AC3"/>
    <w:rsid w:val="00216C3B"/>
    <w:rsid w:val="00247891"/>
    <w:rsid w:val="00251769"/>
    <w:rsid w:val="00254C2D"/>
    <w:rsid w:val="00256D43"/>
    <w:rsid w:val="002617F0"/>
    <w:rsid w:val="0026591B"/>
    <w:rsid w:val="002B67CE"/>
    <w:rsid w:val="002D3E73"/>
    <w:rsid w:val="003211F3"/>
    <w:rsid w:val="00332A3D"/>
    <w:rsid w:val="00342C18"/>
    <w:rsid w:val="003435DB"/>
    <w:rsid w:val="0034543A"/>
    <w:rsid w:val="003A6841"/>
    <w:rsid w:val="003D3D20"/>
    <w:rsid w:val="003D5423"/>
    <w:rsid w:val="003E7B43"/>
    <w:rsid w:val="00404B64"/>
    <w:rsid w:val="00431469"/>
    <w:rsid w:val="0044258E"/>
    <w:rsid w:val="00446375"/>
    <w:rsid w:val="00467979"/>
    <w:rsid w:val="004726B5"/>
    <w:rsid w:val="004756E0"/>
    <w:rsid w:val="0048554C"/>
    <w:rsid w:val="004876AF"/>
    <w:rsid w:val="004A1F23"/>
    <w:rsid w:val="004C6D5A"/>
    <w:rsid w:val="004E2F76"/>
    <w:rsid w:val="004F0524"/>
    <w:rsid w:val="00504190"/>
    <w:rsid w:val="00504C3D"/>
    <w:rsid w:val="005067AE"/>
    <w:rsid w:val="00514740"/>
    <w:rsid w:val="005407A7"/>
    <w:rsid w:val="00540DCE"/>
    <w:rsid w:val="00555CF4"/>
    <w:rsid w:val="005848E8"/>
    <w:rsid w:val="00585D68"/>
    <w:rsid w:val="00590FA2"/>
    <w:rsid w:val="00593341"/>
    <w:rsid w:val="005B52D8"/>
    <w:rsid w:val="005B6866"/>
    <w:rsid w:val="005F36DB"/>
    <w:rsid w:val="006115CB"/>
    <w:rsid w:val="00612E8F"/>
    <w:rsid w:val="0062241C"/>
    <w:rsid w:val="00640ACC"/>
    <w:rsid w:val="0067517D"/>
    <w:rsid w:val="00693EE5"/>
    <w:rsid w:val="00696890"/>
    <w:rsid w:val="006A108F"/>
    <w:rsid w:val="006B1CC4"/>
    <w:rsid w:val="006B3E11"/>
    <w:rsid w:val="006C0F0C"/>
    <w:rsid w:val="006C25C4"/>
    <w:rsid w:val="0070712D"/>
    <w:rsid w:val="00721796"/>
    <w:rsid w:val="00727955"/>
    <w:rsid w:val="007678BB"/>
    <w:rsid w:val="00774285"/>
    <w:rsid w:val="007A5686"/>
    <w:rsid w:val="007B3E33"/>
    <w:rsid w:val="007F7721"/>
    <w:rsid w:val="00823EC6"/>
    <w:rsid w:val="008259D5"/>
    <w:rsid w:val="00831B1B"/>
    <w:rsid w:val="00851D6E"/>
    <w:rsid w:val="0085283B"/>
    <w:rsid w:val="00865055"/>
    <w:rsid w:val="00866F77"/>
    <w:rsid w:val="00883D2E"/>
    <w:rsid w:val="0088555C"/>
    <w:rsid w:val="008948A7"/>
    <w:rsid w:val="008B36E6"/>
    <w:rsid w:val="008F4947"/>
    <w:rsid w:val="00924D34"/>
    <w:rsid w:val="00935F6E"/>
    <w:rsid w:val="00941BB7"/>
    <w:rsid w:val="0094750F"/>
    <w:rsid w:val="00960962"/>
    <w:rsid w:val="00965356"/>
    <w:rsid w:val="00983DC1"/>
    <w:rsid w:val="009C4380"/>
    <w:rsid w:val="009F06D6"/>
    <w:rsid w:val="00A0209D"/>
    <w:rsid w:val="00A0467D"/>
    <w:rsid w:val="00A333B8"/>
    <w:rsid w:val="00A46471"/>
    <w:rsid w:val="00A47594"/>
    <w:rsid w:val="00A520B5"/>
    <w:rsid w:val="00A76E18"/>
    <w:rsid w:val="00A8319A"/>
    <w:rsid w:val="00A84A78"/>
    <w:rsid w:val="00AC1670"/>
    <w:rsid w:val="00AE18BF"/>
    <w:rsid w:val="00AE321C"/>
    <w:rsid w:val="00AF1330"/>
    <w:rsid w:val="00B06EA3"/>
    <w:rsid w:val="00B46930"/>
    <w:rsid w:val="00B54A90"/>
    <w:rsid w:val="00B6676C"/>
    <w:rsid w:val="00B74F9D"/>
    <w:rsid w:val="00BA0520"/>
    <w:rsid w:val="00C24F54"/>
    <w:rsid w:val="00C72156"/>
    <w:rsid w:val="00C74B83"/>
    <w:rsid w:val="00CC3A2B"/>
    <w:rsid w:val="00D0780A"/>
    <w:rsid w:val="00D203CC"/>
    <w:rsid w:val="00D664C3"/>
    <w:rsid w:val="00D84838"/>
    <w:rsid w:val="00D90515"/>
    <w:rsid w:val="00E22FB8"/>
    <w:rsid w:val="00E26422"/>
    <w:rsid w:val="00E56728"/>
    <w:rsid w:val="00E576B0"/>
    <w:rsid w:val="00E610DF"/>
    <w:rsid w:val="00E760ED"/>
    <w:rsid w:val="00E85EA0"/>
    <w:rsid w:val="00EB1F25"/>
    <w:rsid w:val="00EC3EF8"/>
    <w:rsid w:val="00ED0F83"/>
    <w:rsid w:val="00ED1137"/>
    <w:rsid w:val="00F2719F"/>
    <w:rsid w:val="00F770D0"/>
    <w:rsid w:val="00F917B5"/>
    <w:rsid w:val="00F91B3F"/>
    <w:rsid w:val="00FA3C6C"/>
    <w:rsid w:val="00FA76F9"/>
    <w:rsid w:val="00FE0856"/>
    <w:rsid w:val="00FF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E83C3"/>
  <w15:chartTrackingRefBased/>
  <w15:docId w15:val="{0A70F3DC-FB4F-4A45-9AEC-2D15C241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1B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B8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6591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59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5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591B"/>
    <w:rPr>
      <w:sz w:val="18"/>
      <w:szCs w:val="18"/>
    </w:rPr>
  </w:style>
  <w:style w:type="paragraph" w:customStyle="1" w:styleId="CustomStyle1">
    <w:name w:val="CustomStyle1"/>
    <w:basedOn w:val="a"/>
    <w:qFormat/>
    <w:rsid w:val="00831B1B"/>
    <w:pPr>
      <w:spacing w:line="640" w:lineRule="exact"/>
      <w:ind w:firstLineChars="200" w:firstLine="640"/>
    </w:pPr>
    <w:rPr>
      <w:rFonts w:ascii="仿宋_GB2312" w:eastAsia="仿宋_GB2312" w:hAnsi="仿宋_GB2312"/>
      <w:sz w:val="32"/>
      <w:szCs w:val="32"/>
    </w:rPr>
  </w:style>
  <w:style w:type="paragraph" w:customStyle="1" w:styleId="CustomStyle2">
    <w:name w:val="CustomStyle2"/>
    <w:basedOn w:val="a"/>
    <w:qFormat/>
    <w:rsid w:val="00831B1B"/>
    <w:rPr>
      <w:rFonts w:eastAsia="黑体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4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7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园 田</dc:creator>
  <cp:keywords/>
  <dc:description/>
  <cp:lastModifiedBy>云研科技</cp:lastModifiedBy>
  <cp:revision>16</cp:revision>
  <cp:lastPrinted>2023-06-12T07:16:00Z</cp:lastPrinted>
  <dcterms:created xsi:type="dcterms:W3CDTF">2023-06-25T08:31:00Z</dcterms:created>
  <dcterms:modified xsi:type="dcterms:W3CDTF">2023-07-12T03:47:00Z</dcterms:modified>
</cp:coreProperties>
</file>