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DF488" w14:textId="77777777" w:rsidR="00BE4CB5" w:rsidRPr="00BE4CB5" w:rsidRDefault="00BE4CB5" w:rsidP="00DF38FC">
      <w:pPr>
        <w:spacing w:line="480" w:lineRule="auto"/>
        <w:jc w:val="both"/>
        <w:rPr>
          <w:rFonts w:ascii="Times New Roman" w:hAnsi="Times New Roman" w:cs="Times New Roman"/>
          <w:sz w:val="28"/>
          <w:szCs w:val="28"/>
          <w:lang w:val="en-GB"/>
        </w:rPr>
      </w:pPr>
    </w:p>
    <w:p w14:paraId="7D4FD8E7" w14:textId="77777777" w:rsidR="00BE4CB5" w:rsidRPr="00BE4CB5" w:rsidRDefault="00BE4CB5" w:rsidP="00DF38FC">
      <w:pPr>
        <w:spacing w:line="480" w:lineRule="auto"/>
        <w:jc w:val="both"/>
        <w:rPr>
          <w:rFonts w:ascii="Times New Roman" w:hAnsi="Times New Roman" w:cs="Times New Roman"/>
          <w:sz w:val="28"/>
          <w:szCs w:val="28"/>
          <w:lang w:val="en-GB"/>
        </w:rPr>
      </w:pPr>
    </w:p>
    <w:p w14:paraId="0959A7D7" w14:textId="77777777" w:rsidR="00BE4CB5" w:rsidRPr="00BE4CB5" w:rsidRDefault="00BE4CB5" w:rsidP="00DF38FC">
      <w:pPr>
        <w:spacing w:line="480" w:lineRule="auto"/>
        <w:jc w:val="both"/>
        <w:rPr>
          <w:rFonts w:ascii="Times New Roman" w:hAnsi="Times New Roman" w:cs="Times New Roman"/>
          <w:sz w:val="28"/>
          <w:szCs w:val="28"/>
          <w:lang w:val="en-GB"/>
        </w:rPr>
      </w:pPr>
    </w:p>
    <w:p w14:paraId="4D496050" w14:textId="03897EFA" w:rsidR="00BE4CB5" w:rsidRDefault="0066753E" w:rsidP="0066753E">
      <w:pPr>
        <w:spacing w:line="480" w:lineRule="auto"/>
        <w:jc w:val="center"/>
        <w:rPr>
          <w:rFonts w:ascii="Times New Roman" w:hAnsi="Times New Roman" w:cs="Times New Roman"/>
          <w:sz w:val="40"/>
          <w:szCs w:val="40"/>
          <w:lang w:val="en-GB"/>
        </w:rPr>
      </w:pPr>
      <w:r>
        <w:rPr>
          <w:rFonts w:ascii="Times New Roman" w:hAnsi="Times New Roman" w:cs="Times New Roman"/>
          <w:sz w:val="40"/>
          <w:szCs w:val="40"/>
          <w:u w:val="single"/>
          <w:lang w:val="en-GB"/>
        </w:rPr>
        <w:t xml:space="preserve">Identifying </w:t>
      </w:r>
      <w:r w:rsidR="00F04200">
        <w:rPr>
          <w:rFonts w:ascii="Times New Roman" w:hAnsi="Times New Roman" w:cs="Times New Roman"/>
          <w:sz w:val="40"/>
          <w:szCs w:val="40"/>
          <w:u w:val="single"/>
          <w:lang w:val="en-GB"/>
        </w:rPr>
        <w:t xml:space="preserve">the Molecular Lesions </w:t>
      </w:r>
      <w:r>
        <w:rPr>
          <w:rFonts w:ascii="Times New Roman" w:hAnsi="Times New Roman" w:cs="Times New Roman"/>
          <w:sz w:val="40"/>
          <w:szCs w:val="40"/>
          <w:u w:val="single"/>
          <w:lang w:val="en-GB"/>
        </w:rPr>
        <w:t xml:space="preserve">in </w:t>
      </w:r>
      <w:r>
        <w:rPr>
          <w:rFonts w:ascii="Times New Roman" w:hAnsi="Times New Roman" w:cs="Times New Roman"/>
          <w:i/>
          <w:iCs/>
          <w:sz w:val="40"/>
          <w:szCs w:val="40"/>
          <w:u w:val="single"/>
          <w:lang w:val="en-GB"/>
        </w:rPr>
        <w:t>zipper</w:t>
      </w:r>
      <w:r>
        <w:rPr>
          <w:rFonts w:ascii="Times New Roman" w:hAnsi="Times New Roman" w:cs="Times New Roman"/>
          <w:sz w:val="40"/>
          <w:szCs w:val="40"/>
          <w:u w:val="single"/>
          <w:lang w:val="en-GB"/>
        </w:rPr>
        <w:t xml:space="preserve"> using Variant Calling</w:t>
      </w:r>
    </w:p>
    <w:p w14:paraId="38BDE31B" w14:textId="67BE42F2" w:rsidR="0066753E" w:rsidRDefault="0066753E" w:rsidP="0066753E">
      <w:pPr>
        <w:spacing w:line="480" w:lineRule="auto"/>
        <w:jc w:val="center"/>
        <w:rPr>
          <w:rFonts w:ascii="Times New Roman" w:hAnsi="Times New Roman" w:cs="Times New Roman"/>
          <w:sz w:val="28"/>
          <w:szCs w:val="28"/>
          <w:lang w:val="en-GB"/>
        </w:rPr>
      </w:pPr>
    </w:p>
    <w:p w14:paraId="56D160C6" w14:textId="11947573" w:rsidR="00F04200" w:rsidRDefault="00F04200" w:rsidP="0066753E">
      <w:pPr>
        <w:spacing w:line="48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Fall Semester 2019: Independent study report</w:t>
      </w:r>
    </w:p>
    <w:p w14:paraId="091B2A57" w14:textId="4EBA295B" w:rsidR="0066753E" w:rsidRPr="0066753E" w:rsidRDefault="0066753E" w:rsidP="0066753E">
      <w:pPr>
        <w:spacing w:line="48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Hector de Galard</w:t>
      </w:r>
    </w:p>
    <w:p w14:paraId="1FE83166" w14:textId="77777777" w:rsidR="00BE4CB5" w:rsidRPr="00BE4CB5" w:rsidRDefault="00BE4CB5" w:rsidP="00DF38FC">
      <w:pPr>
        <w:spacing w:line="480" w:lineRule="auto"/>
        <w:jc w:val="both"/>
        <w:rPr>
          <w:rFonts w:ascii="Times New Roman" w:hAnsi="Times New Roman" w:cs="Times New Roman"/>
          <w:sz w:val="28"/>
          <w:szCs w:val="28"/>
          <w:lang w:val="en-GB"/>
        </w:rPr>
      </w:pPr>
    </w:p>
    <w:p w14:paraId="27769251" w14:textId="77777777" w:rsidR="00BE4CB5" w:rsidRPr="00BE4CB5" w:rsidRDefault="00BE4CB5" w:rsidP="00DF38FC">
      <w:pPr>
        <w:spacing w:line="480" w:lineRule="auto"/>
        <w:jc w:val="both"/>
        <w:rPr>
          <w:rFonts w:ascii="Times New Roman" w:hAnsi="Times New Roman" w:cs="Times New Roman"/>
          <w:sz w:val="28"/>
          <w:szCs w:val="28"/>
          <w:lang w:val="en-GB"/>
        </w:rPr>
      </w:pPr>
    </w:p>
    <w:p w14:paraId="1A6DE678" w14:textId="77777777" w:rsidR="00BE4CB5" w:rsidRPr="00BE4CB5" w:rsidRDefault="00BE4CB5" w:rsidP="00DF38FC">
      <w:pPr>
        <w:spacing w:line="480" w:lineRule="auto"/>
        <w:jc w:val="both"/>
        <w:rPr>
          <w:rFonts w:ascii="Times New Roman" w:hAnsi="Times New Roman" w:cs="Times New Roman"/>
          <w:sz w:val="28"/>
          <w:szCs w:val="28"/>
          <w:lang w:val="en-GB"/>
        </w:rPr>
      </w:pPr>
    </w:p>
    <w:p w14:paraId="7F49B897" w14:textId="77777777" w:rsidR="00BE4CB5" w:rsidRPr="00BE4CB5" w:rsidRDefault="00BE4CB5" w:rsidP="00DF38FC">
      <w:pPr>
        <w:spacing w:line="480" w:lineRule="auto"/>
        <w:jc w:val="both"/>
        <w:rPr>
          <w:rFonts w:ascii="Times New Roman" w:hAnsi="Times New Roman" w:cs="Times New Roman"/>
          <w:sz w:val="28"/>
          <w:szCs w:val="28"/>
          <w:lang w:val="en-GB"/>
        </w:rPr>
      </w:pPr>
    </w:p>
    <w:p w14:paraId="6369EB2E" w14:textId="77777777" w:rsidR="00BE4CB5" w:rsidRPr="00BE4CB5" w:rsidRDefault="00BE4CB5" w:rsidP="00DF38FC">
      <w:pPr>
        <w:spacing w:line="480" w:lineRule="auto"/>
        <w:jc w:val="both"/>
        <w:rPr>
          <w:rFonts w:ascii="Times New Roman" w:hAnsi="Times New Roman" w:cs="Times New Roman"/>
          <w:sz w:val="28"/>
          <w:szCs w:val="28"/>
          <w:lang w:val="en-GB"/>
        </w:rPr>
      </w:pPr>
    </w:p>
    <w:p w14:paraId="7A4C20CA" w14:textId="77777777" w:rsidR="00BE4CB5" w:rsidRPr="00BE4CB5" w:rsidRDefault="00BE4CB5" w:rsidP="00DF38FC">
      <w:pPr>
        <w:spacing w:line="480" w:lineRule="auto"/>
        <w:jc w:val="both"/>
        <w:rPr>
          <w:rFonts w:ascii="Times New Roman" w:hAnsi="Times New Roman" w:cs="Times New Roman"/>
          <w:sz w:val="28"/>
          <w:szCs w:val="28"/>
          <w:lang w:val="en-GB"/>
        </w:rPr>
      </w:pPr>
    </w:p>
    <w:p w14:paraId="7EE903F6" w14:textId="77777777" w:rsidR="00BE4CB5" w:rsidRPr="00BE4CB5" w:rsidRDefault="00BE4CB5" w:rsidP="00DF38FC">
      <w:pPr>
        <w:spacing w:line="480" w:lineRule="auto"/>
        <w:jc w:val="both"/>
        <w:rPr>
          <w:rFonts w:ascii="Times New Roman" w:hAnsi="Times New Roman" w:cs="Times New Roman"/>
          <w:sz w:val="28"/>
          <w:szCs w:val="28"/>
          <w:lang w:val="en-GB"/>
        </w:rPr>
      </w:pPr>
    </w:p>
    <w:p w14:paraId="4DFD9B9A" w14:textId="77777777" w:rsidR="00BE4CB5" w:rsidRPr="00BE4CB5" w:rsidRDefault="00BE4CB5" w:rsidP="00DF38FC">
      <w:pPr>
        <w:spacing w:line="480" w:lineRule="auto"/>
        <w:jc w:val="both"/>
        <w:rPr>
          <w:rFonts w:ascii="Times New Roman" w:hAnsi="Times New Roman" w:cs="Times New Roman"/>
          <w:sz w:val="28"/>
          <w:szCs w:val="28"/>
          <w:lang w:val="en-GB"/>
        </w:rPr>
      </w:pPr>
    </w:p>
    <w:p w14:paraId="20F5B00B" w14:textId="7F6B2F2C" w:rsidR="00BE4CB5" w:rsidRDefault="00BE4CB5" w:rsidP="00DF38FC">
      <w:pPr>
        <w:spacing w:line="48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lastRenderedPageBreak/>
        <w:t>Abstract</w:t>
      </w:r>
    </w:p>
    <w:p w14:paraId="22787EB0" w14:textId="1FB2AA7D" w:rsidR="00BE4CB5" w:rsidRPr="00BE4CB5" w:rsidRDefault="00BE4CB5" w:rsidP="00BE4CB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r>
      <w:r w:rsidRPr="00BE4CB5">
        <w:rPr>
          <w:rFonts w:ascii="Times New Roman" w:hAnsi="Times New Roman" w:cs="Times New Roman"/>
          <w:sz w:val="24"/>
          <w:szCs w:val="24"/>
          <w:lang w:val="en-GB"/>
        </w:rPr>
        <w:t xml:space="preserve">The Kiehart Lab focuses on an important facet of life, cell sheet morphogenesis, a highly conserved process that is required for neural tube development and palate formation. We use the dorsal closure stage of </w:t>
      </w:r>
      <w:r w:rsidRPr="00BE4CB5">
        <w:rPr>
          <w:rFonts w:ascii="Times New Roman" w:hAnsi="Times New Roman" w:cs="Times New Roman"/>
          <w:i/>
          <w:sz w:val="24"/>
          <w:szCs w:val="24"/>
          <w:lang w:val="en-GB"/>
        </w:rPr>
        <w:t>Drosophila melanogaster</w:t>
      </w:r>
      <w:r w:rsidRPr="00BE4CB5">
        <w:rPr>
          <w:rFonts w:ascii="Times New Roman" w:hAnsi="Times New Roman" w:cs="Times New Roman"/>
          <w:sz w:val="24"/>
          <w:szCs w:val="24"/>
          <w:lang w:val="en-GB"/>
        </w:rPr>
        <w:t xml:space="preserve"> embryogenesis as a model system to study morphogenesis and wound healing in vertebrates</w:t>
      </w:r>
      <w:r w:rsidRPr="00BE4CB5">
        <w:rPr>
          <w:rFonts w:ascii="Times New Roman" w:hAnsi="Times New Roman" w:cs="Times New Roman"/>
          <w:i/>
          <w:iCs/>
          <w:sz w:val="24"/>
          <w:szCs w:val="24"/>
          <w:lang w:val="en-GB"/>
        </w:rPr>
        <w:t>.</w:t>
      </w:r>
      <w:r w:rsidRPr="00BE4CB5">
        <w:rPr>
          <w:rFonts w:ascii="Times New Roman" w:hAnsi="Times New Roman" w:cs="Times New Roman"/>
          <w:sz w:val="24"/>
          <w:szCs w:val="24"/>
          <w:lang w:val="en-GB"/>
        </w:rPr>
        <w:t xml:space="preserve"> During dorsal closure, lateral epidermal sheets progress toward the dorsal midline and cover an opening that is filled with amnioserosa cells that ingress from the cell sheet and apoptose. Many genes are required during dorsal closure, including </w:t>
      </w:r>
      <w:r w:rsidRPr="00BE4CB5">
        <w:rPr>
          <w:rFonts w:ascii="Times New Roman" w:hAnsi="Times New Roman" w:cs="Times New Roman"/>
          <w:i/>
          <w:sz w:val="24"/>
          <w:szCs w:val="24"/>
          <w:lang w:val="en-GB"/>
        </w:rPr>
        <w:t>zipper</w:t>
      </w:r>
      <w:r w:rsidRPr="00BE4CB5">
        <w:rPr>
          <w:rFonts w:ascii="Times New Roman" w:hAnsi="Times New Roman" w:cs="Times New Roman"/>
          <w:sz w:val="24"/>
          <w:szCs w:val="24"/>
          <w:lang w:val="en-GB"/>
        </w:rPr>
        <w:t xml:space="preserve">, the locus that encodes the heavy chain of nonmuscle myosin II. Our lab has identified, but not sequence verified, several mutant alleles of </w:t>
      </w:r>
      <w:r w:rsidRPr="00BE4CB5">
        <w:rPr>
          <w:rFonts w:ascii="Times New Roman" w:hAnsi="Times New Roman" w:cs="Times New Roman"/>
          <w:i/>
          <w:sz w:val="24"/>
          <w:szCs w:val="24"/>
          <w:lang w:val="en-GB"/>
        </w:rPr>
        <w:t>zip</w:t>
      </w:r>
      <w:r w:rsidRPr="00BE4CB5">
        <w:rPr>
          <w:rFonts w:ascii="Times New Roman" w:hAnsi="Times New Roman" w:cs="Times New Roman"/>
          <w:sz w:val="24"/>
          <w:szCs w:val="24"/>
          <w:lang w:val="en-GB"/>
        </w:rPr>
        <w:t xml:space="preserve"> and the surrounding gene region using EMS mutagenesis (</w:t>
      </w:r>
      <w:r w:rsidR="00DE54E9">
        <w:rPr>
          <w:rFonts w:ascii="Times New Roman" w:hAnsi="Times New Roman" w:cs="Times New Roman"/>
          <w:sz w:val="24"/>
          <w:szCs w:val="24"/>
          <w:lang w:val="en-GB"/>
        </w:rPr>
        <w:t>1</w:t>
      </w:r>
      <w:r w:rsidRPr="00BE4CB5">
        <w:rPr>
          <w:rFonts w:ascii="Times New Roman" w:hAnsi="Times New Roman" w:cs="Times New Roman"/>
          <w:sz w:val="24"/>
          <w:szCs w:val="24"/>
          <w:lang w:val="en-GB"/>
        </w:rPr>
        <w:t>). Here we use whole genome sequencing and computational approaches to identify other mutations in these lesions. In addition, we seek to identify the genomic location of two</w:t>
      </w:r>
      <w:r w:rsidR="00F04200">
        <w:rPr>
          <w:rFonts w:ascii="Times New Roman" w:hAnsi="Times New Roman" w:cs="Times New Roman"/>
          <w:sz w:val="24"/>
          <w:szCs w:val="24"/>
          <w:lang w:val="en-GB"/>
        </w:rPr>
        <w:t xml:space="preserve"> GAL4 tr</w:t>
      </w:r>
      <w:r w:rsidRPr="00BE4CB5">
        <w:rPr>
          <w:rFonts w:ascii="Times New Roman" w:hAnsi="Times New Roman" w:cs="Times New Roman"/>
          <w:sz w:val="24"/>
          <w:szCs w:val="24"/>
          <w:lang w:val="en-GB"/>
        </w:rPr>
        <w:t>ansgenes, one responsible for tissue specific expression in the leading edge of the lateral epidermal cells and the other responsible for expression in the periphery of the amnioserosa. Identifying where these G</w:t>
      </w:r>
      <w:r w:rsidR="00DE54E9">
        <w:rPr>
          <w:rFonts w:ascii="Times New Roman" w:hAnsi="Times New Roman" w:cs="Times New Roman"/>
          <w:sz w:val="24"/>
          <w:szCs w:val="24"/>
          <w:lang w:val="en-GB"/>
        </w:rPr>
        <w:t>AL</w:t>
      </w:r>
      <w:r w:rsidRPr="00BE4CB5">
        <w:rPr>
          <w:rFonts w:ascii="Times New Roman" w:hAnsi="Times New Roman" w:cs="Times New Roman"/>
          <w:sz w:val="24"/>
          <w:szCs w:val="24"/>
          <w:lang w:val="en-GB"/>
        </w:rPr>
        <w:t xml:space="preserve">4 knockins are located in the genome will provide information about the genes associated with these unique patterns. I have established the necessary stocks to obtain </w:t>
      </w:r>
      <w:r w:rsidR="009E72B0">
        <w:rPr>
          <w:rFonts w:ascii="Times New Roman" w:hAnsi="Times New Roman" w:cs="Times New Roman"/>
          <w:sz w:val="24"/>
          <w:szCs w:val="24"/>
          <w:lang w:val="en-GB"/>
        </w:rPr>
        <w:t xml:space="preserve">homozygous </w:t>
      </w:r>
      <w:r w:rsidRPr="00533BF8">
        <w:rPr>
          <w:rFonts w:ascii="Times New Roman" w:hAnsi="Times New Roman" w:cs="Times New Roman"/>
          <w:i/>
          <w:sz w:val="24"/>
          <w:szCs w:val="24"/>
          <w:lang w:val="en-GB"/>
        </w:rPr>
        <w:t>zip</w:t>
      </w:r>
      <w:r w:rsidRPr="00BE4CB5">
        <w:rPr>
          <w:rFonts w:ascii="Times New Roman" w:hAnsi="Times New Roman" w:cs="Times New Roman"/>
          <w:sz w:val="24"/>
          <w:szCs w:val="24"/>
          <w:lang w:val="en-GB"/>
        </w:rPr>
        <w:t xml:space="preserve"> alleles and </w:t>
      </w:r>
      <w:r w:rsidR="009E72B0">
        <w:rPr>
          <w:rFonts w:ascii="Times New Roman" w:hAnsi="Times New Roman" w:cs="Times New Roman"/>
          <w:sz w:val="24"/>
          <w:szCs w:val="24"/>
          <w:lang w:val="en-GB"/>
        </w:rPr>
        <w:t>GAL4 insertions. G</w:t>
      </w:r>
      <w:r w:rsidRPr="00BE4CB5">
        <w:rPr>
          <w:rFonts w:ascii="Times New Roman" w:hAnsi="Times New Roman" w:cs="Times New Roman"/>
          <w:sz w:val="24"/>
          <w:szCs w:val="24"/>
          <w:lang w:val="en-GB"/>
        </w:rPr>
        <w:t xml:space="preserve">enomic DNA was </w:t>
      </w:r>
      <w:r w:rsidR="009E72B0">
        <w:rPr>
          <w:rFonts w:ascii="Times New Roman" w:hAnsi="Times New Roman" w:cs="Times New Roman"/>
          <w:sz w:val="24"/>
          <w:szCs w:val="24"/>
          <w:lang w:val="en-GB"/>
        </w:rPr>
        <w:t xml:space="preserve">extracted, </w:t>
      </w:r>
      <w:r w:rsidRPr="00BE4CB5">
        <w:rPr>
          <w:rFonts w:ascii="Times New Roman" w:hAnsi="Times New Roman" w:cs="Times New Roman"/>
          <w:sz w:val="24"/>
          <w:szCs w:val="24"/>
          <w:lang w:val="en-GB"/>
        </w:rPr>
        <w:t xml:space="preserve">purified and submitted to the Duke Center for Genomic and Computational Biology for NOVASEQ 6000 </w:t>
      </w:r>
      <w:r w:rsidR="009E72B0">
        <w:rPr>
          <w:rFonts w:ascii="Times New Roman" w:hAnsi="Times New Roman" w:cs="Times New Roman"/>
          <w:sz w:val="24"/>
          <w:szCs w:val="24"/>
          <w:lang w:val="en-GB"/>
        </w:rPr>
        <w:t xml:space="preserve">whole genome </w:t>
      </w:r>
      <w:r w:rsidRPr="00BE4CB5">
        <w:rPr>
          <w:rFonts w:ascii="Times New Roman" w:hAnsi="Times New Roman" w:cs="Times New Roman"/>
          <w:sz w:val="24"/>
          <w:szCs w:val="24"/>
          <w:lang w:val="en-GB"/>
        </w:rPr>
        <w:t xml:space="preserve">sequencing. The average quality score for the sequences ranged from 34.48 – 35.09, indicating extremely accurate results. This semester’s work will focus primarily on the analysis of these reads using computational approaches to identify the lesions of interest. </w:t>
      </w:r>
    </w:p>
    <w:p w14:paraId="2D55DDB2" w14:textId="183FB515" w:rsidR="00BE4CB5" w:rsidRDefault="00BE4CB5" w:rsidP="00DF38FC">
      <w:pPr>
        <w:spacing w:line="480" w:lineRule="auto"/>
        <w:jc w:val="both"/>
        <w:rPr>
          <w:rFonts w:ascii="Times New Roman" w:hAnsi="Times New Roman" w:cs="Times New Roman"/>
          <w:sz w:val="24"/>
          <w:szCs w:val="24"/>
          <w:lang w:val="en-GB"/>
        </w:rPr>
      </w:pPr>
    </w:p>
    <w:p w14:paraId="2EB739B8" w14:textId="77777777" w:rsidR="00BE4CB5" w:rsidRPr="00BE4CB5" w:rsidRDefault="00BE4CB5" w:rsidP="00DF38FC">
      <w:pPr>
        <w:spacing w:line="480" w:lineRule="auto"/>
        <w:jc w:val="both"/>
        <w:rPr>
          <w:rFonts w:ascii="Times New Roman" w:hAnsi="Times New Roman" w:cs="Times New Roman"/>
          <w:sz w:val="24"/>
          <w:szCs w:val="24"/>
          <w:lang w:val="en-GB"/>
        </w:rPr>
      </w:pPr>
    </w:p>
    <w:p w14:paraId="50F9C5DE" w14:textId="0266130E" w:rsidR="00DF38FC" w:rsidRDefault="00DF38FC" w:rsidP="00DF38FC">
      <w:pPr>
        <w:spacing w:line="48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lastRenderedPageBreak/>
        <w:t>Introduction</w:t>
      </w:r>
    </w:p>
    <w:p w14:paraId="54DB2463" w14:textId="78FDE97D" w:rsidR="00683596" w:rsidRDefault="00683596" w:rsidP="00683596">
      <w:pPr>
        <w:spacing w:line="480" w:lineRule="auto"/>
        <w:jc w:val="both"/>
        <w:rPr>
          <w:rFonts w:ascii="Times New Roman" w:hAnsi="Times New Roman" w:cs="Times New Roman"/>
          <w:sz w:val="24"/>
          <w:szCs w:val="24"/>
          <w:lang w:val="en-GB"/>
        </w:rPr>
      </w:pPr>
      <w:r>
        <w:rPr>
          <w:rFonts w:ascii="Times New Roman" w:hAnsi="Times New Roman" w:cs="Times New Roman"/>
          <w:sz w:val="28"/>
          <w:szCs w:val="28"/>
          <w:lang w:val="en-GB"/>
        </w:rPr>
        <w:tab/>
      </w:r>
      <w:r>
        <w:rPr>
          <w:rFonts w:ascii="Times New Roman" w:hAnsi="Times New Roman" w:cs="Times New Roman"/>
          <w:sz w:val="24"/>
          <w:szCs w:val="24"/>
          <w:lang w:val="en-GB"/>
        </w:rPr>
        <w:t>Animal embryogenesis is defined as the process where the embryo forms and the embryonic cells differentiate</w:t>
      </w:r>
      <w:r w:rsidR="0050522E">
        <w:rPr>
          <w:rFonts w:ascii="Times New Roman" w:hAnsi="Times New Roman" w:cs="Times New Roman"/>
          <w:sz w:val="24"/>
          <w:szCs w:val="24"/>
          <w:lang w:val="en-GB"/>
        </w:rPr>
        <w:t xml:space="preserve">, resulting in cell sheet morphogenesis, of which dorsal closure is an essential step. </w:t>
      </w:r>
      <w:r>
        <w:rPr>
          <w:rFonts w:ascii="Times New Roman" w:hAnsi="Times New Roman" w:cs="Times New Roman"/>
          <w:sz w:val="24"/>
          <w:szCs w:val="24"/>
          <w:lang w:val="en-GB"/>
        </w:rPr>
        <w:t xml:space="preserve">Before dorsal closure, a dorsal hole filled with a one cell thick sheet of </w:t>
      </w:r>
      <w:r w:rsidR="00DE54E9">
        <w:rPr>
          <w:rFonts w:ascii="Times New Roman" w:hAnsi="Times New Roman" w:cs="Times New Roman"/>
          <w:sz w:val="24"/>
          <w:szCs w:val="24"/>
          <w:lang w:val="en-GB"/>
        </w:rPr>
        <w:t>squamous</w:t>
      </w:r>
      <w:r>
        <w:rPr>
          <w:rFonts w:ascii="Times New Roman" w:hAnsi="Times New Roman" w:cs="Times New Roman"/>
          <w:sz w:val="24"/>
          <w:szCs w:val="24"/>
          <w:lang w:val="en-GB"/>
        </w:rPr>
        <w:t xml:space="preserve"> cells called the amnioserosa (</w:t>
      </w:r>
      <w:r w:rsidR="00DE54E9">
        <w:rPr>
          <w:rFonts w:ascii="Times New Roman" w:hAnsi="Times New Roman" w:cs="Times New Roman"/>
          <w:sz w:val="24"/>
          <w:szCs w:val="24"/>
          <w:lang w:val="en-GB"/>
        </w:rPr>
        <w:t>2</w:t>
      </w:r>
      <w:r w:rsidR="00392B76">
        <w:rPr>
          <w:rFonts w:ascii="Times New Roman" w:hAnsi="Times New Roman" w:cs="Times New Roman"/>
          <w:sz w:val="24"/>
          <w:szCs w:val="24"/>
          <w:lang w:val="en-GB"/>
        </w:rPr>
        <w:t xml:space="preserve">). During closure, the amnioserosa </w:t>
      </w:r>
      <w:r w:rsidR="00A60D59">
        <w:rPr>
          <w:rFonts w:ascii="Times New Roman" w:hAnsi="Times New Roman" w:cs="Times New Roman"/>
          <w:sz w:val="24"/>
          <w:szCs w:val="24"/>
          <w:lang w:val="en-GB"/>
        </w:rPr>
        <w:t xml:space="preserve">cells oscillate, ingress and apoptose, thereby providing a force for closure while </w:t>
      </w:r>
      <w:r w:rsidR="00392B76">
        <w:rPr>
          <w:rFonts w:ascii="Times New Roman" w:hAnsi="Times New Roman" w:cs="Times New Roman"/>
          <w:sz w:val="24"/>
          <w:szCs w:val="24"/>
          <w:lang w:val="en-GB"/>
        </w:rPr>
        <w:t>allow</w:t>
      </w:r>
      <w:r w:rsidR="00A60D59">
        <w:rPr>
          <w:rFonts w:ascii="Times New Roman" w:hAnsi="Times New Roman" w:cs="Times New Roman"/>
          <w:sz w:val="24"/>
          <w:szCs w:val="24"/>
          <w:lang w:val="en-GB"/>
        </w:rPr>
        <w:t>ing the</w:t>
      </w:r>
      <w:r w:rsidR="00392B76">
        <w:rPr>
          <w:rFonts w:ascii="Times New Roman" w:hAnsi="Times New Roman" w:cs="Times New Roman"/>
          <w:sz w:val="24"/>
          <w:szCs w:val="24"/>
          <w:lang w:val="en-GB"/>
        </w:rPr>
        <w:t xml:space="preserve"> two lateral epidermal cell sheets to close to dorsal hole (</w:t>
      </w:r>
      <w:r w:rsidR="00DE54E9">
        <w:rPr>
          <w:rFonts w:ascii="Times New Roman" w:hAnsi="Times New Roman" w:cs="Times New Roman"/>
          <w:sz w:val="24"/>
          <w:szCs w:val="24"/>
          <w:lang w:val="en-GB"/>
        </w:rPr>
        <w:t>2</w:t>
      </w:r>
      <w:r w:rsidR="00392B76">
        <w:rPr>
          <w:rFonts w:ascii="Times New Roman" w:hAnsi="Times New Roman" w:cs="Times New Roman"/>
          <w:sz w:val="24"/>
          <w:szCs w:val="24"/>
          <w:lang w:val="en-GB"/>
        </w:rPr>
        <w:t xml:space="preserve">). Furthermore, the two lateral epidermal cell sheets contain actomyosin rich purse strings near their leading edge, which also provide mechanistic </w:t>
      </w:r>
      <w:r w:rsidR="00A60D59">
        <w:rPr>
          <w:rFonts w:ascii="Times New Roman" w:hAnsi="Times New Roman" w:cs="Times New Roman"/>
          <w:sz w:val="24"/>
          <w:szCs w:val="24"/>
          <w:lang w:val="en-GB"/>
        </w:rPr>
        <w:t>force for</w:t>
      </w:r>
      <w:r w:rsidR="00392B76">
        <w:rPr>
          <w:rFonts w:ascii="Times New Roman" w:hAnsi="Times New Roman" w:cs="Times New Roman"/>
          <w:sz w:val="24"/>
          <w:szCs w:val="24"/>
          <w:lang w:val="en-GB"/>
        </w:rPr>
        <w:t xml:space="preserve"> dorsal closure (</w:t>
      </w:r>
      <w:r w:rsidR="00DE54E9">
        <w:rPr>
          <w:rFonts w:ascii="Times New Roman" w:hAnsi="Times New Roman" w:cs="Times New Roman"/>
          <w:sz w:val="24"/>
          <w:szCs w:val="24"/>
          <w:lang w:val="en-GB"/>
        </w:rPr>
        <w:t>2</w:t>
      </w:r>
      <w:r w:rsidR="00392B7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 key </w:t>
      </w:r>
      <w:r w:rsidR="00A60D59">
        <w:rPr>
          <w:rFonts w:ascii="Times New Roman" w:hAnsi="Times New Roman" w:cs="Times New Roman"/>
          <w:sz w:val="24"/>
          <w:szCs w:val="24"/>
          <w:lang w:val="en-GB"/>
        </w:rPr>
        <w:t xml:space="preserve">component </w:t>
      </w:r>
      <w:r>
        <w:rPr>
          <w:rFonts w:ascii="Times New Roman" w:hAnsi="Times New Roman" w:cs="Times New Roman"/>
          <w:sz w:val="24"/>
          <w:szCs w:val="24"/>
          <w:lang w:val="en-GB"/>
        </w:rPr>
        <w:t xml:space="preserve">involved in dorsal closure is nonmuscle myosin (myosin II) heavy chain, the product of the </w:t>
      </w:r>
      <w:r>
        <w:rPr>
          <w:rFonts w:ascii="Times New Roman" w:hAnsi="Times New Roman" w:cs="Times New Roman"/>
          <w:i/>
          <w:iCs/>
          <w:sz w:val="24"/>
          <w:szCs w:val="24"/>
          <w:lang w:val="en-GB"/>
        </w:rPr>
        <w:t>zipper</w:t>
      </w:r>
      <w:r>
        <w:rPr>
          <w:rFonts w:ascii="Times New Roman" w:hAnsi="Times New Roman" w:cs="Times New Roman"/>
          <w:sz w:val="24"/>
          <w:szCs w:val="24"/>
          <w:lang w:val="en-GB"/>
        </w:rPr>
        <w:t xml:space="preserve"> gene (</w:t>
      </w:r>
      <w:r w:rsidR="00DE54E9">
        <w:rPr>
          <w:rFonts w:ascii="Times New Roman" w:hAnsi="Times New Roman" w:cs="Times New Roman"/>
          <w:sz w:val="24"/>
          <w:szCs w:val="24"/>
          <w:lang w:val="en-GB"/>
        </w:rPr>
        <w:t>1</w:t>
      </w:r>
      <w:r>
        <w:rPr>
          <w:rFonts w:ascii="Times New Roman" w:hAnsi="Times New Roman" w:cs="Times New Roman"/>
          <w:sz w:val="24"/>
          <w:szCs w:val="24"/>
          <w:lang w:val="en-GB"/>
        </w:rPr>
        <w:t xml:space="preserve">). </w:t>
      </w:r>
      <w:r w:rsidR="00392B76">
        <w:rPr>
          <w:rFonts w:ascii="Times New Roman" w:hAnsi="Times New Roman" w:cs="Times New Roman"/>
          <w:sz w:val="24"/>
          <w:szCs w:val="24"/>
          <w:lang w:val="en-GB"/>
        </w:rPr>
        <w:t>Myosin II</w:t>
      </w:r>
      <w:r w:rsidR="00A60D59">
        <w:rPr>
          <w:rFonts w:ascii="Times New Roman" w:hAnsi="Times New Roman" w:cs="Times New Roman"/>
          <w:sz w:val="24"/>
          <w:szCs w:val="24"/>
          <w:lang w:val="en-GB"/>
        </w:rPr>
        <w:t>’s</w:t>
      </w:r>
      <w:r w:rsidR="00392B76">
        <w:rPr>
          <w:rFonts w:ascii="Times New Roman" w:hAnsi="Times New Roman" w:cs="Times New Roman"/>
          <w:sz w:val="24"/>
          <w:szCs w:val="24"/>
          <w:lang w:val="en-GB"/>
        </w:rPr>
        <w:t xml:space="preserve"> are important </w:t>
      </w:r>
      <w:r w:rsidR="00A60D59">
        <w:rPr>
          <w:rFonts w:ascii="Times New Roman" w:hAnsi="Times New Roman" w:cs="Times New Roman"/>
          <w:sz w:val="24"/>
          <w:szCs w:val="24"/>
          <w:lang w:val="en-GB"/>
        </w:rPr>
        <w:t xml:space="preserve">actin-binding, force-producing </w:t>
      </w:r>
      <w:r w:rsidR="00392B76">
        <w:rPr>
          <w:rFonts w:ascii="Times New Roman" w:hAnsi="Times New Roman" w:cs="Times New Roman"/>
          <w:sz w:val="24"/>
          <w:szCs w:val="24"/>
          <w:lang w:val="en-GB"/>
        </w:rPr>
        <w:t xml:space="preserve">molecular motors </w:t>
      </w:r>
      <w:r w:rsidR="00A60D59">
        <w:rPr>
          <w:rFonts w:ascii="Times New Roman" w:hAnsi="Times New Roman" w:cs="Times New Roman"/>
          <w:sz w:val="24"/>
          <w:szCs w:val="24"/>
          <w:lang w:val="en-GB"/>
        </w:rPr>
        <w:t xml:space="preserve">that </w:t>
      </w:r>
      <w:r w:rsidR="00392B76">
        <w:rPr>
          <w:rFonts w:ascii="Times New Roman" w:hAnsi="Times New Roman" w:cs="Times New Roman"/>
          <w:sz w:val="24"/>
          <w:szCs w:val="24"/>
          <w:lang w:val="en-GB"/>
        </w:rPr>
        <w:t xml:space="preserve">are composed of two identical heavy chains, and two </w:t>
      </w:r>
      <w:r w:rsidR="00A60D59">
        <w:rPr>
          <w:rFonts w:ascii="Times New Roman" w:hAnsi="Times New Roman" w:cs="Times New Roman"/>
          <w:sz w:val="24"/>
          <w:szCs w:val="24"/>
          <w:lang w:val="en-GB"/>
        </w:rPr>
        <w:t xml:space="preserve">sets of </w:t>
      </w:r>
      <w:r w:rsidR="00392B76">
        <w:rPr>
          <w:rFonts w:ascii="Times New Roman" w:hAnsi="Times New Roman" w:cs="Times New Roman"/>
          <w:sz w:val="24"/>
          <w:szCs w:val="24"/>
          <w:lang w:val="en-GB"/>
        </w:rPr>
        <w:t>light chains (</w:t>
      </w:r>
      <w:r w:rsidR="00DE54E9">
        <w:rPr>
          <w:rFonts w:ascii="Times New Roman" w:hAnsi="Times New Roman" w:cs="Times New Roman"/>
          <w:sz w:val="24"/>
          <w:szCs w:val="24"/>
          <w:lang w:val="en-GB"/>
        </w:rPr>
        <w:t>1</w:t>
      </w:r>
      <w:r w:rsidR="00392B76">
        <w:rPr>
          <w:rFonts w:ascii="Times New Roman" w:hAnsi="Times New Roman" w:cs="Times New Roman"/>
          <w:sz w:val="24"/>
          <w:szCs w:val="24"/>
          <w:lang w:val="en-GB"/>
        </w:rPr>
        <w:t xml:space="preserve">). When homozygous </w:t>
      </w:r>
      <w:r w:rsidR="00044967">
        <w:rPr>
          <w:rFonts w:ascii="Times New Roman" w:hAnsi="Times New Roman" w:cs="Times New Roman"/>
          <w:sz w:val="24"/>
          <w:szCs w:val="24"/>
          <w:lang w:val="en-GB"/>
        </w:rPr>
        <w:t>null alleles of</w:t>
      </w:r>
      <w:r w:rsidR="00A60D59">
        <w:rPr>
          <w:rFonts w:ascii="Times New Roman" w:hAnsi="Times New Roman" w:cs="Times New Roman"/>
          <w:sz w:val="24"/>
          <w:szCs w:val="24"/>
          <w:lang w:val="en-GB"/>
        </w:rPr>
        <w:t xml:space="preserve"> nonmuscle </w:t>
      </w:r>
      <w:r w:rsidR="00392B76">
        <w:rPr>
          <w:rFonts w:ascii="Times New Roman" w:hAnsi="Times New Roman" w:cs="Times New Roman"/>
          <w:sz w:val="24"/>
          <w:szCs w:val="24"/>
          <w:lang w:val="en-GB"/>
        </w:rPr>
        <w:t>myosin</w:t>
      </w:r>
      <w:r w:rsidR="00C53F52">
        <w:rPr>
          <w:rFonts w:ascii="Times New Roman" w:hAnsi="Times New Roman" w:cs="Times New Roman"/>
          <w:sz w:val="24"/>
          <w:szCs w:val="24"/>
          <w:lang w:val="en-GB"/>
        </w:rPr>
        <w:t xml:space="preserve"> are present during dorsal closure, the resulting cell shapes are abnormal</w:t>
      </w:r>
      <w:r w:rsidR="00A60D59">
        <w:rPr>
          <w:rFonts w:ascii="Times New Roman" w:hAnsi="Times New Roman" w:cs="Times New Roman"/>
          <w:sz w:val="24"/>
          <w:szCs w:val="24"/>
          <w:lang w:val="en-GB"/>
        </w:rPr>
        <w:t xml:space="preserve">, tissue integrity is disrupted and dorsal closure fails </w:t>
      </w:r>
      <w:r w:rsidR="00C53F52">
        <w:rPr>
          <w:rFonts w:ascii="Times New Roman" w:hAnsi="Times New Roman" w:cs="Times New Roman"/>
          <w:sz w:val="24"/>
          <w:szCs w:val="24"/>
          <w:lang w:val="en-GB"/>
        </w:rPr>
        <w:t xml:space="preserve">indicating a requirement for proper </w:t>
      </w:r>
      <w:r w:rsidR="00044967">
        <w:rPr>
          <w:rFonts w:ascii="Times New Roman" w:hAnsi="Times New Roman" w:cs="Times New Roman"/>
          <w:sz w:val="24"/>
          <w:szCs w:val="24"/>
          <w:lang w:val="en-GB"/>
        </w:rPr>
        <w:t>myosin function during morphogenesis</w:t>
      </w:r>
      <w:r w:rsidR="00C53F52">
        <w:rPr>
          <w:rFonts w:ascii="Times New Roman" w:hAnsi="Times New Roman" w:cs="Times New Roman"/>
          <w:sz w:val="24"/>
          <w:szCs w:val="24"/>
          <w:lang w:val="en-GB"/>
        </w:rPr>
        <w:t xml:space="preserve">. </w:t>
      </w:r>
    </w:p>
    <w:p w14:paraId="635D1349" w14:textId="7616410E" w:rsidR="00130817" w:rsidRDefault="00C53F52" w:rsidP="00683596">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 xml:space="preserve">The introduction of </w:t>
      </w:r>
      <w:r w:rsidR="0050522E">
        <w:rPr>
          <w:rFonts w:ascii="Times New Roman" w:hAnsi="Times New Roman" w:cs="Times New Roman"/>
          <w:sz w:val="24"/>
          <w:szCs w:val="24"/>
          <w:lang w:val="en-GB"/>
        </w:rPr>
        <w:t>ethylmethane sulfonate (</w:t>
      </w:r>
      <w:r>
        <w:rPr>
          <w:rFonts w:ascii="Times New Roman" w:hAnsi="Times New Roman" w:cs="Times New Roman"/>
          <w:sz w:val="24"/>
          <w:szCs w:val="24"/>
          <w:lang w:val="en-GB"/>
        </w:rPr>
        <w:t>EMS</w:t>
      </w:r>
      <w:r w:rsidR="0050522E">
        <w:rPr>
          <w:rFonts w:ascii="Times New Roman" w:hAnsi="Times New Roman" w:cs="Times New Roman"/>
          <w:sz w:val="24"/>
          <w:szCs w:val="24"/>
          <w:lang w:val="en-GB"/>
        </w:rPr>
        <w:t>)</w:t>
      </w:r>
      <w:r>
        <w:rPr>
          <w:rFonts w:ascii="Times New Roman" w:hAnsi="Times New Roman" w:cs="Times New Roman"/>
          <w:sz w:val="24"/>
          <w:szCs w:val="24"/>
          <w:lang w:val="en-GB"/>
        </w:rPr>
        <w:t xml:space="preserve"> mutagens </w:t>
      </w:r>
      <w:r w:rsidR="00DE54E9">
        <w:rPr>
          <w:rFonts w:ascii="Times New Roman" w:hAnsi="Times New Roman" w:cs="Times New Roman"/>
          <w:sz w:val="24"/>
          <w:szCs w:val="24"/>
          <w:lang w:val="en-GB"/>
        </w:rPr>
        <w:t>has</w:t>
      </w:r>
      <w:r>
        <w:rPr>
          <w:rFonts w:ascii="Times New Roman" w:hAnsi="Times New Roman" w:cs="Times New Roman"/>
          <w:sz w:val="24"/>
          <w:szCs w:val="24"/>
          <w:lang w:val="en-GB"/>
        </w:rPr>
        <w:t xml:space="preserve"> </w:t>
      </w:r>
      <w:r w:rsidR="0050522E">
        <w:rPr>
          <w:rFonts w:ascii="Times New Roman" w:hAnsi="Times New Roman" w:cs="Times New Roman"/>
          <w:sz w:val="24"/>
          <w:szCs w:val="24"/>
          <w:lang w:val="en-GB"/>
        </w:rPr>
        <w:t>induced mutations identified in a screen by Young et al., (1), generating mutant alleles of zip. Some of the observed phenotypes could be molecularly characterized, but not all have known molecular lesions.</w:t>
      </w:r>
      <w:r>
        <w:rPr>
          <w:rFonts w:ascii="Times New Roman" w:hAnsi="Times New Roman" w:cs="Times New Roman"/>
          <w:sz w:val="24"/>
          <w:szCs w:val="24"/>
          <w:lang w:val="en-GB"/>
        </w:rPr>
        <w:t xml:space="preserve"> </w:t>
      </w:r>
      <w:r w:rsidR="00130817">
        <w:rPr>
          <w:rFonts w:ascii="Times New Roman" w:hAnsi="Times New Roman" w:cs="Times New Roman"/>
          <w:sz w:val="24"/>
          <w:szCs w:val="24"/>
          <w:lang w:val="en-GB"/>
        </w:rPr>
        <w:t>One</w:t>
      </w:r>
      <w:r>
        <w:rPr>
          <w:rFonts w:ascii="Times New Roman" w:hAnsi="Times New Roman" w:cs="Times New Roman"/>
          <w:sz w:val="24"/>
          <w:szCs w:val="24"/>
          <w:lang w:val="en-GB"/>
        </w:rPr>
        <w:t xml:space="preserve"> goal of this research is to identify the variants in the lesions of interest</w:t>
      </w:r>
      <w:r w:rsidR="00672DE2">
        <w:rPr>
          <w:rFonts w:ascii="Times New Roman" w:hAnsi="Times New Roman" w:cs="Times New Roman"/>
          <w:sz w:val="24"/>
          <w:szCs w:val="24"/>
          <w:lang w:val="en-GB"/>
        </w:rPr>
        <w:t xml:space="preserve"> in</w:t>
      </w:r>
      <w:r w:rsidR="0050522E">
        <w:rPr>
          <w:rFonts w:ascii="Times New Roman" w:hAnsi="Times New Roman" w:cs="Times New Roman"/>
          <w:sz w:val="24"/>
          <w:szCs w:val="24"/>
          <w:lang w:val="en-GB"/>
        </w:rPr>
        <w:t xml:space="preserve"> nine</w:t>
      </w:r>
      <w:r w:rsidR="00672DE2">
        <w:rPr>
          <w:rFonts w:ascii="Times New Roman" w:hAnsi="Times New Roman" w:cs="Times New Roman"/>
          <w:sz w:val="24"/>
          <w:szCs w:val="24"/>
          <w:lang w:val="en-GB"/>
        </w:rPr>
        <w:t xml:space="preserve"> </w:t>
      </w:r>
      <w:r w:rsidR="00672DE2" w:rsidRPr="00533BF8">
        <w:rPr>
          <w:rFonts w:ascii="Times New Roman" w:hAnsi="Times New Roman" w:cs="Times New Roman"/>
          <w:i/>
          <w:sz w:val="24"/>
          <w:szCs w:val="24"/>
          <w:lang w:val="en-GB"/>
        </w:rPr>
        <w:t>zip</w:t>
      </w:r>
      <w:r w:rsidR="00672DE2">
        <w:rPr>
          <w:rFonts w:ascii="Times New Roman" w:hAnsi="Times New Roman" w:cs="Times New Roman"/>
          <w:sz w:val="24"/>
          <w:szCs w:val="24"/>
          <w:lang w:val="en-GB"/>
        </w:rPr>
        <w:t xml:space="preserve"> allele fly lines</w:t>
      </w:r>
      <w:r>
        <w:rPr>
          <w:rFonts w:ascii="Times New Roman" w:hAnsi="Times New Roman" w:cs="Times New Roman"/>
          <w:sz w:val="24"/>
          <w:szCs w:val="24"/>
          <w:lang w:val="en-GB"/>
        </w:rPr>
        <w:t xml:space="preserve"> to develop a better understanding of the genotypic changes bringing about the phenotypic changes. </w:t>
      </w:r>
      <w:r w:rsidR="00130817">
        <w:rPr>
          <w:rFonts w:ascii="Times New Roman" w:hAnsi="Times New Roman" w:cs="Times New Roman"/>
          <w:sz w:val="24"/>
          <w:szCs w:val="24"/>
          <w:lang w:val="en-GB"/>
        </w:rPr>
        <w:t xml:space="preserve">These molecular lesions could be in coding, non-coding or regulatory sequences. </w:t>
      </w:r>
    </w:p>
    <w:p w14:paraId="66A67384" w14:textId="21601E44" w:rsidR="00830352" w:rsidRDefault="00130817">
      <w:pPr>
        <w:spacing w:line="48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 </w:t>
      </w:r>
      <w:r w:rsidR="00C53F52">
        <w:rPr>
          <w:rFonts w:ascii="Times New Roman" w:hAnsi="Times New Roman" w:cs="Times New Roman"/>
          <w:sz w:val="24"/>
          <w:szCs w:val="24"/>
          <w:lang w:val="en-GB"/>
        </w:rPr>
        <w:t xml:space="preserve">second goal of this project is to identify the genomic locations of two inserted </w:t>
      </w:r>
      <w:r w:rsidR="00830352">
        <w:rPr>
          <w:rFonts w:ascii="Times New Roman" w:hAnsi="Times New Roman" w:cs="Times New Roman"/>
          <w:sz w:val="24"/>
          <w:szCs w:val="24"/>
          <w:lang w:val="en-GB"/>
        </w:rPr>
        <w:t xml:space="preserve">Gal4 </w:t>
      </w:r>
      <w:r w:rsidR="00C53F52">
        <w:rPr>
          <w:rFonts w:ascii="Times New Roman" w:hAnsi="Times New Roman" w:cs="Times New Roman"/>
          <w:sz w:val="24"/>
          <w:szCs w:val="24"/>
          <w:lang w:val="en-GB"/>
        </w:rPr>
        <w:t xml:space="preserve">transgenes that could potentially identify </w:t>
      </w:r>
      <w:r>
        <w:rPr>
          <w:rFonts w:ascii="Times New Roman" w:hAnsi="Times New Roman" w:cs="Times New Roman"/>
          <w:sz w:val="24"/>
          <w:szCs w:val="24"/>
          <w:lang w:val="en-GB"/>
        </w:rPr>
        <w:t xml:space="preserve">the </w:t>
      </w:r>
      <w:r w:rsidR="00C53F52">
        <w:rPr>
          <w:rFonts w:ascii="Times New Roman" w:hAnsi="Times New Roman" w:cs="Times New Roman"/>
          <w:sz w:val="24"/>
          <w:szCs w:val="24"/>
          <w:lang w:val="en-GB"/>
        </w:rPr>
        <w:t xml:space="preserve">genes responsible for </w:t>
      </w:r>
      <w:r>
        <w:rPr>
          <w:rFonts w:ascii="Times New Roman" w:hAnsi="Times New Roman" w:cs="Times New Roman"/>
          <w:sz w:val="24"/>
          <w:szCs w:val="24"/>
          <w:lang w:val="en-GB"/>
        </w:rPr>
        <w:t xml:space="preserve">interesting </w:t>
      </w:r>
      <w:r w:rsidR="00C53F52">
        <w:rPr>
          <w:rFonts w:ascii="Times New Roman" w:hAnsi="Times New Roman" w:cs="Times New Roman"/>
          <w:sz w:val="24"/>
          <w:szCs w:val="24"/>
          <w:lang w:val="en-GB"/>
        </w:rPr>
        <w:t>expression</w:t>
      </w:r>
      <w:r>
        <w:rPr>
          <w:rFonts w:ascii="Times New Roman" w:hAnsi="Times New Roman" w:cs="Times New Roman"/>
          <w:sz w:val="24"/>
          <w:szCs w:val="24"/>
          <w:lang w:val="en-GB"/>
        </w:rPr>
        <w:t xml:space="preserve"> patterns</w:t>
      </w:r>
      <w:r w:rsidR="00C53F52">
        <w:rPr>
          <w:rFonts w:ascii="Times New Roman" w:hAnsi="Times New Roman" w:cs="Times New Roman"/>
          <w:sz w:val="24"/>
          <w:szCs w:val="24"/>
          <w:lang w:val="en-GB"/>
        </w:rPr>
        <w:t xml:space="preserve"> </w:t>
      </w:r>
      <w:r w:rsidR="00C53F52">
        <w:rPr>
          <w:rFonts w:ascii="Times New Roman" w:hAnsi="Times New Roman" w:cs="Times New Roman"/>
          <w:sz w:val="24"/>
          <w:szCs w:val="24"/>
          <w:lang w:val="en-GB"/>
        </w:rPr>
        <w:lastRenderedPageBreak/>
        <w:t>in the leading edge of the lateral epidermis</w:t>
      </w:r>
      <w:r>
        <w:rPr>
          <w:rFonts w:ascii="Times New Roman" w:hAnsi="Times New Roman" w:cs="Times New Roman"/>
          <w:sz w:val="24"/>
          <w:szCs w:val="24"/>
          <w:lang w:val="en-GB"/>
        </w:rPr>
        <w:t xml:space="preserve"> (LE-GAL4) or the peripheral cells of the amnioserosa (PAS-GAL4)</w:t>
      </w:r>
      <w:r w:rsidR="000B6BC3">
        <w:rPr>
          <w:rFonts w:ascii="Times New Roman" w:hAnsi="Times New Roman" w:cs="Times New Roman"/>
          <w:sz w:val="24"/>
          <w:szCs w:val="24"/>
          <w:lang w:val="en-GB"/>
        </w:rPr>
        <w:t xml:space="preserve"> </w:t>
      </w:r>
      <w:r w:rsidR="00DE54E9">
        <w:rPr>
          <w:rFonts w:ascii="Times New Roman" w:hAnsi="Times New Roman" w:cs="Times New Roman"/>
          <w:sz w:val="24"/>
          <w:szCs w:val="24"/>
          <w:lang w:val="en-GB"/>
        </w:rPr>
        <w:t>(3)</w:t>
      </w:r>
      <w:r w:rsidR="00C53F52">
        <w:rPr>
          <w:rFonts w:ascii="Times New Roman" w:hAnsi="Times New Roman" w:cs="Times New Roman"/>
          <w:sz w:val="24"/>
          <w:szCs w:val="24"/>
          <w:lang w:val="en-GB"/>
        </w:rPr>
        <w:t xml:space="preserve">. </w:t>
      </w:r>
      <w:r w:rsidR="00A47AB9">
        <w:rPr>
          <w:rFonts w:ascii="Times New Roman" w:hAnsi="Times New Roman" w:cs="Times New Roman"/>
          <w:sz w:val="24"/>
          <w:szCs w:val="24"/>
          <w:lang w:val="en-GB"/>
        </w:rPr>
        <w:t xml:space="preserve">The GAL4-UAS gene expression system </w:t>
      </w:r>
      <w:r w:rsidR="00C3537B">
        <w:rPr>
          <w:rFonts w:ascii="Times New Roman" w:hAnsi="Times New Roman" w:cs="Times New Roman"/>
          <w:sz w:val="24"/>
          <w:szCs w:val="24"/>
          <w:lang w:val="en-GB"/>
        </w:rPr>
        <w:t>(</w:t>
      </w:r>
      <w:r w:rsidR="00A47AB9">
        <w:rPr>
          <w:rFonts w:ascii="Times New Roman" w:hAnsi="Times New Roman" w:cs="Times New Roman"/>
          <w:sz w:val="24"/>
          <w:szCs w:val="24"/>
          <w:lang w:val="en-GB"/>
        </w:rPr>
        <w:t xml:space="preserve">adopted by Brand and Perrimon in 1993 for </w:t>
      </w:r>
      <w:r w:rsidR="00A47AB9" w:rsidRPr="00533BF8">
        <w:rPr>
          <w:rFonts w:ascii="Times New Roman" w:hAnsi="Times New Roman" w:cs="Times New Roman"/>
          <w:i/>
          <w:sz w:val="24"/>
          <w:szCs w:val="24"/>
          <w:lang w:val="en-GB"/>
        </w:rPr>
        <w:t>Drosophila</w:t>
      </w:r>
      <w:r w:rsidR="00C3537B">
        <w:rPr>
          <w:rFonts w:ascii="Times New Roman" w:hAnsi="Times New Roman" w:cs="Times New Roman"/>
          <w:i/>
          <w:sz w:val="24"/>
          <w:szCs w:val="24"/>
          <w:lang w:val="en-GB"/>
        </w:rPr>
        <w:t>)</w:t>
      </w:r>
      <w:r w:rsidR="0050522E">
        <w:rPr>
          <w:rFonts w:ascii="Times New Roman" w:hAnsi="Times New Roman" w:cs="Times New Roman"/>
          <w:iCs/>
          <w:sz w:val="24"/>
          <w:szCs w:val="24"/>
          <w:lang w:val="en-GB"/>
        </w:rPr>
        <w:t xml:space="preserve"> (3)</w:t>
      </w:r>
      <w:r w:rsidR="00A47AB9">
        <w:rPr>
          <w:rFonts w:ascii="Times New Roman" w:hAnsi="Times New Roman" w:cs="Times New Roman"/>
          <w:sz w:val="24"/>
          <w:szCs w:val="24"/>
          <w:lang w:val="en-GB"/>
        </w:rPr>
        <w:t xml:space="preserve">, is a bipartite system that includes the Gal4 gene (encoding the yeast transcription activator Gal4) and the upstream activation sequence (UAS) enhancer that GAL4 binds to </w:t>
      </w:r>
      <w:r w:rsidR="00C3537B">
        <w:rPr>
          <w:rFonts w:ascii="Times New Roman" w:hAnsi="Times New Roman" w:cs="Times New Roman"/>
          <w:sz w:val="24"/>
          <w:szCs w:val="24"/>
          <w:lang w:val="en-GB"/>
        </w:rPr>
        <w:t xml:space="preserve">and </w:t>
      </w:r>
      <w:r w:rsidR="00A47AB9">
        <w:rPr>
          <w:rFonts w:ascii="Times New Roman" w:hAnsi="Times New Roman" w:cs="Times New Roman"/>
          <w:sz w:val="24"/>
          <w:szCs w:val="24"/>
          <w:lang w:val="en-GB"/>
        </w:rPr>
        <w:t>activate</w:t>
      </w:r>
      <w:r w:rsidR="00C3537B">
        <w:rPr>
          <w:rFonts w:ascii="Times New Roman" w:hAnsi="Times New Roman" w:cs="Times New Roman"/>
          <w:sz w:val="24"/>
          <w:szCs w:val="24"/>
          <w:lang w:val="en-GB"/>
        </w:rPr>
        <w:t>s</w:t>
      </w:r>
      <w:r w:rsidR="00A47AB9">
        <w:rPr>
          <w:rFonts w:ascii="Times New Roman" w:hAnsi="Times New Roman" w:cs="Times New Roman"/>
          <w:sz w:val="24"/>
          <w:szCs w:val="24"/>
          <w:lang w:val="en-GB"/>
        </w:rPr>
        <w:t xml:space="preserve"> transcription</w:t>
      </w:r>
      <w:r w:rsidR="00C3537B">
        <w:rPr>
          <w:rFonts w:ascii="Times New Roman" w:hAnsi="Times New Roman" w:cs="Times New Roman"/>
          <w:sz w:val="24"/>
          <w:szCs w:val="24"/>
          <w:lang w:val="en-GB"/>
        </w:rPr>
        <w:t>. The GAL4 transgene has been inserted in a variety of gene regions and a gene of interest inserted downstream of the UAS sequence will be expressed in the pattern of the gene region that the GAL4 is inserted in</w:t>
      </w:r>
      <w:r w:rsidR="00A47AB9">
        <w:rPr>
          <w:rFonts w:ascii="Times New Roman" w:hAnsi="Times New Roman" w:cs="Times New Roman"/>
          <w:sz w:val="24"/>
          <w:szCs w:val="24"/>
          <w:lang w:val="en-GB"/>
        </w:rPr>
        <w:t xml:space="preserve">. </w:t>
      </w:r>
      <w:r w:rsidR="00636C32">
        <w:rPr>
          <w:rFonts w:ascii="Times New Roman" w:hAnsi="Times New Roman" w:cs="Times New Roman"/>
          <w:sz w:val="24"/>
          <w:szCs w:val="24"/>
          <w:lang w:val="en-GB"/>
        </w:rPr>
        <w:t>The e</w:t>
      </w:r>
      <w:r w:rsidR="00C3537B">
        <w:rPr>
          <w:rFonts w:ascii="Times New Roman" w:hAnsi="Times New Roman" w:cs="Times New Roman"/>
          <w:sz w:val="24"/>
          <w:szCs w:val="24"/>
          <w:lang w:val="en-GB"/>
        </w:rPr>
        <w:t xml:space="preserve">xpression </w:t>
      </w:r>
      <w:r w:rsidR="00636C32">
        <w:rPr>
          <w:rFonts w:ascii="Times New Roman" w:hAnsi="Times New Roman" w:cs="Times New Roman"/>
          <w:sz w:val="24"/>
          <w:szCs w:val="24"/>
          <w:lang w:val="en-GB"/>
        </w:rPr>
        <w:t>pattern generated by</w:t>
      </w:r>
      <w:r w:rsidR="00C3537B">
        <w:rPr>
          <w:rFonts w:ascii="Times New Roman" w:hAnsi="Times New Roman" w:cs="Times New Roman"/>
          <w:sz w:val="24"/>
          <w:szCs w:val="24"/>
          <w:lang w:val="en-GB"/>
        </w:rPr>
        <w:t xml:space="preserve"> two existing</w:t>
      </w:r>
      <w:r w:rsidR="00636C32">
        <w:rPr>
          <w:rFonts w:ascii="Times New Roman" w:hAnsi="Times New Roman" w:cs="Times New Roman"/>
          <w:sz w:val="24"/>
          <w:szCs w:val="24"/>
          <w:lang w:val="en-GB"/>
        </w:rPr>
        <w:t xml:space="preserve"> Gal4 ‘reporter’ lines, LE-GAL4 and PAS-GAL4,</w:t>
      </w:r>
      <w:r w:rsidR="001E49F7">
        <w:rPr>
          <w:rFonts w:ascii="Times New Roman" w:hAnsi="Times New Roman" w:cs="Times New Roman"/>
          <w:sz w:val="24"/>
          <w:szCs w:val="24"/>
          <w:lang w:val="en-GB"/>
        </w:rPr>
        <w:t xml:space="preserve"> are of interest in the study of dorsal closure because they express in the region of overlap between lateral epidermis and amnioserosa tissues. Although </w:t>
      </w:r>
      <w:r w:rsidR="00672DE2">
        <w:rPr>
          <w:rFonts w:ascii="Times New Roman" w:hAnsi="Times New Roman" w:cs="Times New Roman"/>
          <w:sz w:val="24"/>
          <w:szCs w:val="24"/>
          <w:lang w:val="en-GB"/>
        </w:rPr>
        <w:t xml:space="preserve">PAS-GAL4 was generated by a fusion </w:t>
      </w:r>
      <w:r w:rsidR="005E7BE4">
        <w:rPr>
          <w:rFonts w:ascii="Times New Roman" w:hAnsi="Times New Roman" w:cs="Times New Roman"/>
          <w:sz w:val="24"/>
          <w:szCs w:val="24"/>
          <w:lang w:val="en-GB"/>
        </w:rPr>
        <w:t>of</w:t>
      </w:r>
      <w:r w:rsidR="00672DE2">
        <w:rPr>
          <w:rFonts w:ascii="Times New Roman" w:hAnsi="Times New Roman" w:cs="Times New Roman"/>
          <w:sz w:val="24"/>
          <w:szCs w:val="24"/>
          <w:lang w:val="en-GB"/>
        </w:rPr>
        <w:t xml:space="preserve"> the </w:t>
      </w:r>
      <w:r w:rsidR="00672DE2" w:rsidRPr="00533BF8">
        <w:rPr>
          <w:rFonts w:ascii="Times New Roman" w:hAnsi="Times New Roman" w:cs="Times New Roman"/>
          <w:i/>
          <w:sz w:val="24"/>
          <w:szCs w:val="24"/>
          <w:lang w:val="en-GB"/>
        </w:rPr>
        <w:t>escargot</w:t>
      </w:r>
      <w:r w:rsidR="00672DE2">
        <w:rPr>
          <w:rFonts w:ascii="Times New Roman" w:hAnsi="Times New Roman" w:cs="Times New Roman"/>
          <w:sz w:val="24"/>
          <w:szCs w:val="24"/>
          <w:lang w:val="en-GB"/>
        </w:rPr>
        <w:t xml:space="preserve"> enhancer to Gal4, </w:t>
      </w:r>
      <w:r w:rsidR="00672DE2" w:rsidRPr="00533BF8">
        <w:rPr>
          <w:rFonts w:ascii="Times New Roman" w:hAnsi="Times New Roman" w:cs="Times New Roman"/>
          <w:i/>
          <w:sz w:val="24"/>
          <w:szCs w:val="24"/>
          <w:lang w:val="en-GB"/>
        </w:rPr>
        <w:t>escargot</w:t>
      </w:r>
      <w:r w:rsidR="00672DE2">
        <w:rPr>
          <w:rFonts w:ascii="Times New Roman" w:hAnsi="Times New Roman" w:cs="Times New Roman"/>
          <w:sz w:val="24"/>
          <w:szCs w:val="24"/>
          <w:lang w:val="en-GB"/>
        </w:rPr>
        <w:t xml:space="preserve"> is not expressed at a detectable level in the PAS cells (</w:t>
      </w:r>
      <w:r w:rsidR="000B6BC3">
        <w:rPr>
          <w:rFonts w:ascii="Times New Roman" w:hAnsi="Times New Roman" w:cs="Times New Roman"/>
          <w:sz w:val="24"/>
          <w:szCs w:val="24"/>
          <w:lang w:val="en-GB"/>
        </w:rPr>
        <w:t>4</w:t>
      </w:r>
      <w:r w:rsidR="00672DE2">
        <w:rPr>
          <w:rFonts w:ascii="Times New Roman" w:hAnsi="Times New Roman" w:cs="Times New Roman"/>
          <w:sz w:val="24"/>
          <w:szCs w:val="24"/>
          <w:lang w:val="en-GB"/>
        </w:rPr>
        <w:t xml:space="preserve">), thus identification of the genomic insertion site is key to understanding the </w:t>
      </w:r>
      <w:r w:rsidR="005E7BE4">
        <w:rPr>
          <w:rFonts w:ascii="Times New Roman" w:hAnsi="Times New Roman" w:cs="Times New Roman"/>
          <w:sz w:val="24"/>
          <w:szCs w:val="24"/>
          <w:lang w:val="en-GB"/>
        </w:rPr>
        <w:t>basis</w:t>
      </w:r>
      <w:r w:rsidR="00672DE2">
        <w:rPr>
          <w:rFonts w:ascii="Times New Roman" w:hAnsi="Times New Roman" w:cs="Times New Roman"/>
          <w:sz w:val="24"/>
          <w:szCs w:val="24"/>
          <w:lang w:val="en-GB"/>
        </w:rPr>
        <w:t xml:space="preserve"> of</w:t>
      </w:r>
      <w:r w:rsidR="005E7BE4">
        <w:rPr>
          <w:rFonts w:ascii="Times New Roman" w:hAnsi="Times New Roman" w:cs="Times New Roman"/>
          <w:sz w:val="24"/>
          <w:szCs w:val="24"/>
          <w:lang w:val="en-GB"/>
        </w:rPr>
        <w:t xml:space="preserve"> this unique expression pattern</w:t>
      </w:r>
      <w:r w:rsidR="001E49F7">
        <w:rPr>
          <w:rFonts w:ascii="Times New Roman" w:hAnsi="Times New Roman" w:cs="Times New Roman"/>
          <w:sz w:val="24"/>
          <w:szCs w:val="24"/>
          <w:lang w:val="en-GB"/>
        </w:rPr>
        <w:t xml:space="preserve">. Using the known </w:t>
      </w:r>
      <w:r w:rsidR="00DE54E9">
        <w:rPr>
          <w:rFonts w:ascii="Times New Roman" w:hAnsi="Times New Roman" w:cs="Times New Roman"/>
          <w:sz w:val="24"/>
          <w:szCs w:val="24"/>
          <w:lang w:val="en-GB"/>
        </w:rPr>
        <w:t>nucleotide sequence of GAL4</w:t>
      </w:r>
      <w:r w:rsidR="001E49F7">
        <w:rPr>
          <w:rFonts w:ascii="Times New Roman" w:hAnsi="Times New Roman" w:cs="Times New Roman"/>
          <w:sz w:val="24"/>
          <w:szCs w:val="24"/>
          <w:lang w:val="en-GB"/>
        </w:rPr>
        <w:t xml:space="preserve">, whole genome sequencing can identify the exact insertion site of the GAL4 transgene, and thereby provide information about the gene products that may be expressed in this important tissue overlap region. </w:t>
      </w:r>
    </w:p>
    <w:p w14:paraId="67C89EF3" w14:textId="7E76EFF1" w:rsidR="000B6BC3" w:rsidRPr="000B6BC3" w:rsidRDefault="000B6BC3" w:rsidP="000B6BC3">
      <w:pPr>
        <w:spacing w:line="48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Here we use whole genome sequencing to identify variants of interest using a variant calling workflow. The sequences were check to ensure they were of high quality. Then, they were aligned to a reference, the alignments were processed to extract variants from individual samples and finally, the samples aligned to the same reference were put in a cohort and variants belonging to that cohort were identified and put in a table. To date, one table has been made with variants of </w:t>
      </w:r>
      <w:r w:rsidR="00E90D80">
        <w:rPr>
          <w:rFonts w:ascii="Times New Roman" w:hAnsi="Times New Roman" w:cs="Times New Roman"/>
          <w:sz w:val="24"/>
          <w:szCs w:val="24"/>
          <w:lang w:val="en-GB"/>
        </w:rPr>
        <w:t>four</w:t>
      </w:r>
      <w:r>
        <w:rPr>
          <w:rFonts w:ascii="Times New Roman" w:hAnsi="Times New Roman" w:cs="Times New Roman"/>
          <w:sz w:val="24"/>
          <w:szCs w:val="24"/>
          <w:lang w:val="en-GB"/>
        </w:rPr>
        <w:t xml:space="preserve"> </w:t>
      </w:r>
      <w:r>
        <w:rPr>
          <w:rFonts w:ascii="Times New Roman" w:hAnsi="Times New Roman" w:cs="Times New Roman"/>
          <w:i/>
          <w:iCs/>
          <w:sz w:val="24"/>
          <w:szCs w:val="24"/>
          <w:lang w:val="en-GB"/>
        </w:rPr>
        <w:t>zip</w:t>
      </w:r>
      <w:r>
        <w:rPr>
          <w:rFonts w:ascii="Times New Roman" w:hAnsi="Times New Roman" w:cs="Times New Roman"/>
          <w:sz w:val="24"/>
          <w:szCs w:val="24"/>
          <w:lang w:val="en-GB"/>
        </w:rPr>
        <w:t xml:space="preserve"> allele</w:t>
      </w:r>
      <w:r w:rsidR="00E90D80">
        <w:rPr>
          <w:rFonts w:ascii="Times New Roman" w:hAnsi="Times New Roman" w:cs="Times New Roman"/>
          <w:sz w:val="24"/>
          <w:szCs w:val="24"/>
          <w:lang w:val="en-GB"/>
        </w:rPr>
        <w:t>s which will be analysed to identify the variant causing phenotype. Another set of five zip alleles have been prepared for variant calling, but the step has not yet been performed. Finally, the GAL4 sequences have yet to be processed to identify their genomic locations.</w:t>
      </w:r>
    </w:p>
    <w:p w14:paraId="58343FAF" w14:textId="0E258E0F" w:rsidR="00461F66" w:rsidRDefault="00DF38FC" w:rsidP="00DF38FC">
      <w:pPr>
        <w:spacing w:line="48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lastRenderedPageBreak/>
        <w:t>Materials, Methods and Results</w:t>
      </w:r>
    </w:p>
    <w:p w14:paraId="5406ABA7" w14:textId="1B32EFA7" w:rsidR="00FD5503" w:rsidRDefault="00FD5503" w:rsidP="00DF38FC">
      <w:pPr>
        <w:spacing w:line="48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Assumptions</w:t>
      </w:r>
    </w:p>
    <w:p w14:paraId="2175246E" w14:textId="08FB7FE5" w:rsidR="00692659" w:rsidRPr="003B344B" w:rsidRDefault="00FD5503" w:rsidP="00DF38F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Th</w:t>
      </w:r>
      <w:r w:rsidR="00053BAD">
        <w:rPr>
          <w:rFonts w:ascii="Times New Roman" w:hAnsi="Times New Roman" w:cs="Times New Roman"/>
          <w:sz w:val="24"/>
          <w:szCs w:val="24"/>
          <w:lang w:val="en-GB"/>
        </w:rPr>
        <w:t>e method presented makes a few assumptions. First of all, it is assumed that the sequences provided are all sequenced in the same PCR lane</w:t>
      </w:r>
      <w:r w:rsidR="003B344B">
        <w:rPr>
          <w:rFonts w:ascii="Times New Roman" w:hAnsi="Times New Roman" w:cs="Times New Roman"/>
          <w:sz w:val="24"/>
          <w:szCs w:val="24"/>
          <w:lang w:val="en-GB"/>
        </w:rPr>
        <w:t xml:space="preserve">. This </w:t>
      </w:r>
      <w:r w:rsidR="003561CE">
        <w:rPr>
          <w:rFonts w:ascii="Times New Roman" w:hAnsi="Times New Roman" w:cs="Times New Roman"/>
          <w:sz w:val="24"/>
          <w:szCs w:val="24"/>
          <w:lang w:val="en-GB"/>
        </w:rPr>
        <w:t>is important</w:t>
      </w:r>
      <w:r w:rsidR="003B344B">
        <w:rPr>
          <w:rFonts w:ascii="Times New Roman" w:hAnsi="Times New Roman" w:cs="Times New Roman"/>
          <w:sz w:val="24"/>
          <w:szCs w:val="24"/>
          <w:lang w:val="en-GB"/>
        </w:rPr>
        <w:t xml:space="preserve"> because errors in PCR lanes are errors that will be consistent throughout the sequences. If multiple lanes were used, the sequenced reads would have to be identified differently to accommodate for potential errors or consistencies</w:t>
      </w:r>
      <w:r w:rsidR="00053BAD">
        <w:rPr>
          <w:rFonts w:ascii="Times New Roman" w:hAnsi="Times New Roman" w:cs="Times New Roman"/>
          <w:sz w:val="24"/>
          <w:szCs w:val="24"/>
          <w:lang w:val="en-GB"/>
        </w:rPr>
        <w:t>. This is mentioned in the methods, but if different lanes were used, the method would need to be accommodated. Next, the method assumes that the reads are all paired ended</w:t>
      </w:r>
      <w:r w:rsidR="003B344B">
        <w:rPr>
          <w:rFonts w:ascii="Times New Roman" w:hAnsi="Times New Roman" w:cs="Times New Roman"/>
          <w:sz w:val="24"/>
          <w:szCs w:val="24"/>
          <w:lang w:val="en-GB"/>
        </w:rPr>
        <w:t>, which means reads are sequenced in both directions (5’ to 3’ and 3’ to 5’)</w:t>
      </w:r>
      <w:r w:rsidR="00053BAD">
        <w:rPr>
          <w:rFonts w:ascii="Times New Roman" w:hAnsi="Times New Roman" w:cs="Times New Roman"/>
          <w:sz w:val="24"/>
          <w:szCs w:val="24"/>
          <w:lang w:val="en-GB"/>
        </w:rPr>
        <w:t>, and not single ended</w:t>
      </w:r>
      <w:r w:rsidR="003B344B">
        <w:rPr>
          <w:rFonts w:ascii="Times New Roman" w:hAnsi="Times New Roman" w:cs="Times New Roman"/>
          <w:sz w:val="24"/>
          <w:szCs w:val="24"/>
          <w:lang w:val="en-GB"/>
        </w:rPr>
        <w:t>, where reads are sequenced either starting from 5’ or from 3’ ends</w:t>
      </w:r>
      <w:r w:rsidR="00053BAD">
        <w:rPr>
          <w:rFonts w:ascii="Times New Roman" w:hAnsi="Times New Roman" w:cs="Times New Roman"/>
          <w:sz w:val="24"/>
          <w:szCs w:val="24"/>
          <w:lang w:val="en-GB"/>
        </w:rPr>
        <w:t>. While the overall layout of the method would not change if the reads were single ended, the options used with various tools would need to be accommodated as well</w:t>
      </w:r>
      <w:r w:rsidR="003B344B">
        <w:rPr>
          <w:rFonts w:ascii="Times New Roman" w:hAnsi="Times New Roman" w:cs="Times New Roman"/>
          <w:sz w:val="24"/>
          <w:szCs w:val="24"/>
          <w:lang w:val="en-GB"/>
        </w:rPr>
        <w:t xml:space="preserve"> because the tools would not need to worry about finding pairs of reads</w:t>
      </w:r>
      <w:r w:rsidR="00053BAD">
        <w:rPr>
          <w:rFonts w:ascii="Times New Roman" w:hAnsi="Times New Roman" w:cs="Times New Roman"/>
          <w:sz w:val="24"/>
          <w:szCs w:val="24"/>
          <w:lang w:val="en-GB"/>
        </w:rPr>
        <w:t>. The last, and most obvious yet crucial assumption, is that the reads are around 120bp long and were created using DNAseq</w:t>
      </w:r>
      <w:r w:rsidR="003B344B">
        <w:rPr>
          <w:rFonts w:ascii="Times New Roman" w:hAnsi="Times New Roman" w:cs="Times New Roman"/>
          <w:sz w:val="24"/>
          <w:szCs w:val="24"/>
          <w:lang w:val="en-GB"/>
        </w:rPr>
        <w:t>, which sequences both introns and exons</w:t>
      </w:r>
      <w:r w:rsidR="00053BAD">
        <w:rPr>
          <w:rFonts w:ascii="Times New Roman" w:hAnsi="Times New Roman" w:cs="Times New Roman"/>
          <w:sz w:val="24"/>
          <w:szCs w:val="24"/>
          <w:lang w:val="en-GB"/>
        </w:rPr>
        <w:t>, as opposed to RNAseq</w:t>
      </w:r>
      <w:r w:rsidR="003B344B">
        <w:rPr>
          <w:rFonts w:ascii="Times New Roman" w:hAnsi="Times New Roman" w:cs="Times New Roman"/>
          <w:sz w:val="24"/>
          <w:szCs w:val="24"/>
          <w:lang w:val="en-GB"/>
        </w:rPr>
        <w:t>, which only sequences exons</w:t>
      </w:r>
      <w:r w:rsidR="00053BAD">
        <w:rPr>
          <w:rFonts w:ascii="Times New Roman" w:hAnsi="Times New Roman" w:cs="Times New Roman"/>
          <w:sz w:val="24"/>
          <w:szCs w:val="24"/>
          <w:lang w:val="en-GB"/>
        </w:rPr>
        <w:t>. As much as this is obvious</w:t>
      </w:r>
      <w:r w:rsidR="003B344B">
        <w:rPr>
          <w:rFonts w:ascii="Times New Roman" w:hAnsi="Times New Roman" w:cs="Times New Roman"/>
          <w:sz w:val="24"/>
          <w:szCs w:val="24"/>
          <w:lang w:val="en-GB"/>
        </w:rPr>
        <w:t>, analysing introns is crucial to understanding gene expression because transcriptional factors are present in introns</w:t>
      </w:r>
      <w:r w:rsidR="00053BAD">
        <w:rPr>
          <w:rFonts w:ascii="Times New Roman" w:hAnsi="Times New Roman" w:cs="Times New Roman"/>
          <w:sz w:val="24"/>
          <w:szCs w:val="24"/>
          <w:lang w:val="en-GB"/>
        </w:rPr>
        <w:t xml:space="preserve">, </w:t>
      </w:r>
      <w:r w:rsidR="003B344B">
        <w:rPr>
          <w:rFonts w:ascii="Times New Roman" w:hAnsi="Times New Roman" w:cs="Times New Roman"/>
          <w:sz w:val="24"/>
          <w:szCs w:val="24"/>
          <w:lang w:val="en-GB"/>
        </w:rPr>
        <w:t xml:space="preserve">and </w:t>
      </w:r>
      <w:r w:rsidR="00053BAD">
        <w:rPr>
          <w:rFonts w:ascii="Times New Roman" w:hAnsi="Times New Roman" w:cs="Times New Roman"/>
          <w:sz w:val="24"/>
          <w:szCs w:val="24"/>
          <w:lang w:val="en-GB"/>
        </w:rPr>
        <w:t>the methods to analyse both are very different.</w:t>
      </w:r>
    </w:p>
    <w:p w14:paraId="355E2D68" w14:textId="46255686" w:rsidR="00FD5503" w:rsidRDefault="00FD5503" w:rsidP="00DF38FC">
      <w:pPr>
        <w:spacing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GATK Best Practices Workflow</w:t>
      </w:r>
    </w:p>
    <w:p w14:paraId="243E6F26" w14:textId="667E1D30" w:rsidR="00FD5503" w:rsidRDefault="00FD5503" w:rsidP="00DF38F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The Broad Institute created a best practices workflow</w:t>
      </w:r>
      <w:r w:rsidR="00053BAD">
        <w:rPr>
          <w:rFonts w:ascii="Times New Roman" w:hAnsi="Times New Roman" w:cs="Times New Roman"/>
          <w:sz w:val="24"/>
          <w:szCs w:val="24"/>
          <w:lang w:val="en-GB"/>
        </w:rPr>
        <w:t xml:space="preserve"> </w:t>
      </w:r>
      <w:r w:rsidR="00053BAD" w:rsidRPr="00692659">
        <w:rPr>
          <w:rFonts w:ascii="Times New Roman" w:hAnsi="Times New Roman" w:cs="Times New Roman"/>
          <w:sz w:val="24"/>
          <w:szCs w:val="24"/>
          <w:lang w:val="en-GB"/>
        </w:rPr>
        <w:t>(Figure 1)</w:t>
      </w:r>
      <w:r>
        <w:rPr>
          <w:rFonts w:ascii="Times New Roman" w:hAnsi="Times New Roman" w:cs="Times New Roman"/>
          <w:sz w:val="24"/>
          <w:szCs w:val="24"/>
          <w:lang w:val="en-GB"/>
        </w:rPr>
        <w:t xml:space="preserve"> that </w:t>
      </w:r>
      <w:r w:rsidR="00053BAD">
        <w:rPr>
          <w:rFonts w:ascii="Times New Roman" w:hAnsi="Times New Roman" w:cs="Times New Roman"/>
          <w:sz w:val="24"/>
          <w:szCs w:val="24"/>
          <w:lang w:val="en-GB"/>
        </w:rPr>
        <w:t>uses their tool, Genome Analysis Toolkit (GATK) for variant calling</w:t>
      </w:r>
      <w:r w:rsidR="00692659">
        <w:rPr>
          <w:rFonts w:ascii="Times New Roman" w:hAnsi="Times New Roman" w:cs="Times New Roman"/>
          <w:sz w:val="24"/>
          <w:szCs w:val="24"/>
          <w:lang w:val="en-GB"/>
        </w:rPr>
        <w:t xml:space="preserve"> (</w:t>
      </w:r>
      <w:r w:rsidR="000B6BC3">
        <w:rPr>
          <w:rFonts w:ascii="Times New Roman" w:hAnsi="Times New Roman" w:cs="Times New Roman"/>
          <w:sz w:val="24"/>
          <w:szCs w:val="24"/>
          <w:lang w:val="en-GB"/>
        </w:rPr>
        <w:t>5</w:t>
      </w:r>
      <w:r w:rsidR="00692659">
        <w:rPr>
          <w:rFonts w:ascii="Times New Roman" w:hAnsi="Times New Roman" w:cs="Times New Roman"/>
          <w:sz w:val="24"/>
          <w:szCs w:val="24"/>
          <w:lang w:val="en-GB"/>
        </w:rPr>
        <w:t>)</w:t>
      </w:r>
      <w:r w:rsidR="00053BAD">
        <w:rPr>
          <w:rFonts w:ascii="Times New Roman" w:hAnsi="Times New Roman" w:cs="Times New Roman"/>
          <w:sz w:val="24"/>
          <w:szCs w:val="24"/>
          <w:lang w:val="en-GB"/>
        </w:rPr>
        <w:t>. This workflow is very useful and important to follow for proper variant calling.</w:t>
      </w:r>
    </w:p>
    <w:p w14:paraId="0F32A2AB" w14:textId="77777777" w:rsidR="00A73BED" w:rsidRDefault="00A73BED" w:rsidP="00DF38FC">
      <w:pPr>
        <w:spacing w:line="480" w:lineRule="auto"/>
        <w:jc w:val="both"/>
        <w:rPr>
          <w:rFonts w:ascii="Times New Roman" w:hAnsi="Times New Roman" w:cs="Times New Roman"/>
          <w:sz w:val="24"/>
          <w:szCs w:val="24"/>
          <w:lang w:val="en-GB"/>
        </w:rPr>
      </w:pPr>
    </w:p>
    <w:p w14:paraId="21226EE0" w14:textId="3973A1EF" w:rsidR="00053BAD" w:rsidRDefault="00053BAD" w:rsidP="00DF38FC">
      <w:pPr>
        <w:spacing w:line="48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lastRenderedPageBreak/>
        <w:t>Tools</w:t>
      </w:r>
    </w:p>
    <w:p w14:paraId="2878447F" w14:textId="60C82A23" w:rsidR="00053BAD" w:rsidRPr="00053BAD" w:rsidRDefault="00053BAD" w:rsidP="00DF38F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 xml:space="preserve">In addition to GATK, a variety of tools are required to perform a successful analysis. One important program is FastQC </w:t>
      </w:r>
      <w:r w:rsidR="00692659">
        <w:rPr>
          <w:rFonts w:ascii="Times New Roman" w:hAnsi="Times New Roman" w:cs="Times New Roman"/>
          <w:sz w:val="24"/>
          <w:szCs w:val="24"/>
          <w:lang w:val="en-GB"/>
        </w:rPr>
        <w:t>(</w:t>
      </w:r>
      <w:r w:rsidR="000B6BC3">
        <w:rPr>
          <w:rFonts w:ascii="Times New Roman" w:hAnsi="Times New Roman" w:cs="Times New Roman"/>
          <w:sz w:val="24"/>
          <w:szCs w:val="24"/>
          <w:lang w:val="en-GB"/>
        </w:rPr>
        <w:t>6</w:t>
      </w:r>
      <w:r w:rsidR="00692659">
        <w:rPr>
          <w:rFonts w:ascii="Times New Roman" w:hAnsi="Times New Roman" w:cs="Times New Roman"/>
          <w:sz w:val="24"/>
          <w:szCs w:val="24"/>
          <w:lang w:val="en-GB"/>
        </w:rPr>
        <w:t>),</w:t>
      </w:r>
      <w:r>
        <w:rPr>
          <w:rFonts w:ascii="Times New Roman" w:hAnsi="Times New Roman" w:cs="Times New Roman"/>
          <w:sz w:val="24"/>
          <w:szCs w:val="24"/>
          <w:lang w:val="en-GB"/>
        </w:rPr>
        <w:t xml:space="preserve"> which serves as a quality control. It provides information on the quality statistics from the sequence provided by the facility. Another toolkit that can be useful is BBMap</w:t>
      </w:r>
      <w:r w:rsidR="00731A84">
        <w:rPr>
          <w:rFonts w:ascii="Times New Roman" w:hAnsi="Times New Roman" w:cs="Times New Roman"/>
          <w:sz w:val="24"/>
          <w:szCs w:val="24"/>
          <w:lang w:val="en-GB"/>
        </w:rPr>
        <w:t xml:space="preserve"> and the shell script BBDuk</w:t>
      </w:r>
      <w:r>
        <w:rPr>
          <w:rFonts w:ascii="Times New Roman" w:hAnsi="Times New Roman" w:cs="Times New Roman"/>
          <w:sz w:val="24"/>
          <w:szCs w:val="24"/>
          <w:lang w:val="en-GB"/>
        </w:rPr>
        <w:t xml:space="preserve"> </w:t>
      </w:r>
      <w:r w:rsidR="00692659">
        <w:rPr>
          <w:rFonts w:ascii="Times New Roman" w:hAnsi="Times New Roman" w:cs="Times New Roman"/>
          <w:sz w:val="24"/>
          <w:szCs w:val="24"/>
          <w:lang w:val="en-GB"/>
        </w:rPr>
        <w:t>(</w:t>
      </w:r>
      <w:r w:rsidR="000B6BC3">
        <w:rPr>
          <w:rFonts w:ascii="Times New Roman" w:hAnsi="Times New Roman" w:cs="Times New Roman"/>
          <w:sz w:val="24"/>
          <w:szCs w:val="24"/>
          <w:lang w:val="en-GB"/>
        </w:rPr>
        <w:t>7</w:t>
      </w:r>
      <w:r w:rsidR="00692659">
        <w:rPr>
          <w:rFonts w:ascii="Times New Roman" w:hAnsi="Times New Roman" w:cs="Times New Roman"/>
          <w:sz w:val="24"/>
          <w:szCs w:val="24"/>
          <w:lang w:val="en-GB"/>
        </w:rPr>
        <w:t>),</w:t>
      </w:r>
      <w:r>
        <w:rPr>
          <w:rFonts w:ascii="Times New Roman" w:hAnsi="Times New Roman" w:cs="Times New Roman"/>
          <w:sz w:val="24"/>
          <w:szCs w:val="24"/>
          <w:lang w:val="en-GB"/>
        </w:rPr>
        <w:t xml:space="preserve"> which is used for trimming and </w:t>
      </w:r>
      <w:r w:rsidR="00847D59">
        <w:rPr>
          <w:rFonts w:ascii="Times New Roman" w:hAnsi="Times New Roman" w:cs="Times New Roman"/>
          <w:sz w:val="24"/>
          <w:szCs w:val="24"/>
          <w:lang w:val="en-GB"/>
        </w:rPr>
        <w:t>solving any issues with quality. Next, the aligner used to align reads with the desired reference is BWA</w:t>
      </w:r>
      <w:r w:rsidR="00692659">
        <w:rPr>
          <w:rFonts w:ascii="Times New Roman" w:hAnsi="Times New Roman" w:cs="Times New Roman"/>
          <w:sz w:val="24"/>
          <w:szCs w:val="24"/>
          <w:lang w:val="en-GB"/>
        </w:rPr>
        <w:t xml:space="preserve"> (</w:t>
      </w:r>
      <w:r w:rsidR="000B6BC3">
        <w:rPr>
          <w:rFonts w:ascii="Times New Roman" w:hAnsi="Times New Roman" w:cs="Times New Roman"/>
          <w:sz w:val="24"/>
          <w:szCs w:val="24"/>
          <w:lang w:val="en-GB"/>
        </w:rPr>
        <w:t>8</w:t>
      </w:r>
      <w:r w:rsidR="00692659">
        <w:rPr>
          <w:rFonts w:ascii="Times New Roman" w:hAnsi="Times New Roman" w:cs="Times New Roman"/>
          <w:sz w:val="24"/>
          <w:szCs w:val="24"/>
          <w:lang w:val="en-GB"/>
        </w:rPr>
        <w:t>)</w:t>
      </w:r>
      <w:r w:rsidR="00847D59">
        <w:rPr>
          <w:rFonts w:ascii="Times New Roman" w:hAnsi="Times New Roman" w:cs="Times New Roman"/>
          <w:sz w:val="24"/>
          <w:szCs w:val="24"/>
          <w:lang w:val="en-GB"/>
        </w:rPr>
        <w:t xml:space="preserve">, using the MEM function. PCR duplicates are removed using the MarkDuplicates function from the Picard Tools software suite </w:t>
      </w:r>
      <w:r w:rsidR="00692659">
        <w:rPr>
          <w:rFonts w:ascii="Times New Roman" w:hAnsi="Times New Roman" w:cs="Times New Roman"/>
          <w:sz w:val="24"/>
          <w:szCs w:val="24"/>
          <w:lang w:val="en-GB"/>
        </w:rPr>
        <w:t>(</w:t>
      </w:r>
      <w:r w:rsidR="000B6BC3">
        <w:rPr>
          <w:rFonts w:ascii="Times New Roman" w:hAnsi="Times New Roman" w:cs="Times New Roman"/>
          <w:sz w:val="24"/>
          <w:szCs w:val="24"/>
          <w:lang w:val="en-GB"/>
        </w:rPr>
        <w:t>9</w:t>
      </w:r>
      <w:r w:rsidR="00692659">
        <w:rPr>
          <w:rFonts w:ascii="Times New Roman" w:hAnsi="Times New Roman" w:cs="Times New Roman"/>
          <w:sz w:val="24"/>
          <w:szCs w:val="24"/>
          <w:lang w:val="en-GB"/>
        </w:rPr>
        <w:t xml:space="preserve">), </w:t>
      </w:r>
      <w:r w:rsidR="00847D59">
        <w:rPr>
          <w:rFonts w:ascii="Times New Roman" w:hAnsi="Times New Roman" w:cs="Times New Roman"/>
          <w:sz w:val="24"/>
          <w:szCs w:val="24"/>
          <w:lang w:val="en-GB"/>
        </w:rPr>
        <w:t>and manipulation of SAM or BAM files was performed with the SAMTools software suite</w:t>
      </w:r>
      <w:r w:rsidR="00692659">
        <w:rPr>
          <w:rFonts w:ascii="Times New Roman" w:hAnsi="Times New Roman" w:cs="Times New Roman"/>
          <w:sz w:val="24"/>
          <w:szCs w:val="24"/>
          <w:lang w:val="en-GB"/>
        </w:rPr>
        <w:t xml:space="preserve"> (</w:t>
      </w:r>
      <w:r w:rsidR="000B6BC3">
        <w:rPr>
          <w:rFonts w:ascii="Times New Roman" w:hAnsi="Times New Roman" w:cs="Times New Roman"/>
          <w:sz w:val="24"/>
          <w:szCs w:val="24"/>
          <w:lang w:val="en-GB"/>
        </w:rPr>
        <w:t>10</w:t>
      </w:r>
      <w:r w:rsidR="00847D59">
        <w:rPr>
          <w:rFonts w:ascii="Times New Roman" w:hAnsi="Times New Roman" w:cs="Times New Roman"/>
          <w:sz w:val="24"/>
          <w:szCs w:val="24"/>
          <w:lang w:val="en-GB"/>
        </w:rPr>
        <w:t>). A proper installation is required to use these tools, and the instructions can be found in the README files that come with the package when installed.</w:t>
      </w:r>
    </w:p>
    <w:p w14:paraId="2FC600AA" w14:textId="65ACEC0E" w:rsidR="00DF38FC" w:rsidRDefault="00DF38FC" w:rsidP="00DF38FC">
      <w:pPr>
        <w:spacing w:line="48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Methods and Results</w:t>
      </w:r>
    </w:p>
    <w:p w14:paraId="35E8C5B4" w14:textId="6E71BAF1" w:rsidR="00DF38FC" w:rsidRDefault="00DF38FC" w:rsidP="00DF38F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 xml:space="preserve"> For any project, and a coding one in particular, it is important to remain organized, as different files, programs and scripts will need be called. When these are called, terminal requires the user to input the path to reach them. Therefore, at the beginning of a project, a new folder should be created, and all of the code will be run through this folder. To illustrate this method, a folder called “Hector”, which will simply be in the desktop, is created using this code:</w:t>
      </w:r>
    </w:p>
    <w:p w14:paraId="1C1DB4B3" w14:textId="12D064DC" w:rsidR="00DF38FC" w:rsidRPr="00F01B11" w:rsidRDefault="00F01B11" w:rsidP="00DF38FC">
      <w:pPr>
        <w:spacing w:line="480" w:lineRule="auto"/>
        <w:jc w:val="center"/>
        <w:rPr>
          <w:rFonts w:ascii="Times New Roman" w:hAnsi="Times New Roman" w:cs="Times New Roman"/>
          <w:i/>
          <w:iCs/>
          <w:sz w:val="24"/>
          <w:szCs w:val="24"/>
          <w:lang w:val="en-GB"/>
        </w:rPr>
      </w:pPr>
      <w:r>
        <w:rPr>
          <w:rFonts w:ascii="Times New Roman" w:hAnsi="Times New Roman" w:cs="Times New Roman"/>
          <w:i/>
          <w:iCs/>
          <w:sz w:val="24"/>
          <w:szCs w:val="24"/>
          <w:lang w:val="en-GB"/>
        </w:rPr>
        <w:t>Cd Desktop; mkdir Hector; cd Hector</w:t>
      </w:r>
    </w:p>
    <w:p w14:paraId="022897FE" w14:textId="0DB6D4A5" w:rsidR="00DF38FC" w:rsidRDefault="00DF38FC" w:rsidP="00DF38F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Here, “cd” indicates to terminal that the user wishes to enter this directory, and “mkdir” creates the directory “Hector”. From now on, every time code is run, terminal needs to be in the “Hector” directory and can be done simply by typing “cd Desktop/Hector” in terminal. Furthermore, it is crucial that all sequenced data, applications and packages be somewhere in this directory.</w:t>
      </w:r>
      <w:r w:rsidR="00494AB7">
        <w:rPr>
          <w:rFonts w:ascii="Times New Roman" w:hAnsi="Times New Roman" w:cs="Times New Roman"/>
          <w:sz w:val="24"/>
          <w:szCs w:val="24"/>
          <w:lang w:val="en-GB"/>
        </w:rPr>
        <w:t xml:space="preserve"> </w:t>
      </w:r>
      <w:r w:rsidR="004129DA">
        <w:rPr>
          <w:rFonts w:ascii="Times New Roman" w:hAnsi="Times New Roman" w:cs="Times New Roman"/>
          <w:sz w:val="24"/>
          <w:szCs w:val="24"/>
          <w:lang w:val="en-GB"/>
        </w:rPr>
        <w:t xml:space="preserve">Finally, whenever a file is used, its path will also need to be indicated. If a file called </w:t>
      </w:r>
      <w:r w:rsidR="004129DA">
        <w:rPr>
          <w:rFonts w:ascii="Times New Roman" w:hAnsi="Times New Roman" w:cs="Times New Roman"/>
          <w:sz w:val="24"/>
          <w:szCs w:val="24"/>
          <w:lang w:val="en-GB"/>
        </w:rPr>
        <w:lastRenderedPageBreak/>
        <w:t xml:space="preserve">“file1” is just in the original “Hector” directory, then the file can be simply be referred to as “file1”. However, if this same file is inside another file called “fileA”, then whenever the file is called, it </w:t>
      </w:r>
      <w:r w:rsidR="00C407D8">
        <w:rPr>
          <w:rFonts w:ascii="Times New Roman" w:hAnsi="Times New Roman" w:cs="Times New Roman"/>
          <w:sz w:val="24"/>
          <w:szCs w:val="24"/>
          <w:lang w:val="en-GB"/>
        </w:rPr>
        <w:t>is important</w:t>
      </w:r>
      <w:r w:rsidR="004129DA">
        <w:rPr>
          <w:rFonts w:ascii="Times New Roman" w:hAnsi="Times New Roman" w:cs="Times New Roman"/>
          <w:sz w:val="24"/>
          <w:szCs w:val="24"/>
          <w:lang w:val="en-GB"/>
        </w:rPr>
        <w:t xml:space="preserve"> to indicate its location with “fileA/file1”. This will tell terminal where the desired file is. </w:t>
      </w:r>
      <w:r>
        <w:rPr>
          <w:rFonts w:ascii="Times New Roman" w:hAnsi="Times New Roman" w:cs="Times New Roman"/>
          <w:sz w:val="24"/>
          <w:szCs w:val="24"/>
          <w:lang w:val="en-GB"/>
        </w:rPr>
        <w:t xml:space="preserve">With all the applications mentioned in the materials section installed in the correct folder, the project can begin. </w:t>
      </w:r>
    </w:p>
    <w:p w14:paraId="46BD455C" w14:textId="2F1C1423" w:rsidR="00DF38FC" w:rsidRDefault="004A512A" w:rsidP="00DF38F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 xml:space="preserve">The first step for the analysis of any genomic data is the program </w:t>
      </w:r>
      <w:bookmarkStart w:id="0" w:name="_Hlk27139688"/>
      <w:r>
        <w:rPr>
          <w:rFonts w:ascii="Times New Roman" w:hAnsi="Times New Roman" w:cs="Times New Roman"/>
          <w:sz w:val="24"/>
          <w:szCs w:val="24"/>
          <w:lang w:val="en-GB"/>
        </w:rPr>
        <w:t>FastQC</w:t>
      </w:r>
      <w:bookmarkEnd w:id="0"/>
      <w:r w:rsidR="00053BAD">
        <w:rPr>
          <w:rFonts w:ascii="Times New Roman" w:hAnsi="Times New Roman" w:cs="Times New Roman"/>
          <w:sz w:val="24"/>
          <w:szCs w:val="24"/>
          <w:lang w:val="en-GB"/>
        </w:rPr>
        <w:t xml:space="preserve">. </w:t>
      </w:r>
      <w:r>
        <w:rPr>
          <w:rFonts w:ascii="Times New Roman" w:hAnsi="Times New Roman" w:cs="Times New Roman"/>
          <w:sz w:val="24"/>
          <w:szCs w:val="24"/>
          <w:lang w:val="en-GB"/>
        </w:rPr>
        <w:t>Normally, this should just be a preventive measure</w:t>
      </w:r>
      <w:r w:rsidR="002C4A73">
        <w:rPr>
          <w:rFonts w:ascii="Times New Roman" w:hAnsi="Times New Roman" w:cs="Times New Roman"/>
          <w:sz w:val="24"/>
          <w:szCs w:val="24"/>
          <w:lang w:val="en-GB"/>
        </w:rPr>
        <w:t xml:space="preserve"> to check for quality as the majority of sequences are accurate</w:t>
      </w:r>
      <w:r>
        <w:rPr>
          <w:rFonts w:ascii="Times New Roman" w:hAnsi="Times New Roman" w:cs="Times New Roman"/>
          <w:sz w:val="24"/>
          <w:szCs w:val="24"/>
          <w:lang w:val="en-GB"/>
        </w:rPr>
        <w:t>, but it can be useful to identify</w:t>
      </w:r>
      <w:r w:rsidR="002C4A73">
        <w:rPr>
          <w:rFonts w:ascii="Times New Roman" w:hAnsi="Times New Roman" w:cs="Times New Roman"/>
          <w:sz w:val="24"/>
          <w:szCs w:val="24"/>
          <w:lang w:val="en-GB"/>
        </w:rPr>
        <w:t xml:space="preserve"> potential</w:t>
      </w:r>
      <w:r>
        <w:rPr>
          <w:rFonts w:ascii="Times New Roman" w:hAnsi="Times New Roman" w:cs="Times New Roman"/>
          <w:sz w:val="24"/>
          <w:szCs w:val="24"/>
          <w:lang w:val="en-GB"/>
        </w:rPr>
        <w:t xml:space="preserve"> errors in per base quality scores, sequence quality scores or adaptor content.</w:t>
      </w:r>
      <w:r w:rsidR="00FD5503">
        <w:rPr>
          <w:rFonts w:ascii="Times New Roman" w:hAnsi="Times New Roman" w:cs="Times New Roman"/>
          <w:sz w:val="24"/>
          <w:szCs w:val="24"/>
          <w:lang w:val="en-GB"/>
        </w:rPr>
        <w:t xml:space="preserve"> If any errors are observed, the shell script bbduk.sh can be used from the package BBMap. This script is capable of removing low quality base pairs, identifying adaptors and removing them, removing X </w:t>
      </w:r>
      <w:r w:rsidR="007A7467">
        <w:rPr>
          <w:rFonts w:ascii="Times New Roman" w:hAnsi="Times New Roman" w:cs="Times New Roman"/>
          <w:sz w:val="24"/>
          <w:szCs w:val="24"/>
          <w:lang w:val="en-GB"/>
        </w:rPr>
        <w:t>number</w:t>
      </w:r>
      <w:r w:rsidR="00FD5503">
        <w:rPr>
          <w:rFonts w:ascii="Times New Roman" w:hAnsi="Times New Roman" w:cs="Times New Roman"/>
          <w:sz w:val="24"/>
          <w:szCs w:val="24"/>
          <w:lang w:val="en-GB"/>
        </w:rPr>
        <w:t xml:space="preserve"> of bases on the left or the right of each sequence and much more. How this package is used varies case by case, so no default code can be used for every operation. However, in the case of this project, </w:t>
      </w:r>
      <w:r w:rsidR="00DF38FC">
        <w:rPr>
          <w:rFonts w:ascii="Times New Roman" w:hAnsi="Times New Roman" w:cs="Times New Roman"/>
          <w:sz w:val="24"/>
          <w:szCs w:val="24"/>
          <w:lang w:val="en-GB"/>
        </w:rPr>
        <w:t>quality control report came back positive from FastQC, alignment could begin without requiring the use of BB</w:t>
      </w:r>
      <w:r w:rsidR="003561CE">
        <w:rPr>
          <w:rFonts w:ascii="Times New Roman" w:hAnsi="Times New Roman" w:cs="Times New Roman"/>
          <w:sz w:val="24"/>
          <w:szCs w:val="24"/>
          <w:lang w:val="en-GB"/>
        </w:rPr>
        <w:t>M</w:t>
      </w:r>
      <w:r w:rsidR="00DF38FC">
        <w:rPr>
          <w:rFonts w:ascii="Times New Roman" w:hAnsi="Times New Roman" w:cs="Times New Roman"/>
          <w:sz w:val="24"/>
          <w:szCs w:val="24"/>
          <w:lang w:val="en-GB"/>
        </w:rPr>
        <w:t>ap</w:t>
      </w:r>
      <w:r w:rsidR="00E12331">
        <w:rPr>
          <w:rFonts w:ascii="Times New Roman" w:hAnsi="Times New Roman" w:cs="Times New Roman"/>
          <w:sz w:val="24"/>
          <w:szCs w:val="24"/>
          <w:lang w:val="en-GB"/>
        </w:rPr>
        <w:t>.</w:t>
      </w:r>
    </w:p>
    <w:p w14:paraId="4C1079E0" w14:textId="68181A0E" w:rsidR="004129DA" w:rsidRDefault="00494AB7" w:rsidP="00DF38F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 xml:space="preserve">To correctly align the paired-end sequences that we have, a number of steps need to be taken. First, a reference sequence, in .txt or .fasta format, needs to be downloaded either from a provider, or directly from FlyBase if the area of interest is known. Furthermore, this file must be a Plain Text, as opposed to a Rich Text Format, because the aligner does not accept those. The format of the file can easily be changed reformatting it. </w:t>
      </w:r>
      <w:r w:rsidR="00C407D8">
        <w:rPr>
          <w:rFonts w:ascii="Times New Roman" w:hAnsi="Times New Roman" w:cs="Times New Roman"/>
          <w:sz w:val="24"/>
          <w:szCs w:val="24"/>
          <w:lang w:val="en-GB"/>
        </w:rPr>
        <w:t>Let’s</w:t>
      </w:r>
      <w:r>
        <w:rPr>
          <w:rFonts w:ascii="Times New Roman" w:hAnsi="Times New Roman" w:cs="Times New Roman"/>
          <w:sz w:val="24"/>
          <w:szCs w:val="24"/>
          <w:lang w:val="en-GB"/>
        </w:rPr>
        <w:t xml:space="preserve"> call this file “reference.txt”. </w:t>
      </w:r>
      <w:r w:rsidR="004129DA">
        <w:rPr>
          <w:rFonts w:ascii="Times New Roman" w:hAnsi="Times New Roman" w:cs="Times New Roman"/>
          <w:sz w:val="24"/>
          <w:szCs w:val="24"/>
          <w:lang w:val="en-GB"/>
        </w:rPr>
        <w:t>The next step is to index this reference file using the bwa package and the following code:</w:t>
      </w:r>
    </w:p>
    <w:p w14:paraId="76E85184" w14:textId="5A18446C" w:rsidR="004129DA" w:rsidRPr="00F01B11" w:rsidRDefault="00F01B11" w:rsidP="004129DA">
      <w:pPr>
        <w:spacing w:line="480" w:lineRule="auto"/>
        <w:jc w:val="center"/>
        <w:rPr>
          <w:rFonts w:ascii="Times New Roman" w:hAnsi="Times New Roman" w:cs="Times New Roman"/>
          <w:i/>
          <w:iCs/>
          <w:sz w:val="24"/>
          <w:szCs w:val="24"/>
          <w:lang w:val="en-GB"/>
        </w:rPr>
      </w:pPr>
      <w:r w:rsidRPr="00F01B11">
        <w:rPr>
          <w:rFonts w:ascii="Times New Roman" w:eastAsiaTheme="minorEastAsia" w:hAnsi="Times New Roman" w:cs="Times New Roman"/>
          <w:i/>
          <w:iCs/>
          <w:sz w:val="24"/>
          <w:szCs w:val="24"/>
          <w:lang w:val="en-GB"/>
        </w:rPr>
        <w:t>bwa-0.7.17/bwa index reference.txt</w:t>
      </w:r>
    </w:p>
    <w:p w14:paraId="63C0BA9F" w14:textId="4B6651BC" w:rsidR="004129DA" w:rsidRDefault="004129DA" w:rsidP="004129DA">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ab/>
        <w:t>This will create a variety of files that are required later to produce the alignment. The goal of indexing is to save processing power by narrowing down the potential query. A good analogy for indexing is giving pages to a book, it helps the reader find what he is looking for. After indexing the reference, it is also necessary to create a fasta file index</w:t>
      </w:r>
      <w:r w:rsidR="00F25D5B">
        <w:rPr>
          <w:rFonts w:ascii="Times New Roman" w:hAnsi="Times New Roman" w:cs="Times New Roman"/>
          <w:sz w:val="24"/>
          <w:szCs w:val="24"/>
          <w:lang w:val="en-GB"/>
        </w:rPr>
        <w:t xml:space="preserve"> using this code:</w:t>
      </w:r>
    </w:p>
    <w:p w14:paraId="2F5A7E14" w14:textId="65DA112A" w:rsidR="00F25D5B" w:rsidRPr="00F01B11" w:rsidRDefault="00F01B11" w:rsidP="00F25D5B">
      <w:pPr>
        <w:spacing w:line="480" w:lineRule="auto"/>
        <w:jc w:val="center"/>
        <w:rPr>
          <w:rFonts w:ascii="Times New Roman" w:hAnsi="Times New Roman" w:cs="Times New Roman"/>
          <w:i/>
          <w:iCs/>
          <w:sz w:val="24"/>
          <w:szCs w:val="24"/>
          <w:lang w:val="en-GB"/>
        </w:rPr>
      </w:pPr>
      <w:r w:rsidRPr="00F01B11">
        <w:rPr>
          <w:rFonts w:ascii="Times New Roman" w:eastAsiaTheme="minorEastAsia" w:hAnsi="Times New Roman" w:cs="Times New Roman"/>
          <w:i/>
          <w:iCs/>
          <w:sz w:val="24"/>
          <w:szCs w:val="24"/>
          <w:lang w:val="en-GB"/>
        </w:rPr>
        <w:t>samtools-1.9/samtools faidx reference.txt</w:t>
      </w:r>
    </w:p>
    <w:p w14:paraId="0AD8E29B" w14:textId="05C525C6" w:rsidR="00DF38FC" w:rsidRDefault="00F25D5B">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This creates an index with single record lines that includes information on each line of the reference file. The goal is the same as above, improve efficiency. Finally, a sequence dictionary describing the contents of the reference file needs to be created:</w:t>
      </w:r>
    </w:p>
    <w:p w14:paraId="7746DBA4" w14:textId="1F869EC6" w:rsidR="00F25D5B" w:rsidRPr="00F01B11" w:rsidRDefault="00F01B11" w:rsidP="00F25D5B">
      <w:pPr>
        <w:spacing w:line="480" w:lineRule="auto"/>
        <w:jc w:val="center"/>
        <w:rPr>
          <w:rFonts w:ascii="Times New Roman" w:eastAsiaTheme="minorEastAsia" w:hAnsi="Times New Roman" w:cs="Times New Roman"/>
          <w:i/>
          <w:iCs/>
          <w:sz w:val="24"/>
          <w:szCs w:val="24"/>
          <w:lang w:val="en-GB"/>
        </w:rPr>
      </w:pPr>
      <w:r w:rsidRPr="00F01B11">
        <w:rPr>
          <w:rFonts w:ascii="Times New Roman" w:eastAsiaTheme="minorEastAsia" w:hAnsi="Times New Roman" w:cs="Times New Roman"/>
          <w:i/>
          <w:iCs/>
          <w:sz w:val="24"/>
          <w:szCs w:val="24"/>
          <w:lang w:val="en-GB"/>
        </w:rPr>
        <w:t>java -jar picard.jar CreateSequenceDictionary  REFERENCE=reference.txt  OUTPUT=reference.dict</w:t>
      </w:r>
    </w:p>
    <w:p w14:paraId="03758C76" w14:textId="3BB8BE91" w:rsidR="00F25D5B" w:rsidRDefault="00F25D5B" w:rsidP="00F25D5B">
      <w:pPr>
        <w:spacing w:line="48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ab/>
        <w:t xml:space="preserve">The reference file is now properly configured, and the alignment can be performed using the bwa package. </w:t>
      </w:r>
      <w:r w:rsidR="002A51D2">
        <w:rPr>
          <w:rFonts w:ascii="Times New Roman" w:eastAsiaTheme="minorEastAsia" w:hAnsi="Times New Roman" w:cs="Times New Roman"/>
          <w:sz w:val="24"/>
          <w:szCs w:val="24"/>
          <w:lang w:val="en-GB"/>
        </w:rPr>
        <w:t xml:space="preserve">Alignment is rather straight forward. The sample given to us by the sequencing facility contains thousands upon thousands of short reads, usually </w:t>
      </w:r>
      <w:r w:rsidR="0066664E">
        <w:rPr>
          <w:rFonts w:ascii="Times New Roman" w:eastAsiaTheme="minorEastAsia" w:hAnsi="Times New Roman" w:cs="Times New Roman"/>
          <w:sz w:val="24"/>
          <w:szCs w:val="24"/>
          <w:lang w:val="en-GB"/>
        </w:rPr>
        <w:t>120</w:t>
      </w:r>
      <w:r w:rsidR="002A51D2">
        <w:rPr>
          <w:rFonts w:ascii="Times New Roman" w:eastAsiaTheme="minorEastAsia" w:hAnsi="Times New Roman" w:cs="Times New Roman"/>
          <w:sz w:val="24"/>
          <w:szCs w:val="24"/>
          <w:lang w:val="en-GB"/>
        </w:rPr>
        <w:t xml:space="preserve"> base pairs, that represent every part of the genome multiple times (depending on the coverage). The aligner uses the reference file as a reference to which it will compare all the different reads for compatibility, and will output a SAM file with only the reads that were compatible to a high degree. There are many different options that can be activated or deactivated to tamper with the sensibility of the aligner, but when the coverage for the sequenced data is high enough, the default values are good enough. If coverage is really low, it might be a good idea </w:t>
      </w:r>
      <w:r w:rsidR="00317C0D">
        <w:rPr>
          <w:rFonts w:ascii="Times New Roman" w:eastAsiaTheme="minorEastAsia" w:hAnsi="Times New Roman" w:cs="Times New Roman"/>
          <w:sz w:val="24"/>
          <w:szCs w:val="24"/>
          <w:lang w:val="en-GB"/>
        </w:rPr>
        <w:t xml:space="preserve">to lower the sensitivity to have enough of the reads aligning. On the other hand, if the coverage is very high but there is a lot of mutation noise, it can be helpful to increase the sensitivity to only accept the best reads. Careful not to increase the sensitivity too much, or else the variants that are being looked for can be removed as the program </w:t>
      </w:r>
      <w:r w:rsidR="00317C0D">
        <w:rPr>
          <w:rFonts w:ascii="Times New Roman" w:eastAsiaTheme="minorEastAsia" w:hAnsi="Times New Roman" w:cs="Times New Roman"/>
          <w:sz w:val="24"/>
          <w:szCs w:val="24"/>
          <w:lang w:val="en-GB"/>
        </w:rPr>
        <w:lastRenderedPageBreak/>
        <w:t>deems them to be incompatible. However, for the default options, this is the code required to align the data:</w:t>
      </w:r>
    </w:p>
    <w:p w14:paraId="4A43C378" w14:textId="10832253" w:rsidR="00317C0D" w:rsidRPr="00F01B11" w:rsidRDefault="00317C0D" w:rsidP="00236851">
      <w:pPr>
        <w:spacing w:line="480" w:lineRule="auto"/>
        <w:jc w:val="center"/>
        <w:rPr>
          <w:rFonts w:ascii="Times New Roman" w:hAnsi="Times New Roman" w:cs="Times New Roman"/>
          <w:i/>
          <w:iCs/>
          <w:sz w:val="24"/>
          <w:szCs w:val="24"/>
          <w:lang w:val="en-GB"/>
        </w:rPr>
      </w:pPr>
      <w:r w:rsidRPr="00F01B11">
        <w:rPr>
          <w:rFonts w:ascii="Times New Roman" w:hAnsi="Times New Roman" w:cs="Times New Roman"/>
          <w:i/>
          <w:iCs/>
          <w:sz w:val="24"/>
          <w:szCs w:val="24"/>
          <w:lang w:val="en-GB"/>
        </w:rPr>
        <w:t>bwa-0.7.17/bwa mem reference.txt in1=zip1</w:t>
      </w:r>
      <w:r w:rsidR="0066664E">
        <w:rPr>
          <w:rFonts w:ascii="Times New Roman" w:hAnsi="Times New Roman" w:cs="Times New Roman"/>
          <w:i/>
          <w:iCs/>
          <w:sz w:val="24"/>
          <w:szCs w:val="24"/>
          <w:lang w:val="en-GB"/>
        </w:rPr>
        <w:t>_S1</w:t>
      </w:r>
      <w:r w:rsidRPr="00F01B11">
        <w:rPr>
          <w:rFonts w:ascii="Times New Roman" w:hAnsi="Times New Roman" w:cs="Times New Roman"/>
          <w:i/>
          <w:iCs/>
          <w:sz w:val="24"/>
          <w:szCs w:val="24"/>
          <w:lang w:val="en-GB"/>
        </w:rPr>
        <w:t>.fastq.gz in2=zip1</w:t>
      </w:r>
      <w:r w:rsidR="0066664E">
        <w:rPr>
          <w:rFonts w:ascii="Times New Roman" w:hAnsi="Times New Roman" w:cs="Times New Roman"/>
          <w:i/>
          <w:iCs/>
          <w:sz w:val="24"/>
          <w:szCs w:val="24"/>
          <w:lang w:val="en-GB"/>
        </w:rPr>
        <w:t>_S2</w:t>
      </w:r>
      <w:r w:rsidRPr="00F01B11">
        <w:rPr>
          <w:rFonts w:ascii="Times New Roman" w:hAnsi="Times New Roman" w:cs="Times New Roman"/>
          <w:i/>
          <w:iCs/>
          <w:sz w:val="24"/>
          <w:szCs w:val="24"/>
          <w:lang w:val="en-GB"/>
        </w:rPr>
        <w:t>.fastq.gz &gt; zip1.sam</w:t>
      </w:r>
    </w:p>
    <w:p w14:paraId="5CE04712" w14:textId="47D73913" w:rsidR="00317C0D" w:rsidRDefault="00317C0D" w:rsidP="00317C0D">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 xml:space="preserve">The output will be a SAM file, which stands for Sequence Alignment Map, and has alignment information such as the read, the mapping position and the quality. This file will only contain reads relevant to the reference provided. For additional analysis to proceed however, this SAM file needs to be converted to a BAM file, which is just a binary version of a SAM file. </w:t>
      </w:r>
      <w:r w:rsidR="008C75D3">
        <w:rPr>
          <w:rFonts w:ascii="Times New Roman" w:hAnsi="Times New Roman" w:cs="Times New Roman"/>
          <w:sz w:val="24"/>
          <w:szCs w:val="24"/>
          <w:lang w:val="en-GB"/>
        </w:rPr>
        <w:t>This is required for computational reasons and for downstream analysis. The code is as follows:</w:t>
      </w:r>
    </w:p>
    <w:p w14:paraId="26B55D2E" w14:textId="0E2BD067" w:rsidR="008C75D3" w:rsidRPr="00F01B11" w:rsidRDefault="008C75D3" w:rsidP="008C75D3">
      <w:pPr>
        <w:spacing w:line="480" w:lineRule="auto"/>
        <w:jc w:val="center"/>
        <w:rPr>
          <w:rFonts w:ascii="Times New Roman" w:hAnsi="Times New Roman" w:cs="Times New Roman"/>
          <w:i/>
          <w:iCs/>
          <w:sz w:val="24"/>
          <w:szCs w:val="24"/>
          <w:lang w:val="en-GB"/>
        </w:rPr>
      </w:pPr>
      <w:r w:rsidRPr="00F01B11">
        <w:rPr>
          <w:rFonts w:ascii="Times New Roman" w:hAnsi="Times New Roman" w:cs="Times New Roman"/>
          <w:i/>
          <w:iCs/>
          <w:sz w:val="24"/>
          <w:szCs w:val="24"/>
          <w:lang w:val="en-GB"/>
        </w:rPr>
        <w:t>samtools-1.9/samtools view -S -b zip1.sam &gt; zip1.bam</w:t>
      </w:r>
    </w:p>
    <w:p w14:paraId="64A0EBAC" w14:textId="3D4A204C" w:rsidR="008C75D3" w:rsidRDefault="008C75D3" w:rsidP="008C75D3">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The option “-S” specifies that the input file is a SAM file, while the tag “-b” indicates that the output should be a BAM file. Next, for any meaningful work, the BAM file needs to be sorted. Currently, the file is randomly ordered with respect to their position to the reference genome. To change that, the following code is required:</w:t>
      </w:r>
    </w:p>
    <w:p w14:paraId="13D51678" w14:textId="2E303E8D" w:rsidR="008C75D3" w:rsidRPr="00F01B11" w:rsidRDefault="008C75D3" w:rsidP="008C75D3">
      <w:pPr>
        <w:spacing w:line="480" w:lineRule="auto"/>
        <w:jc w:val="center"/>
        <w:rPr>
          <w:rFonts w:ascii="Times New Roman" w:hAnsi="Times New Roman" w:cs="Times New Roman"/>
          <w:i/>
          <w:iCs/>
          <w:sz w:val="24"/>
          <w:szCs w:val="24"/>
          <w:lang w:val="en-GB"/>
        </w:rPr>
      </w:pPr>
      <w:r w:rsidRPr="00F01B11">
        <w:rPr>
          <w:rFonts w:ascii="Times New Roman" w:hAnsi="Times New Roman" w:cs="Times New Roman"/>
          <w:i/>
          <w:iCs/>
          <w:sz w:val="24"/>
          <w:szCs w:val="24"/>
          <w:lang w:val="en-GB"/>
        </w:rPr>
        <w:t>samtools-1.9/samtools sort zip1.bam -o zip1_sorted.bam</w:t>
      </w:r>
    </w:p>
    <w:p w14:paraId="0BDC730E" w14:textId="76EA1619" w:rsidR="008C75D3" w:rsidRDefault="008C75D3" w:rsidP="008C75D3">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 xml:space="preserve">Finally, </w:t>
      </w:r>
      <w:r w:rsidR="00236851">
        <w:rPr>
          <w:rFonts w:ascii="Times New Roman" w:hAnsi="Times New Roman" w:cs="Times New Roman"/>
          <w:sz w:val="24"/>
          <w:szCs w:val="24"/>
          <w:lang w:val="en-GB"/>
        </w:rPr>
        <w:t>this new, sorted BAM file needs to be indexed again as to permit downstream analysis:</w:t>
      </w:r>
    </w:p>
    <w:p w14:paraId="223F413C" w14:textId="7548C683" w:rsidR="00236851" w:rsidRPr="00F01B11" w:rsidRDefault="00236851" w:rsidP="00236851">
      <w:pPr>
        <w:spacing w:line="480" w:lineRule="auto"/>
        <w:jc w:val="center"/>
        <w:rPr>
          <w:rFonts w:ascii="Times New Roman" w:hAnsi="Times New Roman" w:cs="Times New Roman"/>
          <w:i/>
          <w:iCs/>
          <w:sz w:val="24"/>
          <w:szCs w:val="24"/>
          <w:lang w:val="en-GB"/>
        </w:rPr>
      </w:pPr>
      <w:r w:rsidRPr="00F01B11">
        <w:rPr>
          <w:rFonts w:ascii="Times New Roman" w:hAnsi="Times New Roman" w:cs="Times New Roman"/>
          <w:i/>
          <w:iCs/>
          <w:sz w:val="24"/>
          <w:szCs w:val="24"/>
          <w:lang w:val="en-GB"/>
        </w:rPr>
        <w:t>samtools-1.9/samtools index zip1_sorted.bam</w:t>
      </w:r>
    </w:p>
    <w:p w14:paraId="68EF6163" w14:textId="186B72F0" w:rsidR="00B964FC" w:rsidRDefault="00236851" w:rsidP="00236851">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r>
      <w:r w:rsidR="00B964FC">
        <w:rPr>
          <w:rFonts w:ascii="Times New Roman" w:hAnsi="Times New Roman" w:cs="Times New Roman"/>
          <w:sz w:val="24"/>
          <w:szCs w:val="24"/>
          <w:lang w:val="en-GB"/>
        </w:rPr>
        <w:t xml:space="preserve">With a complete file ready, read groups need to be added to provide context to the BAM file. A read group is an information header that defines a certain set of reads based on its preparation. Read groups can get very complicated when multiplexing is involved, since subset of reads may come from separate library runs on a different </w:t>
      </w:r>
      <w:r w:rsidR="00C407D8">
        <w:rPr>
          <w:rFonts w:ascii="Times New Roman" w:hAnsi="Times New Roman" w:cs="Times New Roman"/>
          <w:sz w:val="24"/>
          <w:szCs w:val="24"/>
          <w:lang w:val="en-GB"/>
        </w:rPr>
        <w:t>number</w:t>
      </w:r>
      <w:r w:rsidR="00B964FC">
        <w:rPr>
          <w:rFonts w:ascii="Times New Roman" w:hAnsi="Times New Roman" w:cs="Times New Roman"/>
          <w:sz w:val="24"/>
          <w:szCs w:val="24"/>
          <w:lang w:val="en-GB"/>
        </w:rPr>
        <w:t xml:space="preserve"> of lanes for different samples. </w:t>
      </w:r>
      <w:r w:rsidR="00B964FC">
        <w:rPr>
          <w:rFonts w:ascii="Times New Roman" w:hAnsi="Times New Roman" w:cs="Times New Roman"/>
          <w:sz w:val="24"/>
          <w:szCs w:val="24"/>
          <w:lang w:val="en-GB"/>
        </w:rPr>
        <w:lastRenderedPageBreak/>
        <w:t>However, in simple cases where a single library preparation was performed on one lane for different samples, read groups are very straightforward. It is important to get this right however, and this information is crucial for downstream analysis and correct cohort creation. There are five read groups that need to be assigned. The first one is the read group identifier (“RGID”) and is just a unique ID that differentiates your samples from the different lanes. If all the samples came from the same lane, then they can just be differentiated by A, B, C etc. However, if samples were run on different lanes, it would be important to specify that using terms like S1L1 (for sample 1, lane 1), S2L1, S1L2, S2L2. This differentiation permits recalibration of bases during downstream analysis. The next read group is the platform unit (“RGPU”). This read group is again only important for multiplexed data, in which case the lane needs to be marked. However, if the same lane is used for each sample, then the platform unit is just the instrument used, and most likely “NovaSeq”. The next read group is straight forward, as is just the sample name (“RGSM”), and should be the same as the ID. The platform/technology used also needs to be identified (“RGPL”) and is most often illumina. Finally, the last read group to be added is the DNA preparation library identifier</w:t>
      </w:r>
      <w:r w:rsidR="00933FB6">
        <w:rPr>
          <w:rFonts w:ascii="Times New Roman" w:hAnsi="Times New Roman" w:cs="Times New Roman"/>
          <w:sz w:val="24"/>
          <w:szCs w:val="24"/>
          <w:lang w:val="en-GB"/>
        </w:rPr>
        <w:t xml:space="preserve"> (“RGLB”)</w:t>
      </w:r>
      <w:r w:rsidR="00B964FC">
        <w:rPr>
          <w:rFonts w:ascii="Times New Roman" w:hAnsi="Times New Roman" w:cs="Times New Roman"/>
          <w:sz w:val="24"/>
          <w:szCs w:val="24"/>
          <w:lang w:val="en-GB"/>
        </w:rPr>
        <w:t>, which is needed by MarkDuplicates in case the same DNA library was sequenced on multiple lanes.</w:t>
      </w:r>
      <w:r w:rsidR="00933FB6">
        <w:rPr>
          <w:rFonts w:ascii="Times New Roman" w:hAnsi="Times New Roman" w:cs="Times New Roman"/>
          <w:sz w:val="24"/>
          <w:szCs w:val="24"/>
          <w:lang w:val="en-GB"/>
        </w:rPr>
        <w:t xml:space="preserve"> If only a single lane was used, this is arbitrary and just needs to be the same throughout.</w:t>
      </w:r>
      <w:r w:rsidR="00B964FC">
        <w:rPr>
          <w:rFonts w:ascii="Times New Roman" w:hAnsi="Times New Roman" w:cs="Times New Roman"/>
          <w:sz w:val="24"/>
          <w:szCs w:val="24"/>
          <w:lang w:val="en-GB"/>
        </w:rPr>
        <w:t xml:space="preserve"> </w:t>
      </w:r>
      <w:r w:rsidR="00933FB6">
        <w:rPr>
          <w:rFonts w:ascii="Times New Roman" w:hAnsi="Times New Roman" w:cs="Times New Roman"/>
          <w:sz w:val="24"/>
          <w:szCs w:val="24"/>
          <w:lang w:val="en-GB"/>
        </w:rPr>
        <w:t>The code to assign read groups is as follows:</w:t>
      </w:r>
    </w:p>
    <w:p w14:paraId="4D9E5B01" w14:textId="66AFF82A" w:rsidR="00933FB6" w:rsidRPr="00933FB6" w:rsidRDefault="00933FB6" w:rsidP="00933FB6">
      <w:pPr>
        <w:spacing w:line="480" w:lineRule="auto"/>
        <w:jc w:val="center"/>
        <w:rPr>
          <w:rFonts w:ascii="Times New Roman" w:hAnsi="Times New Roman" w:cs="Times New Roman"/>
          <w:i/>
          <w:iCs/>
          <w:sz w:val="24"/>
          <w:szCs w:val="24"/>
          <w:lang w:val="en-GB"/>
        </w:rPr>
      </w:pPr>
      <w:r>
        <w:rPr>
          <w:rFonts w:ascii="Times New Roman" w:hAnsi="Times New Roman" w:cs="Times New Roman"/>
          <w:i/>
          <w:iCs/>
          <w:sz w:val="24"/>
          <w:szCs w:val="24"/>
          <w:lang w:val="en-GB"/>
        </w:rPr>
        <w:t>java -jar picard.jar AddOrReplaceReadGroups I=zip1_sorted.bam O=zip1_RG.bam RGID=1 RGLB=A RGP</w:t>
      </w:r>
      <w:r w:rsidR="007B6BD9">
        <w:rPr>
          <w:rFonts w:ascii="Times New Roman" w:hAnsi="Times New Roman" w:cs="Times New Roman"/>
          <w:i/>
          <w:iCs/>
          <w:sz w:val="24"/>
          <w:szCs w:val="24"/>
          <w:lang w:val="en-GB"/>
        </w:rPr>
        <w:t>L</w:t>
      </w:r>
      <w:r>
        <w:rPr>
          <w:rFonts w:ascii="Times New Roman" w:hAnsi="Times New Roman" w:cs="Times New Roman"/>
          <w:i/>
          <w:iCs/>
          <w:sz w:val="24"/>
          <w:szCs w:val="24"/>
          <w:lang w:val="en-GB"/>
        </w:rPr>
        <w:t>=illumina</w:t>
      </w:r>
      <w:r w:rsidR="007B6BD9">
        <w:rPr>
          <w:rFonts w:ascii="Times New Roman" w:hAnsi="Times New Roman" w:cs="Times New Roman"/>
          <w:i/>
          <w:iCs/>
          <w:sz w:val="24"/>
          <w:szCs w:val="24"/>
          <w:lang w:val="en-GB"/>
        </w:rPr>
        <w:t xml:space="preserve"> RGPU=NovaSeq RGSM=1</w:t>
      </w:r>
    </w:p>
    <w:p w14:paraId="03F47B91" w14:textId="3C279779" w:rsidR="00236851" w:rsidRDefault="00236851" w:rsidP="00B964FC">
      <w:pPr>
        <w:spacing w:line="48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BAM file is nearly ready for variant calling, </w:t>
      </w:r>
      <w:r w:rsidR="009B2D77">
        <w:rPr>
          <w:rFonts w:ascii="Times New Roman" w:hAnsi="Times New Roman" w:cs="Times New Roman"/>
          <w:sz w:val="24"/>
          <w:szCs w:val="24"/>
          <w:lang w:val="en-GB"/>
        </w:rPr>
        <w:t xml:space="preserve">and </w:t>
      </w:r>
      <w:r>
        <w:rPr>
          <w:rFonts w:ascii="Times New Roman" w:hAnsi="Times New Roman" w:cs="Times New Roman"/>
          <w:sz w:val="24"/>
          <w:szCs w:val="24"/>
          <w:lang w:val="en-GB"/>
        </w:rPr>
        <w:t>o</w:t>
      </w:r>
      <w:r w:rsidR="009B2D77">
        <w:rPr>
          <w:rFonts w:ascii="Times New Roman" w:hAnsi="Times New Roman" w:cs="Times New Roman"/>
          <w:sz w:val="24"/>
          <w:szCs w:val="24"/>
          <w:lang w:val="en-GB"/>
        </w:rPr>
        <w:t>ne</w:t>
      </w:r>
      <w:r>
        <w:rPr>
          <w:rFonts w:ascii="Times New Roman" w:hAnsi="Times New Roman" w:cs="Times New Roman"/>
          <w:sz w:val="24"/>
          <w:szCs w:val="24"/>
          <w:lang w:val="en-GB"/>
        </w:rPr>
        <w:t xml:space="preserve"> more program </w:t>
      </w:r>
      <w:r w:rsidR="00894BC5">
        <w:rPr>
          <w:rFonts w:ascii="Times New Roman" w:hAnsi="Times New Roman" w:cs="Times New Roman"/>
          <w:sz w:val="24"/>
          <w:szCs w:val="24"/>
          <w:lang w:val="en-GB"/>
        </w:rPr>
        <w:t>needs to</w:t>
      </w:r>
      <w:r>
        <w:rPr>
          <w:rFonts w:ascii="Times New Roman" w:hAnsi="Times New Roman" w:cs="Times New Roman"/>
          <w:sz w:val="24"/>
          <w:szCs w:val="24"/>
          <w:lang w:val="en-GB"/>
        </w:rPr>
        <w:t xml:space="preserve"> be run to improve variant calling quality and give better results. </w:t>
      </w:r>
      <w:r w:rsidR="009B2D77">
        <w:rPr>
          <w:rFonts w:ascii="Times New Roman" w:hAnsi="Times New Roman" w:cs="Times New Roman"/>
          <w:sz w:val="24"/>
          <w:szCs w:val="24"/>
          <w:lang w:val="en-GB"/>
        </w:rPr>
        <w:t xml:space="preserve">The program is called MarkDuplicates, and is a tool present in the Picard package. MarkDuplicates is essential for genomic analysis as it removes PCR duplicates that arise during replication. Essentially, the program will compare </w:t>
      </w:r>
      <w:r w:rsidR="009B2D77">
        <w:rPr>
          <w:rFonts w:ascii="Times New Roman" w:hAnsi="Times New Roman" w:cs="Times New Roman"/>
          <w:sz w:val="24"/>
          <w:szCs w:val="24"/>
          <w:lang w:val="en-GB"/>
        </w:rPr>
        <w:lastRenderedPageBreak/>
        <w:t>similar reads or areas and group them as being the duplicates of each other</w:t>
      </w:r>
      <w:r w:rsidR="00692659">
        <w:rPr>
          <w:rFonts w:ascii="Times New Roman" w:hAnsi="Times New Roman" w:cs="Times New Roman"/>
          <w:sz w:val="24"/>
          <w:szCs w:val="24"/>
          <w:lang w:val="en-GB"/>
        </w:rPr>
        <w:t xml:space="preserve"> (1</w:t>
      </w:r>
      <w:r w:rsidR="000B6BC3">
        <w:rPr>
          <w:rFonts w:ascii="Times New Roman" w:hAnsi="Times New Roman" w:cs="Times New Roman"/>
          <w:sz w:val="24"/>
          <w:szCs w:val="24"/>
          <w:lang w:val="en-GB"/>
        </w:rPr>
        <w:t>1</w:t>
      </w:r>
      <w:r w:rsidR="00692659">
        <w:rPr>
          <w:rFonts w:ascii="Times New Roman" w:hAnsi="Times New Roman" w:cs="Times New Roman"/>
          <w:sz w:val="24"/>
          <w:szCs w:val="24"/>
          <w:lang w:val="en-GB"/>
        </w:rPr>
        <w:t>)</w:t>
      </w:r>
      <w:r w:rsidR="009B2D77">
        <w:rPr>
          <w:rFonts w:ascii="Times New Roman" w:hAnsi="Times New Roman" w:cs="Times New Roman"/>
          <w:sz w:val="24"/>
          <w:szCs w:val="24"/>
          <w:lang w:val="en-GB"/>
        </w:rPr>
        <w:t xml:space="preserve">. Within each group, the best read will be kept as is, and the rest will be marked as duplicates. The importance of this tool comes when a variant table is created, as it will remove possible bias from regions that are over-represented. </w:t>
      </w:r>
      <w:r w:rsidR="00A47460">
        <w:rPr>
          <w:rFonts w:ascii="Times New Roman" w:hAnsi="Times New Roman" w:cs="Times New Roman"/>
          <w:sz w:val="24"/>
          <w:szCs w:val="24"/>
          <w:lang w:val="en-GB"/>
        </w:rPr>
        <w:t>If MarkDuplicates is not run, errors that occurred during PCR could be amplified to lead to false positives, or areas could be over-represented, and the quality score could be incorrect. The code required to run this tool is the follow:</w:t>
      </w:r>
    </w:p>
    <w:p w14:paraId="79FEF382" w14:textId="09B75CBF" w:rsidR="00A47460" w:rsidRPr="00933FB6" w:rsidRDefault="00A47460" w:rsidP="00A47460">
      <w:pPr>
        <w:spacing w:line="480" w:lineRule="auto"/>
        <w:jc w:val="center"/>
        <w:rPr>
          <w:rFonts w:ascii="Times New Roman" w:hAnsi="Times New Roman" w:cs="Times New Roman"/>
          <w:i/>
          <w:iCs/>
          <w:sz w:val="24"/>
          <w:szCs w:val="24"/>
          <w:lang w:val="en-GB"/>
        </w:rPr>
      </w:pPr>
      <w:r w:rsidRPr="00933FB6">
        <w:rPr>
          <w:rFonts w:ascii="Times New Roman" w:hAnsi="Times New Roman" w:cs="Times New Roman"/>
          <w:i/>
          <w:iCs/>
          <w:sz w:val="24"/>
          <w:szCs w:val="24"/>
          <w:lang w:val="en-GB"/>
        </w:rPr>
        <w:t>java -jar picard.jar MarkDuplicates I=zip1_</w:t>
      </w:r>
      <w:r w:rsidR="00933FB6">
        <w:rPr>
          <w:rFonts w:ascii="Times New Roman" w:hAnsi="Times New Roman" w:cs="Times New Roman"/>
          <w:i/>
          <w:iCs/>
          <w:sz w:val="24"/>
          <w:szCs w:val="24"/>
          <w:lang w:val="en-GB"/>
        </w:rPr>
        <w:t>RG</w:t>
      </w:r>
      <w:r w:rsidRPr="00933FB6">
        <w:rPr>
          <w:rFonts w:ascii="Times New Roman" w:hAnsi="Times New Roman" w:cs="Times New Roman"/>
          <w:i/>
          <w:iCs/>
          <w:sz w:val="24"/>
          <w:szCs w:val="24"/>
          <w:lang w:val="en-GB"/>
        </w:rPr>
        <w:t>.bam O=zip1_MD.bam M=zip1_metrics.txt</w:t>
      </w:r>
    </w:p>
    <w:p w14:paraId="5A95223D" w14:textId="79D17383" w:rsidR="00894BC5" w:rsidRDefault="00A47460" w:rsidP="00A47460">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The output will contain the exact same information as the input, with the only difference being that the output file will have reads that are marked as PCR duplicates, which will be used by the variant calling tool. Furthermore, MarkDuplicates will generate a metrics file (“M=zip1_metrics.txt) which has information about the number of duplicates and other metrics. Regardless of if the file is important for the project, it is required for the code to run. Following MarkDuplicates, the new BAM file needs to be indexed again</w:t>
      </w:r>
      <w:r w:rsidR="00E420CE">
        <w:rPr>
          <w:rFonts w:ascii="Times New Roman" w:hAnsi="Times New Roman" w:cs="Times New Roman"/>
          <w:sz w:val="24"/>
          <w:szCs w:val="24"/>
          <w:lang w:val="en-GB"/>
        </w:rPr>
        <w:t>, using the same code as before.</w:t>
      </w:r>
      <w:r w:rsidR="00894BC5">
        <w:rPr>
          <w:rFonts w:ascii="Times New Roman" w:hAnsi="Times New Roman" w:cs="Times New Roman"/>
          <w:sz w:val="24"/>
          <w:szCs w:val="24"/>
          <w:lang w:val="en-GB"/>
        </w:rPr>
        <w:t xml:space="preserve"> The file is now ready for the Variant Discovery step of the GATK Best Practices workflow.</w:t>
      </w:r>
    </w:p>
    <w:p w14:paraId="73496112" w14:textId="2AAFBF45" w:rsidR="00F01B11" w:rsidRDefault="00F01B11" w:rsidP="00A47460">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The first step towards variant discovery is to run each individual analysis-ready BAM files through a tool called HaplotypeCaller, which calls SNPs and indels via local re-assembly of haplotypes (</w:t>
      </w:r>
      <w:r w:rsidR="00692659">
        <w:rPr>
          <w:rFonts w:ascii="Times New Roman" w:hAnsi="Times New Roman" w:cs="Times New Roman"/>
          <w:sz w:val="24"/>
          <w:szCs w:val="24"/>
          <w:lang w:val="en-GB"/>
        </w:rPr>
        <w:t>1</w:t>
      </w:r>
      <w:r w:rsidR="000B6BC3">
        <w:rPr>
          <w:rFonts w:ascii="Times New Roman" w:hAnsi="Times New Roman" w:cs="Times New Roman"/>
          <w:sz w:val="24"/>
          <w:szCs w:val="24"/>
          <w:lang w:val="en-GB"/>
        </w:rPr>
        <w:t>2</w:t>
      </w:r>
      <w:r>
        <w:rPr>
          <w:rFonts w:ascii="Times New Roman" w:hAnsi="Times New Roman" w:cs="Times New Roman"/>
          <w:sz w:val="24"/>
          <w:szCs w:val="24"/>
          <w:lang w:val="en-GB"/>
        </w:rPr>
        <w:t>). What that means is that it will reassemble regions showing variation to identify variant and assign a quality score to it, along other statistics. The output is an intermediate GVCF file that can be combined with other GVCF file</w:t>
      </w:r>
      <w:r w:rsidR="00933FB6">
        <w:rPr>
          <w:rFonts w:ascii="Times New Roman" w:hAnsi="Times New Roman" w:cs="Times New Roman"/>
          <w:sz w:val="24"/>
          <w:szCs w:val="24"/>
          <w:lang w:val="en-GB"/>
        </w:rPr>
        <w:t>s</w:t>
      </w:r>
      <w:r>
        <w:rPr>
          <w:rFonts w:ascii="Times New Roman" w:hAnsi="Times New Roman" w:cs="Times New Roman"/>
          <w:sz w:val="24"/>
          <w:szCs w:val="24"/>
          <w:lang w:val="en-GB"/>
        </w:rPr>
        <w:t xml:space="preserve"> to form a cohort and create </w:t>
      </w:r>
      <w:r w:rsidR="00933FB6">
        <w:rPr>
          <w:rFonts w:ascii="Times New Roman" w:hAnsi="Times New Roman" w:cs="Times New Roman"/>
          <w:sz w:val="24"/>
          <w:szCs w:val="24"/>
          <w:lang w:val="en-GB"/>
        </w:rPr>
        <w:t xml:space="preserve">a variant table. Looking at files from the same region as cohorts rather than as individual files is extremely useful for analysis as it helps resolve bias issue and gives more confidence at sites that are difficult to read alone. </w:t>
      </w:r>
      <w:r w:rsidR="007A7467">
        <w:rPr>
          <w:rFonts w:ascii="Times New Roman" w:hAnsi="Times New Roman" w:cs="Times New Roman"/>
          <w:sz w:val="24"/>
          <w:szCs w:val="24"/>
          <w:lang w:val="en-GB"/>
        </w:rPr>
        <w:t>Figure 2</w:t>
      </w:r>
      <w:r w:rsidR="00933FB6">
        <w:rPr>
          <w:rFonts w:ascii="Times New Roman" w:hAnsi="Times New Roman" w:cs="Times New Roman"/>
          <w:sz w:val="24"/>
          <w:szCs w:val="24"/>
          <w:lang w:val="en-GB"/>
        </w:rPr>
        <w:t xml:space="preserve"> shows the power of this kind of analysis. If sample #1 was analysed alone, it would be hard to tell if this was a site of variation. However, by adding samples, it is possible to </w:t>
      </w:r>
      <w:r w:rsidR="00933FB6">
        <w:rPr>
          <w:rFonts w:ascii="Times New Roman" w:hAnsi="Times New Roman" w:cs="Times New Roman"/>
          <w:sz w:val="24"/>
          <w:szCs w:val="24"/>
          <w:lang w:val="en-GB"/>
        </w:rPr>
        <w:lastRenderedPageBreak/>
        <w:t>either prove that indeed variation is present, or that this site is just a false positive. The code to run HaplotypeCaller is the following:</w:t>
      </w:r>
    </w:p>
    <w:p w14:paraId="14686B72" w14:textId="156E6653" w:rsidR="00933FB6" w:rsidRDefault="00933FB6" w:rsidP="00933FB6">
      <w:pPr>
        <w:spacing w:line="480" w:lineRule="auto"/>
        <w:jc w:val="center"/>
        <w:rPr>
          <w:rFonts w:ascii="Times New Roman" w:hAnsi="Times New Roman" w:cs="Times New Roman"/>
          <w:i/>
          <w:iCs/>
          <w:sz w:val="24"/>
          <w:szCs w:val="24"/>
          <w:lang w:val="en-GB"/>
        </w:rPr>
      </w:pPr>
      <w:r>
        <w:rPr>
          <w:rFonts w:ascii="Times New Roman" w:hAnsi="Times New Roman" w:cs="Times New Roman"/>
          <w:i/>
          <w:iCs/>
          <w:sz w:val="24"/>
          <w:szCs w:val="24"/>
          <w:lang w:val="en-GB"/>
        </w:rPr>
        <w:t>java -jar gatk-</w:t>
      </w:r>
      <w:r w:rsidR="007B6BD9">
        <w:rPr>
          <w:rFonts w:ascii="Times New Roman" w:hAnsi="Times New Roman" w:cs="Times New Roman"/>
          <w:i/>
          <w:iCs/>
          <w:sz w:val="24"/>
          <w:szCs w:val="24"/>
          <w:lang w:val="en-GB"/>
        </w:rPr>
        <w:t>4.1.4.0/</w:t>
      </w:r>
      <w:r w:rsidR="007B6BD9" w:rsidRPr="00FD5503">
        <w:rPr>
          <w:rFonts w:ascii="Times New Roman" w:hAnsi="Times New Roman" w:cs="Times New Roman"/>
          <w:i/>
          <w:iCs/>
          <w:sz w:val="24"/>
          <w:szCs w:val="24"/>
          <w:lang w:val="en-GB"/>
        </w:rPr>
        <w:t>gat</w:t>
      </w:r>
      <w:r w:rsidR="00FD5503">
        <w:rPr>
          <w:rFonts w:ascii="Times New Roman" w:hAnsi="Times New Roman" w:cs="Times New Roman"/>
          <w:i/>
          <w:iCs/>
          <w:sz w:val="24"/>
          <w:szCs w:val="24"/>
          <w:lang w:val="en-GB"/>
        </w:rPr>
        <w:t>k-package-4.1.4.0</w:t>
      </w:r>
      <w:r w:rsidR="007B6BD9" w:rsidRPr="00FD5503">
        <w:rPr>
          <w:rFonts w:ascii="Times New Roman" w:hAnsi="Times New Roman" w:cs="Times New Roman"/>
          <w:i/>
          <w:iCs/>
          <w:sz w:val="24"/>
          <w:szCs w:val="24"/>
          <w:lang w:val="en-GB"/>
        </w:rPr>
        <w:t>-local</w:t>
      </w:r>
      <w:r w:rsidR="007B6BD9">
        <w:rPr>
          <w:rFonts w:ascii="Times New Roman" w:hAnsi="Times New Roman" w:cs="Times New Roman"/>
          <w:i/>
          <w:iCs/>
          <w:sz w:val="24"/>
          <w:szCs w:val="24"/>
          <w:lang w:val="en-GB"/>
        </w:rPr>
        <w:t xml:space="preserve">.jar HaplotypeCaller -R reference.txt </w:t>
      </w:r>
      <w:r w:rsidR="00FD5503">
        <w:rPr>
          <w:rFonts w:ascii="Times New Roman" w:hAnsi="Times New Roman" w:cs="Times New Roman"/>
          <w:i/>
          <w:iCs/>
          <w:sz w:val="24"/>
          <w:szCs w:val="24"/>
          <w:lang w:val="en-GB"/>
        </w:rPr>
        <w:t xml:space="preserve">                         </w:t>
      </w:r>
      <w:r w:rsidR="007B6BD9">
        <w:rPr>
          <w:rFonts w:ascii="Times New Roman" w:hAnsi="Times New Roman" w:cs="Times New Roman"/>
          <w:i/>
          <w:iCs/>
          <w:sz w:val="24"/>
          <w:szCs w:val="24"/>
          <w:lang w:val="en-GB"/>
        </w:rPr>
        <w:t>-I zip1_MD.bam -O zip1.g.vcf -ERC GVCF</w:t>
      </w:r>
    </w:p>
    <w:p w14:paraId="4460DB81" w14:textId="4A0E5555" w:rsidR="007B6BD9" w:rsidRDefault="007B6BD9" w:rsidP="007B6BD9">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The code needs to be repeated for each sample that runs under the same reference, which in the example provided would be “reference.txt”. Next, all these different files need to be combined under a single path directory. This is done this way only because the tool GenotypeGVCFs does not accept multiple inputs. To combine these files, GenomicsDBImport can be used as follows:</w:t>
      </w:r>
    </w:p>
    <w:p w14:paraId="6E513BAB" w14:textId="11D4F4FC" w:rsidR="007B6BD9" w:rsidRDefault="007B6BD9" w:rsidP="007B6BD9">
      <w:pPr>
        <w:spacing w:line="480" w:lineRule="auto"/>
        <w:jc w:val="center"/>
        <w:rPr>
          <w:rFonts w:ascii="Times New Roman" w:hAnsi="Times New Roman" w:cs="Times New Roman"/>
          <w:i/>
          <w:iCs/>
          <w:sz w:val="24"/>
          <w:szCs w:val="24"/>
          <w:lang w:val="en-GB"/>
        </w:rPr>
      </w:pPr>
      <w:r>
        <w:rPr>
          <w:rFonts w:ascii="Times New Roman" w:hAnsi="Times New Roman" w:cs="Times New Roman"/>
          <w:i/>
          <w:iCs/>
          <w:sz w:val="24"/>
          <w:szCs w:val="24"/>
          <w:lang w:val="en-GB"/>
        </w:rPr>
        <w:t>java -jar gatk-4.1.4.0/</w:t>
      </w:r>
      <w:r w:rsidR="00FD5503" w:rsidRPr="00FD5503">
        <w:rPr>
          <w:rFonts w:ascii="Times New Roman" w:hAnsi="Times New Roman" w:cs="Times New Roman"/>
          <w:i/>
          <w:iCs/>
          <w:sz w:val="24"/>
          <w:szCs w:val="24"/>
          <w:lang w:val="en-GB"/>
        </w:rPr>
        <w:t xml:space="preserve"> gat</w:t>
      </w:r>
      <w:r w:rsidR="00FD5503">
        <w:rPr>
          <w:rFonts w:ascii="Times New Roman" w:hAnsi="Times New Roman" w:cs="Times New Roman"/>
          <w:i/>
          <w:iCs/>
          <w:sz w:val="24"/>
          <w:szCs w:val="24"/>
          <w:lang w:val="en-GB"/>
        </w:rPr>
        <w:t>k-package-4.1.4.0</w:t>
      </w:r>
      <w:r w:rsidR="00FD5503" w:rsidRPr="00FD5503">
        <w:rPr>
          <w:rFonts w:ascii="Times New Roman" w:hAnsi="Times New Roman" w:cs="Times New Roman"/>
          <w:i/>
          <w:iCs/>
          <w:sz w:val="24"/>
          <w:szCs w:val="24"/>
          <w:lang w:val="en-GB"/>
        </w:rPr>
        <w:t>-local</w:t>
      </w:r>
      <w:r w:rsidR="00FD5503">
        <w:rPr>
          <w:rFonts w:ascii="Times New Roman" w:hAnsi="Times New Roman" w:cs="Times New Roman"/>
          <w:i/>
          <w:iCs/>
          <w:sz w:val="24"/>
          <w:szCs w:val="24"/>
          <w:lang w:val="en-GB"/>
        </w:rPr>
        <w:t>.jar</w:t>
      </w:r>
      <w:r>
        <w:rPr>
          <w:rFonts w:ascii="Times New Roman" w:hAnsi="Times New Roman" w:cs="Times New Roman"/>
          <w:i/>
          <w:iCs/>
          <w:sz w:val="24"/>
          <w:szCs w:val="24"/>
          <w:lang w:val="en-GB"/>
        </w:rPr>
        <w:t xml:space="preserve"> GenomicsDBImport -V zip1_MD.bam </w:t>
      </w:r>
      <w:r w:rsidR="00FD5503">
        <w:rPr>
          <w:rFonts w:ascii="Times New Roman" w:hAnsi="Times New Roman" w:cs="Times New Roman"/>
          <w:i/>
          <w:iCs/>
          <w:sz w:val="24"/>
          <w:szCs w:val="24"/>
          <w:lang w:val="en-GB"/>
        </w:rPr>
        <w:t xml:space="preserve">        </w:t>
      </w:r>
      <w:r>
        <w:rPr>
          <w:rFonts w:ascii="Times New Roman" w:hAnsi="Times New Roman" w:cs="Times New Roman"/>
          <w:i/>
          <w:iCs/>
          <w:sz w:val="24"/>
          <w:szCs w:val="24"/>
          <w:lang w:val="en-GB"/>
        </w:rPr>
        <w:t>-V zip2_MD.bam … --genomics-workspace-path zip -L “reference-interval”</w:t>
      </w:r>
    </w:p>
    <w:p w14:paraId="3E61A145" w14:textId="3035845C" w:rsidR="007B6BD9" w:rsidRDefault="007B6BD9" w:rsidP="007B6BD9">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This program can accept a very large number of input files and just need to specification “-V  filename” repeated for it to work. The genomics workspace path will just create a coding path indicating to the tool that the input</w:t>
      </w:r>
      <w:r w:rsidR="00BE4CB5">
        <w:rPr>
          <w:rFonts w:ascii="Times New Roman" w:hAnsi="Times New Roman" w:cs="Times New Roman"/>
          <w:sz w:val="24"/>
          <w:szCs w:val="24"/>
          <w:lang w:val="en-GB"/>
        </w:rPr>
        <w:t>, which in this case is “zip”, includes all the files inputted above. Finally, the reference interval is important and needs to be exactly the same as the interval provided by the reference.txt file. In the case of zip, the reference would be</w:t>
      </w:r>
      <w:r w:rsidR="00FD5503">
        <w:rPr>
          <w:rFonts w:ascii="Times New Roman" w:hAnsi="Times New Roman" w:cs="Times New Roman"/>
          <w:sz w:val="24"/>
          <w:szCs w:val="24"/>
          <w:lang w:val="en-GB"/>
        </w:rPr>
        <w:t xml:space="preserve"> “2R:24990570..25011965”, which is the chromosome, the branch and the nucleotide positions of the first and last bases in the sequence used as a reference</w:t>
      </w:r>
      <w:r w:rsidR="00BE4CB5">
        <w:rPr>
          <w:rFonts w:ascii="Times New Roman" w:hAnsi="Times New Roman" w:cs="Times New Roman"/>
          <w:sz w:val="24"/>
          <w:szCs w:val="24"/>
          <w:lang w:val="en-GB"/>
        </w:rPr>
        <w:t xml:space="preserve"> and needs to be the same for the code to run. </w:t>
      </w:r>
    </w:p>
    <w:p w14:paraId="3316FEDF" w14:textId="6CE191AA" w:rsidR="00BE4CB5" w:rsidRDefault="00BE4CB5" w:rsidP="007B6BD9">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Now that a path directory was created, all the different files can be combined to create the variant table that will give the first results. The output will be a VCF file, and can be created following this code:</w:t>
      </w:r>
    </w:p>
    <w:p w14:paraId="249E053F" w14:textId="145A7469" w:rsidR="00BE4CB5" w:rsidRDefault="00BE4CB5" w:rsidP="00BE4CB5">
      <w:pPr>
        <w:spacing w:line="480" w:lineRule="auto"/>
        <w:jc w:val="center"/>
        <w:rPr>
          <w:rFonts w:ascii="Times New Roman" w:hAnsi="Times New Roman" w:cs="Times New Roman"/>
          <w:i/>
          <w:iCs/>
          <w:sz w:val="24"/>
          <w:szCs w:val="24"/>
          <w:lang w:val="en-GB"/>
        </w:rPr>
      </w:pPr>
      <w:r>
        <w:rPr>
          <w:rFonts w:ascii="Times New Roman" w:hAnsi="Times New Roman" w:cs="Times New Roman"/>
          <w:i/>
          <w:iCs/>
          <w:sz w:val="24"/>
          <w:szCs w:val="24"/>
          <w:lang w:val="en-GB"/>
        </w:rPr>
        <w:lastRenderedPageBreak/>
        <w:t>java -jar gatk-4.1.4.0</w:t>
      </w:r>
      <w:r w:rsidR="00FD5503">
        <w:rPr>
          <w:rFonts w:ascii="Times New Roman" w:hAnsi="Times New Roman" w:cs="Times New Roman"/>
          <w:i/>
          <w:iCs/>
          <w:sz w:val="24"/>
          <w:szCs w:val="24"/>
          <w:lang w:val="en-GB"/>
        </w:rPr>
        <w:t>/</w:t>
      </w:r>
      <w:r w:rsidR="00FD5503" w:rsidRPr="00FD5503">
        <w:rPr>
          <w:rFonts w:ascii="Times New Roman" w:hAnsi="Times New Roman" w:cs="Times New Roman"/>
          <w:i/>
          <w:iCs/>
          <w:sz w:val="24"/>
          <w:szCs w:val="24"/>
          <w:lang w:val="en-GB"/>
        </w:rPr>
        <w:t>gat</w:t>
      </w:r>
      <w:r w:rsidR="00FD5503">
        <w:rPr>
          <w:rFonts w:ascii="Times New Roman" w:hAnsi="Times New Roman" w:cs="Times New Roman"/>
          <w:i/>
          <w:iCs/>
          <w:sz w:val="24"/>
          <w:szCs w:val="24"/>
          <w:lang w:val="en-GB"/>
        </w:rPr>
        <w:t>k-package-4.1.4.0</w:t>
      </w:r>
      <w:r w:rsidR="00FD5503" w:rsidRPr="00FD5503">
        <w:rPr>
          <w:rFonts w:ascii="Times New Roman" w:hAnsi="Times New Roman" w:cs="Times New Roman"/>
          <w:i/>
          <w:iCs/>
          <w:sz w:val="24"/>
          <w:szCs w:val="24"/>
          <w:lang w:val="en-GB"/>
        </w:rPr>
        <w:t>-local</w:t>
      </w:r>
      <w:r w:rsidR="00FD5503">
        <w:rPr>
          <w:rFonts w:ascii="Times New Roman" w:hAnsi="Times New Roman" w:cs="Times New Roman"/>
          <w:i/>
          <w:iCs/>
          <w:sz w:val="24"/>
          <w:szCs w:val="24"/>
          <w:lang w:val="en-GB"/>
        </w:rPr>
        <w:t xml:space="preserve">.jar </w:t>
      </w:r>
      <w:r>
        <w:rPr>
          <w:rFonts w:ascii="Times New Roman" w:hAnsi="Times New Roman" w:cs="Times New Roman"/>
          <w:i/>
          <w:iCs/>
          <w:sz w:val="24"/>
          <w:szCs w:val="24"/>
          <w:lang w:val="en-GB"/>
        </w:rPr>
        <w:t xml:space="preserve">GenotypeGVCFs -R reference.txt </w:t>
      </w:r>
      <w:r w:rsidR="00FD5503">
        <w:rPr>
          <w:rFonts w:ascii="Times New Roman" w:hAnsi="Times New Roman" w:cs="Times New Roman"/>
          <w:i/>
          <w:iCs/>
          <w:sz w:val="24"/>
          <w:szCs w:val="24"/>
          <w:lang w:val="en-GB"/>
        </w:rPr>
        <w:t xml:space="preserve">                          </w:t>
      </w:r>
      <w:r>
        <w:rPr>
          <w:rFonts w:ascii="Times New Roman" w:hAnsi="Times New Roman" w:cs="Times New Roman"/>
          <w:i/>
          <w:iCs/>
          <w:sz w:val="24"/>
          <w:szCs w:val="24"/>
          <w:lang w:val="en-GB"/>
        </w:rPr>
        <w:t>-V</w:t>
      </w:r>
      <w:r w:rsidR="00FD5503">
        <w:rPr>
          <w:rFonts w:ascii="Times New Roman" w:hAnsi="Times New Roman" w:cs="Times New Roman"/>
          <w:i/>
          <w:iCs/>
          <w:sz w:val="24"/>
          <w:szCs w:val="24"/>
          <w:lang w:val="en-GB"/>
        </w:rPr>
        <w:t xml:space="preserve"> </w:t>
      </w:r>
      <w:r>
        <w:rPr>
          <w:rFonts w:ascii="Times New Roman" w:hAnsi="Times New Roman" w:cs="Times New Roman"/>
          <w:i/>
          <w:iCs/>
          <w:sz w:val="24"/>
          <w:szCs w:val="24"/>
          <w:lang w:val="en-GB"/>
        </w:rPr>
        <w:t>-gendb://zip -O zip.vcf</w:t>
      </w:r>
    </w:p>
    <w:p w14:paraId="3D543EEB" w14:textId="3C7A5ECC" w:rsidR="00847D59" w:rsidRDefault="00BE4CB5" w:rsidP="00A47460">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 xml:space="preserve">With the creation of this file, the variant table is officially created. To see these results, the VCF file can be opened with excel and will give columns of results that can be analysed by eye (if there are not too many samples and the reference is not too large). </w:t>
      </w:r>
      <w:r w:rsidR="00847D59">
        <w:rPr>
          <w:rFonts w:ascii="Times New Roman" w:hAnsi="Times New Roman" w:cs="Times New Roman"/>
          <w:sz w:val="24"/>
          <w:szCs w:val="24"/>
          <w:lang w:val="en-GB"/>
        </w:rPr>
        <w:t>The column that is interesting for the scope of variant discovery is the “INFO” column. The column provides information o</w:t>
      </w:r>
      <w:r w:rsidR="002F5462">
        <w:rPr>
          <w:rFonts w:ascii="Times New Roman" w:hAnsi="Times New Roman" w:cs="Times New Roman"/>
          <w:sz w:val="24"/>
          <w:szCs w:val="24"/>
          <w:lang w:val="en-GB"/>
        </w:rPr>
        <w:t>n the allele in question, but the one that is particularly interesting is the Allele Count (“AC”). When that column shows of value of 2, that means that the variant represented by that row is only present in two alleles, indicating it is unique to one sample. From then, the unique variants can be identified and the change in genotype can be identified for the different phenotypes.</w:t>
      </w:r>
    </w:p>
    <w:p w14:paraId="3D938B21" w14:textId="0027AC4E" w:rsidR="00E90D80" w:rsidRDefault="00E90D80" w:rsidP="00A47460">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 xml:space="preserve">The above protocol was applied to the </w:t>
      </w:r>
      <w:r>
        <w:rPr>
          <w:rFonts w:ascii="Times New Roman" w:hAnsi="Times New Roman" w:cs="Times New Roman"/>
          <w:i/>
          <w:iCs/>
          <w:sz w:val="24"/>
          <w:szCs w:val="24"/>
          <w:lang w:val="en-GB"/>
        </w:rPr>
        <w:t>zip</w:t>
      </w:r>
      <w:r>
        <w:rPr>
          <w:rFonts w:ascii="Times New Roman" w:hAnsi="Times New Roman" w:cs="Times New Roman"/>
          <w:sz w:val="24"/>
          <w:szCs w:val="24"/>
          <w:lang w:val="en-GB"/>
        </w:rPr>
        <w:t xml:space="preserve"> allele analysis using the genomic region of </w:t>
      </w:r>
      <w:r>
        <w:rPr>
          <w:rFonts w:ascii="Times New Roman" w:hAnsi="Times New Roman" w:cs="Times New Roman"/>
          <w:i/>
          <w:iCs/>
          <w:sz w:val="24"/>
          <w:szCs w:val="24"/>
          <w:lang w:val="en-GB"/>
        </w:rPr>
        <w:t>zip</w:t>
      </w:r>
      <w:r>
        <w:rPr>
          <w:rFonts w:ascii="Times New Roman" w:hAnsi="Times New Roman" w:cs="Times New Roman"/>
          <w:sz w:val="24"/>
          <w:szCs w:val="24"/>
          <w:lang w:val="en-GB"/>
        </w:rPr>
        <w:t xml:space="preserve"> as a reference. Four </w:t>
      </w:r>
      <w:r>
        <w:rPr>
          <w:rFonts w:ascii="Times New Roman" w:hAnsi="Times New Roman" w:cs="Times New Roman"/>
          <w:i/>
          <w:iCs/>
          <w:sz w:val="24"/>
          <w:szCs w:val="24"/>
          <w:lang w:val="en-GB"/>
        </w:rPr>
        <w:t>zip</w:t>
      </w:r>
      <w:r>
        <w:rPr>
          <w:rFonts w:ascii="Times New Roman" w:hAnsi="Times New Roman" w:cs="Times New Roman"/>
          <w:sz w:val="24"/>
          <w:szCs w:val="24"/>
          <w:lang w:val="en-GB"/>
        </w:rPr>
        <w:t xml:space="preserve"> alleles, more precisely </w:t>
      </w:r>
      <w:r>
        <w:rPr>
          <w:rFonts w:ascii="Times New Roman" w:hAnsi="Times New Roman" w:cs="Times New Roman"/>
          <w:i/>
          <w:iCs/>
          <w:sz w:val="24"/>
          <w:szCs w:val="24"/>
          <w:lang w:val="en-GB"/>
        </w:rPr>
        <w:t>zip1.6, zip</w:t>
      </w:r>
      <w:r w:rsidR="00F70BDF">
        <w:rPr>
          <w:rFonts w:ascii="Times New Roman" w:hAnsi="Times New Roman" w:cs="Times New Roman"/>
          <w:i/>
          <w:iCs/>
          <w:sz w:val="24"/>
          <w:szCs w:val="24"/>
          <w:lang w:val="en-GB"/>
        </w:rPr>
        <w:t xml:space="preserve"> 3.9, zip 3.12 </w:t>
      </w:r>
      <w:r w:rsidR="00F70BDF">
        <w:rPr>
          <w:rFonts w:ascii="Times New Roman" w:hAnsi="Times New Roman" w:cs="Times New Roman"/>
          <w:sz w:val="24"/>
          <w:szCs w:val="24"/>
          <w:lang w:val="en-GB"/>
        </w:rPr>
        <w:t xml:space="preserve">and </w:t>
      </w:r>
      <w:r w:rsidR="00F70BDF">
        <w:rPr>
          <w:rFonts w:ascii="Times New Roman" w:hAnsi="Times New Roman" w:cs="Times New Roman"/>
          <w:i/>
          <w:iCs/>
          <w:sz w:val="24"/>
          <w:szCs w:val="24"/>
          <w:lang w:val="en-GB"/>
        </w:rPr>
        <w:t xml:space="preserve">zip-14b, </w:t>
      </w:r>
      <w:r w:rsidR="00F70BDF">
        <w:rPr>
          <w:rFonts w:ascii="Times New Roman" w:hAnsi="Times New Roman" w:cs="Times New Roman"/>
          <w:sz w:val="24"/>
          <w:szCs w:val="24"/>
          <w:lang w:val="en-GB"/>
        </w:rPr>
        <w:t xml:space="preserve">could be narrowed down to that region following analysis presented by Young et al. (1), demonstrating that the variant was part of the gene and was not of a transcription factor outside the genomic location. On the other hand, a series of </w:t>
      </w:r>
      <w:r w:rsidR="00F70BDF">
        <w:rPr>
          <w:rFonts w:ascii="Times New Roman" w:hAnsi="Times New Roman" w:cs="Times New Roman"/>
          <w:i/>
          <w:iCs/>
          <w:sz w:val="24"/>
          <w:szCs w:val="24"/>
          <w:lang w:val="en-GB"/>
        </w:rPr>
        <w:t>zip</w:t>
      </w:r>
      <w:r w:rsidR="00F70BDF">
        <w:rPr>
          <w:rFonts w:ascii="Times New Roman" w:hAnsi="Times New Roman" w:cs="Times New Roman"/>
          <w:sz w:val="24"/>
          <w:szCs w:val="24"/>
          <w:lang w:val="en-GB"/>
        </w:rPr>
        <w:t xml:space="preserve"> alleles intitled </w:t>
      </w:r>
      <w:bookmarkStart w:id="1" w:name="_GoBack"/>
      <w:r w:rsidR="00F70BDF">
        <w:rPr>
          <w:rFonts w:ascii="Times New Roman" w:hAnsi="Times New Roman" w:cs="Times New Roman"/>
          <w:i/>
          <w:iCs/>
          <w:sz w:val="24"/>
          <w:szCs w:val="24"/>
          <w:lang w:val="en-GB"/>
        </w:rPr>
        <w:t>Pey</w:t>
      </w:r>
      <w:bookmarkEnd w:id="1"/>
      <w:r w:rsidR="00F70BDF">
        <w:rPr>
          <w:rFonts w:ascii="Times New Roman" w:hAnsi="Times New Roman" w:cs="Times New Roman"/>
          <w:sz w:val="24"/>
          <w:szCs w:val="24"/>
          <w:lang w:val="en-GB"/>
        </w:rPr>
        <w:t xml:space="preserve"> has been shown, by the same study, that the variant was outside the genomic region. Therefore, the reference sequence used for these included 2kb pairs before and after the genomic region to identify variants in these regions.</w:t>
      </w:r>
    </w:p>
    <w:p w14:paraId="0D09D3E7" w14:textId="3E14B4F0" w:rsidR="00F70BDF" w:rsidRPr="00F70BDF" w:rsidRDefault="00F70BDF" w:rsidP="00A47460">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 xml:space="preserve">Fortunately, variant calling for </w:t>
      </w:r>
      <w:r>
        <w:rPr>
          <w:rFonts w:ascii="Times New Roman" w:hAnsi="Times New Roman" w:cs="Times New Roman"/>
          <w:i/>
          <w:iCs/>
          <w:sz w:val="24"/>
          <w:szCs w:val="24"/>
          <w:lang w:val="en-GB"/>
        </w:rPr>
        <w:t>zip</w:t>
      </w:r>
      <w:r>
        <w:rPr>
          <w:rFonts w:ascii="Times New Roman" w:hAnsi="Times New Roman" w:cs="Times New Roman"/>
          <w:sz w:val="24"/>
          <w:szCs w:val="24"/>
          <w:lang w:val="en-GB"/>
        </w:rPr>
        <w:t xml:space="preserve"> alleles did not require any work on the quality of the sequences as they were of high quality and had removed adaptor sequences, which was verified with FastQC. Then, the </w:t>
      </w:r>
      <w:r>
        <w:rPr>
          <w:rFonts w:ascii="Times New Roman" w:hAnsi="Times New Roman" w:cs="Times New Roman"/>
          <w:i/>
          <w:iCs/>
          <w:sz w:val="24"/>
          <w:szCs w:val="24"/>
          <w:lang w:val="en-GB"/>
        </w:rPr>
        <w:t>zip</w:t>
      </w:r>
      <w:r>
        <w:rPr>
          <w:rFonts w:ascii="Times New Roman" w:hAnsi="Times New Roman" w:cs="Times New Roman"/>
          <w:sz w:val="24"/>
          <w:szCs w:val="24"/>
          <w:lang w:val="en-GB"/>
        </w:rPr>
        <w:t xml:space="preserve"> alleles were all aligned to the genomic region reference, the resulting SAM files were transformed to BAM files and read groups were added. MarkDuplicates was used and variant discovery could begin after that. The </w:t>
      </w:r>
      <w:r>
        <w:rPr>
          <w:rFonts w:ascii="Times New Roman" w:hAnsi="Times New Roman" w:cs="Times New Roman"/>
          <w:i/>
          <w:iCs/>
          <w:sz w:val="24"/>
          <w:szCs w:val="24"/>
          <w:lang w:val="en-GB"/>
        </w:rPr>
        <w:t>Pey</w:t>
      </w:r>
      <w:r>
        <w:rPr>
          <w:rFonts w:ascii="Times New Roman" w:hAnsi="Times New Roman" w:cs="Times New Roman"/>
          <w:sz w:val="24"/>
          <w:szCs w:val="24"/>
          <w:lang w:val="en-GB"/>
        </w:rPr>
        <w:t xml:space="preserve"> alleles stopped at this stage of processing, but the other four </w:t>
      </w:r>
      <w:r>
        <w:rPr>
          <w:rFonts w:ascii="Times New Roman" w:hAnsi="Times New Roman" w:cs="Times New Roman"/>
          <w:i/>
          <w:iCs/>
          <w:sz w:val="24"/>
          <w:szCs w:val="24"/>
          <w:lang w:val="en-GB"/>
        </w:rPr>
        <w:t>zip</w:t>
      </w:r>
      <w:r>
        <w:rPr>
          <w:rFonts w:ascii="Times New Roman" w:hAnsi="Times New Roman" w:cs="Times New Roman"/>
          <w:sz w:val="24"/>
          <w:szCs w:val="24"/>
          <w:lang w:val="en-GB"/>
        </w:rPr>
        <w:t xml:space="preserve"> alleles had their variants discovered using HaplotypeCaller and </w:t>
      </w:r>
      <w:r>
        <w:rPr>
          <w:rFonts w:ascii="Times New Roman" w:hAnsi="Times New Roman" w:cs="Times New Roman"/>
          <w:sz w:val="24"/>
          <w:szCs w:val="24"/>
          <w:lang w:val="en-GB"/>
        </w:rPr>
        <w:lastRenderedPageBreak/>
        <w:t>GenotypeGVCFs.</w:t>
      </w:r>
      <w:r w:rsidR="00A73BED">
        <w:rPr>
          <w:rFonts w:ascii="Times New Roman" w:hAnsi="Times New Roman" w:cs="Times New Roman"/>
          <w:sz w:val="24"/>
          <w:szCs w:val="24"/>
          <w:lang w:val="en-GB"/>
        </w:rPr>
        <w:t xml:space="preserve"> This resulted in the creation of a variant table that included all variants from the four alleles analysed. The table is still very large and unpresentable, as every single variant is presented on it. Some of these variants are of low quality and can be discarded, and others are variants observed in all samples, which are not interesting in the search of unique variants. Once the table is more refined and only includes unique variants of high enough quality, it will be attached in the next report.</w:t>
      </w:r>
    </w:p>
    <w:p w14:paraId="53D2E256" w14:textId="5F3D9500" w:rsidR="0066753E" w:rsidRDefault="0066753E">
      <w:pPr>
        <w:spacing w:line="480" w:lineRule="auto"/>
        <w:jc w:val="both"/>
        <w:rPr>
          <w:rFonts w:ascii="Times New Roman" w:hAnsi="Times New Roman" w:cs="Times New Roman"/>
          <w:sz w:val="28"/>
          <w:szCs w:val="28"/>
          <w:lang w:val="en-GB"/>
        </w:rPr>
      </w:pPr>
      <w:r>
        <w:rPr>
          <w:rFonts w:ascii="Times New Roman" w:hAnsi="Times New Roman" w:cs="Times New Roman"/>
          <w:b/>
          <w:bCs/>
          <w:sz w:val="28"/>
          <w:szCs w:val="28"/>
          <w:lang w:val="en-GB"/>
        </w:rPr>
        <w:t>Discussion</w:t>
      </w:r>
    </w:p>
    <w:p w14:paraId="588A1B35" w14:textId="40CE7385" w:rsidR="0066753E" w:rsidRDefault="0066753E">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 xml:space="preserve">By following this workflow, I have achieved multiple goals this semester. First and foremost, I was able to generate a variants table that includes interesting information about possible mutations that could identify </w:t>
      </w:r>
      <w:r w:rsidR="002C68BE">
        <w:rPr>
          <w:rFonts w:ascii="Times New Roman" w:hAnsi="Times New Roman" w:cs="Times New Roman"/>
          <w:sz w:val="24"/>
          <w:szCs w:val="24"/>
          <w:lang w:val="en-GB"/>
        </w:rPr>
        <w:t>lesions of interest of four different zip alleles</w:t>
      </w:r>
      <w:r w:rsidR="007A7467">
        <w:rPr>
          <w:rFonts w:ascii="Times New Roman" w:hAnsi="Times New Roman" w:cs="Times New Roman"/>
          <w:sz w:val="24"/>
          <w:szCs w:val="24"/>
          <w:lang w:val="en-GB"/>
        </w:rPr>
        <w:t>.</w:t>
      </w:r>
      <w:r w:rsidR="002C68BE">
        <w:rPr>
          <w:rFonts w:ascii="Times New Roman" w:hAnsi="Times New Roman" w:cs="Times New Roman"/>
          <w:sz w:val="24"/>
          <w:szCs w:val="24"/>
          <w:lang w:val="en-GB"/>
        </w:rPr>
        <w:t xml:space="preserve"> Furthermore, I’ve developed my understanding of computational genomics as I needed to research correct approaches, terminology and code to develop the variant table. While this might have taken me an entire semester, what I have learned will allow me to repeat similar experiments and analysis at a much faster rate. Taking the time to understand the reason behind each step was also a challenge, but eventually benefitted me by improving my overall understanding and my </w:t>
      </w:r>
      <w:r w:rsidR="00686CDF">
        <w:rPr>
          <w:rFonts w:ascii="Times New Roman" w:hAnsi="Times New Roman" w:cs="Times New Roman"/>
          <w:sz w:val="24"/>
          <w:szCs w:val="24"/>
          <w:lang w:val="en-GB"/>
        </w:rPr>
        <w:t xml:space="preserve">troubleshooting </w:t>
      </w:r>
      <w:r w:rsidR="002C68BE">
        <w:rPr>
          <w:rFonts w:ascii="Times New Roman" w:hAnsi="Times New Roman" w:cs="Times New Roman"/>
          <w:sz w:val="24"/>
          <w:szCs w:val="24"/>
          <w:lang w:val="en-GB"/>
        </w:rPr>
        <w:t xml:space="preserve">capabilities. Finally, this semester’s work has allowed me to create a general method to computational analysis that can be followed by anyone interested in performing a similar procedure. The code itself is not hard, but with the overwhelming amount of information and tools present, it can be difficult to understand what step to perform and when. </w:t>
      </w:r>
    </w:p>
    <w:p w14:paraId="47C6048B" w14:textId="67FE55F1" w:rsidR="00686CDF" w:rsidRDefault="00686CDF">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 xml:space="preserve">The methods and results make the process seem very straightforward and simple. However, that is not the case, and anyone performing genomic analysis at this level will experience difficulties. Errors and warnings are bound to happen, but thankfully, something exists to assist. </w:t>
      </w:r>
      <w:r>
        <w:rPr>
          <w:rFonts w:ascii="Times New Roman" w:hAnsi="Times New Roman" w:cs="Times New Roman"/>
          <w:sz w:val="24"/>
          <w:szCs w:val="24"/>
          <w:lang w:val="en-GB"/>
        </w:rPr>
        <w:lastRenderedPageBreak/>
        <w:t>The package samtools provides a use a tool called ValidateSamFile that decrypts errors and warnings that do not seem to make sense. If a file is causing problems and cannot be inputted into the next operation, here is what to do. First, ValidateSamFile needs to be run in mode summary with this code:</w:t>
      </w:r>
    </w:p>
    <w:p w14:paraId="50832F2A" w14:textId="77777777" w:rsidR="00686CDF" w:rsidRDefault="00686CDF" w:rsidP="00686CDF">
      <w:pPr>
        <w:spacing w:line="480" w:lineRule="auto"/>
        <w:jc w:val="center"/>
        <w:rPr>
          <w:rFonts w:ascii="Times New Roman" w:hAnsi="Times New Roman" w:cs="Times New Roman"/>
          <w:sz w:val="24"/>
          <w:szCs w:val="24"/>
          <w:lang w:val="en-GB"/>
        </w:rPr>
      </w:pPr>
      <w:r>
        <w:rPr>
          <w:rFonts w:ascii="Times New Roman" w:hAnsi="Times New Roman" w:cs="Times New Roman"/>
          <w:i/>
          <w:iCs/>
          <w:sz w:val="24"/>
          <w:szCs w:val="24"/>
          <w:lang w:val="en-GB"/>
        </w:rPr>
        <w:t xml:space="preserve">java -jar picard.jar ValidateSamFile I=zip1.bam MODE=SUMMARY </w:t>
      </w:r>
    </w:p>
    <w:p w14:paraId="3DD4B99A" w14:textId="7F75E766" w:rsidR="00E12331" w:rsidRDefault="00686CDF" w:rsidP="00686CDF">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 xml:space="preserve">The output will be either be “No errors found”, which means nothing is wrong with the BAM file, or a table will be </w:t>
      </w:r>
      <w:r w:rsidR="00B10508">
        <w:rPr>
          <w:rFonts w:ascii="Times New Roman" w:hAnsi="Times New Roman" w:cs="Times New Roman"/>
          <w:sz w:val="24"/>
          <w:szCs w:val="24"/>
          <w:lang w:val="en-GB"/>
        </w:rPr>
        <w:t>generated</w:t>
      </w:r>
      <w:r>
        <w:rPr>
          <w:rFonts w:ascii="Times New Roman" w:hAnsi="Times New Roman" w:cs="Times New Roman"/>
          <w:sz w:val="24"/>
          <w:szCs w:val="24"/>
          <w:lang w:val="en-GB"/>
        </w:rPr>
        <w:t xml:space="preserve">, presenting possible errors and warnings. An error is not the same as a warning because an error must be addressed to continue downstream analysis. On the other hand, a warning may sometimes be ignored, depending on the tools used in downstream analysis. </w:t>
      </w:r>
      <w:r w:rsidR="00E12331">
        <w:rPr>
          <w:rFonts w:ascii="Times New Roman" w:hAnsi="Times New Roman" w:cs="Times New Roman"/>
          <w:sz w:val="24"/>
          <w:szCs w:val="24"/>
          <w:lang w:val="en-GB"/>
        </w:rPr>
        <w:t>If the table presents some errors, then the following code can be used to present them in a more comprehensible form:</w:t>
      </w:r>
    </w:p>
    <w:p w14:paraId="137E1EC9" w14:textId="72FFAD8B" w:rsidR="00E12331" w:rsidRDefault="00E12331" w:rsidP="00E12331">
      <w:pPr>
        <w:spacing w:line="480" w:lineRule="auto"/>
        <w:jc w:val="center"/>
        <w:rPr>
          <w:rFonts w:ascii="Times New Roman" w:hAnsi="Times New Roman" w:cs="Times New Roman"/>
          <w:i/>
          <w:iCs/>
          <w:sz w:val="24"/>
          <w:szCs w:val="24"/>
          <w:lang w:val="en-GB"/>
        </w:rPr>
      </w:pPr>
      <w:r>
        <w:rPr>
          <w:rFonts w:ascii="Times New Roman" w:hAnsi="Times New Roman" w:cs="Times New Roman"/>
          <w:i/>
          <w:iCs/>
          <w:sz w:val="24"/>
          <w:szCs w:val="24"/>
          <w:lang w:val="en-GB"/>
        </w:rPr>
        <w:t>java -jar picard.jar ValidateSamFile I=zip1.bam IGNORE_WARNINGS=true MODE=VERBOSE</w:t>
      </w:r>
    </w:p>
    <w:p w14:paraId="55B19AAA" w14:textId="7A8D8250" w:rsidR="00E12331" w:rsidRDefault="00E12331" w:rsidP="00E12331">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 xml:space="preserve">Mode verbose will explain in words what the errors are, which can be very helpful for troubleshooting cryptic errors. Errors should then be addressed, and ValidateSamFile should be run again to check if that error was really solved. Once all the errors are solved, the warnings can be addressed. To check in verbose what the warnings are, the same code can be run, by using </w:t>
      </w:r>
      <w:r>
        <w:rPr>
          <w:rFonts w:ascii="Times New Roman" w:hAnsi="Times New Roman" w:cs="Times New Roman"/>
          <w:i/>
          <w:iCs/>
          <w:sz w:val="24"/>
          <w:szCs w:val="24"/>
          <w:lang w:val="en-GB"/>
        </w:rPr>
        <w:t>IGNORE=type</w:t>
      </w:r>
      <w:r>
        <w:rPr>
          <w:rFonts w:ascii="Times New Roman" w:hAnsi="Times New Roman" w:cs="Times New Roman"/>
          <w:sz w:val="24"/>
          <w:szCs w:val="24"/>
          <w:lang w:val="en-GB"/>
        </w:rPr>
        <w:t xml:space="preserve"> instead of the command </w:t>
      </w:r>
      <w:r>
        <w:rPr>
          <w:rFonts w:ascii="Times New Roman" w:hAnsi="Times New Roman" w:cs="Times New Roman"/>
          <w:i/>
          <w:iCs/>
          <w:sz w:val="24"/>
          <w:szCs w:val="24"/>
          <w:lang w:val="en-GB"/>
        </w:rPr>
        <w:t>IGNORE_WARNINGS=true</w:t>
      </w:r>
      <w:r>
        <w:rPr>
          <w:rFonts w:ascii="Times New Roman" w:hAnsi="Times New Roman" w:cs="Times New Roman"/>
          <w:sz w:val="24"/>
          <w:szCs w:val="24"/>
          <w:lang w:val="en-GB"/>
        </w:rPr>
        <w:t>.</w:t>
      </w:r>
    </w:p>
    <w:p w14:paraId="21CD3744" w14:textId="2B9A4D94" w:rsidR="00E12331" w:rsidRPr="00E12331" w:rsidRDefault="00E12331" w:rsidP="00E12331">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 xml:space="preserve">If ValidateSamFile does not help, online forums and threads might have the answer. Every error has an answer, which can be related to code, assumptions made, </w:t>
      </w:r>
      <w:r w:rsidR="00C407D8">
        <w:rPr>
          <w:rFonts w:ascii="Times New Roman" w:hAnsi="Times New Roman" w:cs="Times New Roman"/>
          <w:sz w:val="24"/>
          <w:szCs w:val="24"/>
          <w:lang w:val="en-GB"/>
        </w:rPr>
        <w:t xml:space="preserve">options used or because the wrong tool is being used. </w:t>
      </w:r>
      <w:r w:rsidR="002A59A2">
        <w:rPr>
          <w:rFonts w:ascii="Times New Roman" w:hAnsi="Times New Roman" w:cs="Times New Roman"/>
          <w:sz w:val="24"/>
          <w:szCs w:val="24"/>
          <w:lang w:val="en-GB"/>
        </w:rPr>
        <w:t>Users post questions</w:t>
      </w:r>
      <w:r w:rsidR="00C407D8">
        <w:rPr>
          <w:rFonts w:ascii="Times New Roman" w:hAnsi="Times New Roman" w:cs="Times New Roman"/>
          <w:sz w:val="24"/>
          <w:szCs w:val="24"/>
          <w:lang w:val="en-GB"/>
        </w:rPr>
        <w:t xml:space="preserve"> and a few moderators answer these questions with great detail. If the error persists and the answer is not online, checking the code again can </w:t>
      </w:r>
      <w:r w:rsidR="00C407D8">
        <w:rPr>
          <w:rFonts w:ascii="Times New Roman" w:hAnsi="Times New Roman" w:cs="Times New Roman"/>
          <w:sz w:val="24"/>
          <w:szCs w:val="24"/>
          <w:lang w:val="en-GB"/>
        </w:rPr>
        <w:lastRenderedPageBreak/>
        <w:t>sometimes solve everything. A mistake I made that took a long time to answer happened at the GenomicsDBImport step, as I had swapped two numbers from my reference interval. This small mistake stopped all progression and was particularly frustrating. Overall, this process is straightforward, but problems can arise very quickly and can seem very hard to solve. Staying focused, motivated and knowing where to find help are the most important factors for projects such as these.</w:t>
      </w:r>
    </w:p>
    <w:p w14:paraId="71FC6CC4" w14:textId="0E0BD984" w:rsidR="00861CF2" w:rsidRDefault="00686CDF" w:rsidP="00686CDF">
      <w:pPr>
        <w:spacing w:line="480" w:lineRule="auto"/>
        <w:jc w:val="both"/>
        <w:rPr>
          <w:rFonts w:ascii="Times New Roman" w:hAnsi="Times New Roman" w:cs="Times New Roman"/>
          <w:sz w:val="28"/>
          <w:szCs w:val="28"/>
          <w:lang w:val="en-GB"/>
        </w:rPr>
      </w:pPr>
      <w:r>
        <w:rPr>
          <w:rFonts w:ascii="Times New Roman" w:hAnsi="Times New Roman" w:cs="Times New Roman"/>
          <w:i/>
          <w:iCs/>
          <w:sz w:val="24"/>
          <w:szCs w:val="24"/>
          <w:lang w:val="en-GB"/>
        </w:rPr>
        <w:t xml:space="preserve"> </w:t>
      </w:r>
      <w:r w:rsidR="00861CF2">
        <w:rPr>
          <w:rFonts w:ascii="Times New Roman" w:hAnsi="Times New Roman" w:cs="Times New Roman"/>
          <w:b/>
          <w:bCs/>
          <w:sz w:val="28"/>
          <w:szCs w:val="28"/>
          <w:lang w:val="en-GB"/>
        </w:rPr>
        <w:t>Future Directions</w:t>
      </w:r>
    </w:p>
    <w:p w14:paraId="77A44483" w14:textId="7339D081" w:rsidR="00861CF2" w:rsidRDefault="00861CF2" w:rsidP="00686CDF">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 xml:space="preserve">Additional work remains to be completed. </w:t>
      </w:r>
      <w:r w:rsidR="00861F68">
        <w:rPr>
          <w:rFonts w:ascii="Times New Roman" w:hAnsi="Times New Roman" w:cs="Times New Roman"/>
          <w:sz w:val="24"/>
          <w:szCs w:val="24"/>
          <w:lang w:val="en-GB"/>
        </w:rPr>
        <w:t xml:space="preserve">First, </w:t>
      </w:r>
      <w:r w:rsidR="002F5462">
        <w:rPr>
          <w:rFonts w:ascii="Times New Roman" w:hAnsi="Times New Roman" w:cs="Times New Roman"/>
          <w:sz w:val="24"/>
          <w:szCs w:val="24"/>
          <w:lang w:val="en-GB"/>
        </w:rPr>
        <w:t xml:space="preserve">a deeper understanding of what the VCF </w:t>
      </w:r>
      <w:r w:rsidR="007A7467">
        <w:rPr>
          <w:rFonts w:ascii="Times New Roman" w:hAnsi="Times New Roman" w:cs="Times New Roman"/>
          <w:sz w:val="24"/>
          <w:szCs w:val="24"/>
          <w:lang w:val="en-GB"/>
        </w:rPr>
        <w:t>table</w:t>
      </w:r>
      <w:r w:rsidR="002F5462">
        <w:rPr>
          <w:rFonts w:ascii="Times New Roman" w:hAnsi="Times New Roman" w:cs="Times New Roman"/>
          <w:sz w:val="24"/>
          <w:szCs w:val="24"/>
          <w:lang w:val="en-GB"/>
        </w:rPr>
        <w:t xml:space="preserve"> is presenting needs to be developed, because as of right now there are still a lot of things that I don’t understand. Next, and only once a better understanding is developed, </w:t>
      </w:r>
      <w:r w:rsidR="00861F68">
        <w:rPr>
          <w:rFonts w:ascii="Times New Roman" w:hAnsi="Times New Roman" w:cs="Times New Roman"/>
          <w:sz w:val="24"/>
          <w:szCs w:val="24"/>
          <w:lang w:val="en-GB"/>
        </w:rPr>
        <w:t xml:space="preserve">the data presented by the variant table </w:t>
      </w:r>
      <w:r w:rsidR="002A59A2">
        <w:rPr>
          <w:rFonts w:ascii="Times New Roman" w:hAnsi="Times New Roman" w:cs="Times New Roman"/>
          <w:sz w:val="24"/>
          <w:szCs w:val="24"/>
          <w:lang w:val="en-GB"/>
        </w:rPr>
        <w:t>will</w:t>
      </w:r>
      <w:r w:rsidR="00861F68">
        <w:rPr>
          <w:rFonts w:ascii="Times New Roman" w:hAnsi="Times New Roman" w:cs="Times New Roman"/>
          <w:sz w:val="24"/>
          <w:szCs w:val="24"/>
          <w:lang w:val="en-GB"/>
        </w:rPr>
        <w:t xml:space="preserve"> be analysed to determine whether the variants identified </w:t>
      </w:r>
      <w:r w:rsidR="002A59A2">
        <w:rPr>
          <w:rFonts w:ascii="Times New Roman" w:hAnsi="Times New Roman" w:cs="Times New Roman"/>
          <w:sz w:val="24"/>
          <w:szCs w:val="24"/>
          <w:lang w:val="en-GB"/>
        </w:rPr>
        <w:t>are</w:t>
      </w:r>
      <w:r w:rsidR="00861F68">
        <w:rPr>
          <w:rFonts w:ascii="Times New Roman" w:hAnsi="Times New Roman" w:cs="Times New Roman"/>
          <w:sz w:val="24"/>
          <w:szCs w:val="24"/>
          <w:lang w:val="en-GB"/>
        </w:rPr>
        <w:t xml:space="preserve"> unique</w:t>
      </w:r>
      <w:r w:rsidR="002A59A2">
        <w:rPr>
          <w:rFonts w:ascii="Times New Roman" w:hAnsi="Times New Roman" w:cs="Times New Roman"/>
          <w:sz w:val="24"/>
          <w:szCs w:val="24"/>
          <w:lang w:val="en-GB"/>
        </w:rPr>
        <w:t xml:space="preserve"> and </w:t>
      </w:r>
      <w:r w:rsidR="00861F68">
        <w:rPr>
          <w:rFonts w:ascii="Times New Roman" w:hAnsi="Times New Roman" w:cs="Times New Roman"/>
          <w:sz w:val="24"/>
          <w:szCs w:val="24"/>
          <w:lang w:val="en-GB"/>
        </w:rPr>
        <w:t xml:space="preserve">reliable. If it is deemed so, then the allelic variant(s) and location(s) can be recorded. However, if the data is still unclear, then the GATK best practices workflow </w:t>
      </w:r>
      <w:r w:rsidR="002A59A2">
        <w:rPr>
          <w:rFonts w:ascii="Times New Roman" w:hAnsi="Times New Roman" w:cs="Times New Roman"/>
          <w:sz w:val="24"/>
          <w:szCs w:val="24"/>
          <w:lang w:val="en-GB"/>
        </w:rPr>
        <w:t>will</w:t>
      </w:r>
      <w:r w:rsidR="00861F68">
        <w:rPr>
          <w:rFonts w:ascii="Times New Roman" w:hAnsi="Times New Roman" w:cs="Times New Roman"/>
          <w:sz w:val="24"/>
          <w:szCs w:val="24"/>
          <w:lang w:val="en-GB"/>
        </w:rPr>
        <w:t xml:space="preserve"> be followed. This would include steps such as Variant Recalibration, Phasing and Variant Annotation</w:t>
      </w:r>
      <w:r w:rsidR="007D0028">
        <w:rPr>
          <w:rFonts w:ascii="Times New Roman" w:hAnsi="Times New Roman" w:cs="Times New Roman"/>
          <w:sz w:val="24"/>
          <w:szCs w:val="24"/>
          <w:lang w:val="en-GB"/>
        </w:rPr>
        <w:t xml:space="preserve"> </w:t>
      </w:r>
      <w:r w:rsidR="007A7467">
        <w:rPr>
          <w:rFonts w:ascii="Times New Roman" w:hAnsi="Times New Roman" w:cs="Times New Roman"/>
          <w:sz w:val="24"/>
          <w:szCs w:val="24"/>
          <w:lang w:val="en-GB"/>
        </w:rPr>
        <w:t>(Figure 1</w:t>
      </w:r>
      <w:r w:rsidR="007D0028">
        <w:rPr>
          <w:rFonts w:ascii="Times New Roman" w:hAnsi="Times New Roman" w:cs="Times New Roman"/>
          <w:sz w:val="24"/>
          <w:szCs w:val="24"/>
          <w:lang w:val="en-GB"/>
        </w:rPr>
        <w:t>)</w:t>
      </w:r>
      <w:r w:rsidR="00861F68">
        <w:rPr>
          <w:rFonts w:ascii="Times New Roman" w:hAnsi="Times New Roman" w:cs="Times New Roman"/>
          <w:sz w:val="24"/>
          <w:szCs w:val="24"/>
          <w:lang w:val="en-GB"/>
        </w:rPr>
        <w:t>.</w:t>
      </w:r>
      <w:r w:rsidR="007D0028">
        <w:rPr>
          <w:rFonts w:ascii="Times New Roman" w:hAnsi="Times New Roman" w:cs="Times New Roman"/>
          <w:sz w:val="24"/>
          <w:szCs w:val="24"/>
          <w:lang w:val="en-GB"/>
        </w:rPr>
        <w:t xml:space="preserve"> These tools’ goal is to improve variant calling quality and provide analysis which would help identify variants. However,</w:t>
      </w:r>
      <w:r w:rsidR="00861F68">
        <w:rPr>
          <w:rFonts w:ascii="Times New Roman" w:hAnsi="Times New Roman" w:cs="Times New Roman"/>
          <w:sz w:val="24"/>
          <w:szCs w:val="24"/>
          <w:lang w:val="en-GB"/>
        </w:rPr>
        <w:t xml:space="preserve"> </w:t>
      </w:r>
      <w:r w:rsidR="007D0028">
        <w:rPr>
          <w:rFonts w:ascii="Times New Roman" w:hAnsi="Times New Roman" w:cs="Times New Roman"/>
          <w:sz w:val="24"/>
          <w:szCs w:val="24"/>
          <w:lang w:val="en-GB"/>
        </w:rPr>
        <w:t>c</w:t>
      </w:r>
      <w:r w:rsidR="00861F68">
        <w:rPr>
          <w:rFonts w:ascii="Times New Roman" w:hAnsi="Times New Roman" w:cs="Times New Roman"/>
          <w:sz w:val="24"/>
          <w:szCs w:val="24"/>
          <w:lang w:val="en-GB"/>
        </w:rPr>
        <w:t>onsidering</w:t>
      </w:r>
      <w:r w:rsidR="00771639">
        <w:rPr>
          <w:rFonts w:ascii="Times New Roman" w:hAnsi="Times New Roman" w:cs="Times New Roman"/>
          <w:sz w:val="24"/>
          <w:szCs w:val="24"/>
          <w:lang w:val="en-GB"/>
        </w:rPr>
        <w:t xml:space="preserve"> only four </w:t>
      </w:r>
      <w:r w:rsidR="00771639">
        <w:rPr>
          <w:rFonts w:ascii="Times New Roman" w:hAnsi="Times New Roman" w:cs="Times New Roman"/>
          <w:i/>
          <w:iCs/>
          <w:sz w:val="24"/>
          <w:szCs w:val="24"/>
          <w:lang w:val="en-GB"/>
        </w:rPr>
        <w:t>zip</w:t>
      </w:r>
      <w:r w:rsidR="00771639">
        <w:rPr>
          <w:rFonts w:ascii="Times New Roman" w:hAnsi="Times New Roman" w:cs="Times New Roman"/>
          <w:sz w:val="24"/>
          <w:szCs w:val="24"/>
          <w:lang w:val="en-GB"/>
        </w:rPr>
        <w:t xml:space="preserve"> alleles are being analysed, a small sample size, and that the range of the reference is only that of one gene, </w:t>
      </w:r>
      <w:r w:rsidR="00861F68">
        <w:rPr>
          <w:rFonts w:ascii="Times New Roman" w:hAnsi="Times New Roman" w:cs="Times New Roman"/>
          <w:sz w:val="24"/>
          <w:szCs w:val="24"/>
          <w:lang w:val="en-GB"/>
        </w:rPr>
        <w:t>it is safe to assume that the current variant table contains all the information necessary to identify the mutations in the lesions of interest.</w:t>
      </w:r>
    </w:p>
    <w:p w14:paraId="054B46BF" w14:textId="25BF5F5B" w:rsidR="00861F68" w:rsidRDefault="00861F68" w:rsidP="00686CDF">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 xml:space="preserve">Furthermore, the variants present in all the samples sequenced should also be recorded, as they can provide useful </w:t>
      </w:r>
      <w:r w:rsidR="002954AB">
        <w:rPr>
          <w:rFonts w:ascii="Times New Roman" w:hAnsi="Times New Roman" w:cs="Times New Roman"/>
          <w:sz w:val="24"/>
          <w:szCs w:val="24"/>
          <w:lang w:val="en-GB"/>
        </w:rPr>
        <w:t xml:space="preserve">information </w:t>
      </w:r>
      <w:r>
        <w:rPr>
          <w:rFonts w:ascii="Times New Roman" w:hAnsi="Times New Roman" w:cs="Times New Roman"/>
          <w:sz w:val="24"/>
          <w:szCs w:val="24"/>
          <w:lang w:val="en-GB"/>
        </w:rPr>
        <w:t>for future analysis of samples coming from the same sample pool. For this particular project, one tool, called Base Quality Score Recalibration (BQSR), could unfortunately not be used as one input needs to be known variant sites.</w:t>
      </w:r>
      <w:r w:rsidR="00771639">
        <w:rPr>
          <w:rFonts w:ascii="Times New Roman" w:hAnsi="Times New Roman" w:cs="Times New Roman"/>
          <w:sz w:val="24"/>
          <w:szCs w:val="24"/>
          <w:lang w:val="en-GB"/>
        </w:rPr>
        <w:t xml:space="preserve"> Now that a first round of </w:t>
      </w:r>
      <w:r w:rsidR="00771639">
        <w:rPr>
          <w:rFonts w:ascii="Times New Roman" w:hAnsi="Times New Roman" w:cs="Times New Roman"/>
          <w:sz w:val="24"/>
          <w:szCs w:val="24"/>
          <w:lang w:val="en-GB"/>
        </w:rPr>
        <w:lastRenderedPageBreak/>
        <w:t>variant calling has been performed, variants present in all samples should be kept and used for BQSR as known variant sites. With the new input of known variants,</w:t>
      </w:r>
      <w:r>
        <w:rPr>
          <w:rFonts w:ascii="Times New Roman" w:hAnsi="Times New Roman" w:cs="Times New Roman"/>
          <w:sz w:val="24"/>
          <w:szCs w:val="24"/>
          <w:lang w:val="en-GB"/>
        </w:rPr>
        <w:t xml:space="preserve"> </w:t>
      </w:r>
      <w:r w:rsidR="00771639">
        <w:rPr>
          <w:rFonts w:ascii="Times New Roman" w:hAnsi="Times New Roman" w:cs="Times New Roman"/>
          <w:sz w:val="24"/>
          <w:szCs w:val="24"/>
          <w:lang w:val="en-GB"/>
        </w:rPr>
        <w:t>BQSR</w:t>
      </w:r>
      <w:r>
        <w:rPr>
          <w:rFonts w:ascii="Times New Roman" w:hAnsi="Times New Roman" w:cs="Times New Roman"/>
          <w:sz w:val="24"/>
          <w:szCs w:val="24"/>
          <w:lang w:val="en-GB"/>
        </w:rPr>
        <w:t xml:space="preserve"> </w:t>
      </w:r>
      <w:r w:rsidR="007D0028">
        <w:rPr>
          <w:rFonts w:ascii="Times New Roman" w:hAnsi="Times New Roman" w:cs="Times New Roman"/>
          <w:sz w:val="24"/>
          <w:szCs w:val="24"/>
          <w:lang w:val="en-GB"/>
        </w:rPr>
        <w:t>looks for systematic patterns and reassigns quality scores based on quality scores of known variants (</w:t>
      </w:r>
      <w:r w:rsidR="00692659">
        <w:rPr>
          <w:rFonts w:ascii="Times New Roman" w:hAnsi="Times New Roman" w:cs="Times New Roman"/>
          <w:sz w:val="24"/>
          <w:szCs w:val="24"/>
          <w:lang w:val="en-GB"/>
        </w:rPr>
        <w:t>1</w:t>
      </w:r>
      <w:r w:rsidR="000B6BC3">
        <w:rPr>
          <w:rFonts w:ascii="Times New Roman" w:hAnsi="Times New Roman" w:cs="Times New Roman"/>
          <w:sz w:val="24"/>
          <w:szCs w:val="24"/>
          <w:lang w:val="en-GB"/>
        </w:rPr>
        <w:t>3</w:t>
      </w:r>
      <w:r w:rsidR="007D0028">
        <w:rPr>
          <w:rFonts w:ascii="Times New Roman" w:hAnsi="Times New Roman" w:cs="Times New Roman"/>
          <w:sz w:val="24"/>
          <w:szCs w:val="24"/>
          <w:lang w:val="en-GB"/>
        </w:rPr>
        <w:t>). This reassignment improves quality score and can remove false positive results</w:t>
      </w:r>
      <w:r w:rsidR="00771639">
        <w:rPr>
          <w:rFonts w:ascii="Times New Roman" w:hAnsi="Times New Roman" w:cs="Times New Roman"/>
          <w:sz w:val="24"/>
          <w:szCs w:val="24"/>
          <w:lang w:val="en-GB"/>
        </w:rPr>
        <w:t>, but can only be run if a known variant pool common to all samples already exists</w:t>
      </w:r>
      <w:r w:rsidR="007D0028">
        <w:rPr>
          <w:rFonts w:ascii="Times New Roman" w:hAnsi="Times New Roman" w:cs="Times New Roman"/>
          <w:sz w:val="24"/>
          <w:szCs w:val="24"/>
          <w:lang w:val="en-GB"/>
        </w:rPr>
        <w:t xml:space="preserve">. </w:t>
      </w:r>
    </w:p>
    <w:p w14:paraId="27494B36" w14:textId="2203DF92" w:rsidR="002F5462" w:rsidRDefault="007D0028" w:rsidP="00686CDF">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 xml:space="preserve">Following the </w:t>
      </w:r>
      <w:r w:rsidR="002954AB">
        <w:rPr>
          <w:rFonts w:ascii="Times New Roman" w:hAnsi="Times New Roman" w:cs="Times New Roman"/>
          <w:sz w:val="24"/>
          <w:szCs w:val="24"/>
          <w:lang w:val="en-GB"/>
        </w:rPr>
        <w:t xml:space="preserve">analysis of </w:t>
      </w:r>
      <w:r w:rsidR="002954AB" w:rsidRPr="00533BF8">
        <w:rPr>
          <w:rFonts w:ascii="Times New Roman" w:hAnsi="Times New Roman" w:cs="Times New Roman"/>
          <w:i/>
          <w:sz w:val="24"/>
          <w:szCs w:val="24"/>
          <w:lang w:val="en-GB"/>
        </w:rPr>
        <w:t>zip</w:t>
      </w:r>
      <w:r w:rsidR="002954AB">
        <w:rPr>
          <w:rFonts w:ascii="Times New Roman" w:hAnsi="Times New Roman" w:cs="Times New Roman"/>
          <w:sz w:val="24"/>
          <w:szCs w:val="24"/>
          <w:lang w:val="en-GB"/>
        </w:rPr>
        <w:t xml:space="preserve"> alleles using the above method</w:t>
      </w:r>
      <w:r>
        <w:rPr>
          <w:rFonts w:ascii="Times New Roman" w:hAnsi="Times New Roman" w:cs="Times New Roman"/>
          <w:sz w:val="24"/>
          <w:szCs w:val="24"/>
          <w:lang w:val="en-GB"/>
        </w:rPr>
        <w:t xml:space="preserve">, the genomic locations of </w:t>
      </w:r>
      <w:r w:rsidR="002954AB">
        <w:rPr>
          <w:rFonts w:ascii="Times New Roman" w:hAnsi="Times New Roman" w:cs="Times New Roman"/>
          <w:sz w:val="24"/>
          <w:szCs w:val="24"/>
          <w:lang w:val="en-GB"/>
        </w:rPr>
        <w:t xml:space="preserve">the </w:t>
      </w:r>
      <w:r>
        <w:rPr>
          <w:rFonts w:ascii="Times New Roman" w:hAnsi="Times New Roman" w:cs="Times New Roman"/>
          <w:sz w:val="24"/>
          <w:szCs w:val="24"/>
          <w:lang w:val="en-GB"/>
        </w:rPr>
        <w:t>two G</w:t>
      </w:r>
      <w:r w:rsidR="00DE54E9">
        <w:rPr>
          <w:rFonts w:ascii="Times New Roman" w:hAnsi="Times New Roman" w:cs="Times New Roman"/>
          <w:sz w:val="24"/>
          <w:szCs w:val="24"/>
          <w:lang w:val="en-GB"/>
        </w:rPr>
        <w:t>AL</w:t>
      </w:r>
      <w:r>
        <w:rPr>
          <w:rFonts w:ascii="Times New Roman" w:hAnsi="Times New Roman" w:cs="Times New Roman"/>
          <w:sz w:val="24"/>
          <w:szCs w:val="24"/>
          <w:lang w:val="en-GB"/>
        </w:rPr>
        <w:t xml:space="preserve">4 transgenes </w:t>
      </w:r>
      <w:r w:rsidR="002954AB">
        <w:rPr>
          <w:rFonts w:ascii="Times New Roman" w:hAnsi="Times New Roman" w:cs="Times New Roman"/>
          <w:sz w:val="24"/>
          <w:szCs w:val="24"/>
          <w:lang w:val="en-GB"/>
        </w:rPr>
        <w:t xml:space="preserve">will </w:t>
      </w:r>
      <w:r>
        <w:rPr>
          <w:rFonts w:ascii="Times New Roman" w:hAnsi="Times New Roman" w:cs="Times New Roman"/>
          <w:sz w:val="24"/>
          <w:szCs w:val="24"/>
          <w:lang w:val="en-GB"/>
        </w:rPr>
        <w:t xml:space="preserve">be </w:t>
      </w:r>
      <w:r w:rsidR="002954AB">
        <w:rPr>
          <w:rFonts w:ascii="Times New Roman" w:hAnsi="Times New Roman" w:cs="Times New Roman"/>
          <w:sz w:val="24"/>
          <w:szCs w:val="24"/>
          <w:lang w:val="en-GB"/>
        </w:rPr>
        <w:t>analy</w:t>
      </w:r>
      <w:r w:rsidR="00771639">
        <w:rPr>
          <w:rFonts w:ascii="Times New Roman" w:hAnsi="Times New Roman" w:cs="Times New Roman"/>
          <w:sz w:val="24"/>
          <w:szCs w:val="24"/>
          <w:lang w:val="en-GB"/>
        </w:rPr>
        <w:t>s</w:t>
      </w:r>
      <w:r w:rsidR="002954AB">
        <w:rPr>
          <w:rFonts w:ascii="Times New Roman" w:hAnsi="Times New Roman" w:cs="Times New Roman"/>
          <w:sz w:val="24"/>
          <w:szCs w:val="24"/>
          <w:lang w:val="en-GB"/>
        </w:rPr>
        <w:t>ed</w:t>
      </w:r>
      <w:r>
        <w:rPr>
          <w:rFonts w:ascii="Times New Roman" w:hAnsi="Times New Roman" w:cs="Times New Roman"/>
          <w:sz w:val="24"/>
          <w:szCs w:val="24"/>
          <w:lang w:val="en-GB"/>
        </w:rPr>
        <w:t xml:space="preserve">, as their </w:t>
      </w:r>
      <w:r w:rsidR="002954AB">
        <w:rPr>
          <w:rFonts w:ascii="Times New Roman" w:hAnsi="Times New Roman" w:cs="Times New Roman"/>
          <w:sz w:val="24"/>
          <w:szCs w:val="24"/>
          <w:lang w:val="en-GB"/>
        </w:rPr>
        <w:t xml:space="preserve">insertion </w:t>
      </w:r>
      <w:r>
        <w:rPr>
          <w:rFonts w:ascii="Times New Roman" w:hAnsi="Times New Roman" w:cs="Times New Roman"/>
          <w:sz w:val="24"/>
          <w:szCs w:val="24"/>
          <w:lang w:val="en-GB"/>
        </w:rPr>
        <w:t xml:space="preserve">locations could provide interesting information about </w:t>
      </w:r>
      <w:r w:rsidR="002954AB">
        <w:rPr>
          <w:rFonts w:ascii="Times New Roman" w:hAnsi="Times New Roman" w:cs="Times New Roman"/>
          <w:sz w:val="24"/>
          <w:szCs w:val="24"/>
          <w:lang w:val="en-GB"/>
        </w:rPr>
        <w:t xml:space="preserve">the </w:t>
      </w:r>
      <w:r>
        <w:rPr>
          <w:rFonts w:ascii="Times New Roman" w:hAnsi="Times New Roman" w:cs="Times New Roman"/>
          <w:sz w:val="24"/>
          <w:szCs w:val="24"/>
          <w:lang w:val="en-GB"/>
        </w:rPr>
        <w:t xml:space="preserve">genes associated with </w:t>
      </w:r>
      <w:r w:rsidR="002954AB">
        <w:rPr>
          <w:rFonts w:ascii="Times New Roman" w:hAnsi="Times New Roman" w:cs="Times New Roman"/>
          <w:sz w:val="24"/>
          <w:szCs w:val="24"/>
          <w:lang w:val="en-GB"/>
        </w:rPr>
        <w:t>the leading edge epidermal cells and the peripherial amnioserosa cells</w:t>
      </w:r>
      <w:r>
        <w:rPr>
          <w:rFonts w:ascii="Times New Roman" w:hAnsi="Times New Roman" w:cs="Times New Roman"/>
          <w:sz w:val="24"/>
          <w:szCs w:val="24"/>
          <w:lang w:val="en-GB"/>
        </w:rPr>
        <w:t xml:space="preserve">. However, the method for finding these transgenes would have to be different, as variant calling is not the desired method. Instead, the known nucleotide sequence of </w:t>
      </w:r>
      <w:r w:rsidR="00DE54E9">
        <w:rPr>
          <w:rFonts w:ascii="Times New Roman" w:hAnsi="Times New Roman" w:cs="Times New Roman"/>
          <w:sz w:val="24"/>
          <w:szCs w:val="24"/>
          <w:lang w:val="en-GB"/>
        </w:rPr>
        <w:t>GAL</w:t>
      </w:r>
      <w:r>
        <w:rPr>
          <w:rFonts w:ascii="Times New Roman" w:hAnsi="Times New Roman" w:cs="Times New Roman"/>
          <w:sz w:val="24"/>
          <w:szCs w:val="24"/>
          <w:lang w:val="en-GB"/>
        </w:rPr>
        <w:t xml:space="preserve">4 </w:t>
      </w:r>
      <w:r w:rsidR="002954AB">
        <w:rPr>
          <w:rFonts w:ascii="Times New Roman" w:hAnsi="Times New Roman" w:cs="Times New Roman"/>
          <w:sz w:val="24"/>
          <w:szCs w:val="24"/>
          <w:lang w:val="en-GB"/>
        </w:rPr>
        <w:t>will act as a reference sequence</w:t>
      </w:r>
      <w:r>
        <w:rPr>
          <w:rFonts w:ascii="Times New Roman" w:hAnsi="Times New Roman" w:cs="Times New Roman"/>
          <w:sz w:val="24"/>
          <w:szCs w:val="24"/>
          <w:lang w:val="en-GB"/>
        </w:rPr>
        <w:t xml:space="preserve">. While much of the genomic analysis </w:t>
      </w:r>
      <w:r w:rsidR="002954AB">
        <w:rPr>
          <w:rFonts w:ascii="Times New Roman" w:hAnsi="Times New Roman" w:cs="Times New Roman"/>
          <w:sz w:val="24"/>
          <w:szCs w:val="24"/>
          <w:lang w:val="en-GB"/>
        </w:rPr>
        <w:t xml:space="preserve">workflow </w:t>
      </w:r>
      <w:r>
        <w:rPr>
          <w:rFonts w:ascii="Times New Roman" w:hAnsi="Times New Roman" w:cs="Times New Roman"/>
          <w:sz w:val="24"/>
          <w:szCs w:val="24"/>
          <w:lang w:val="en-GB"/>
        </w:rPr>
        <w:t>might have parallels, the overall method would not be following the GATK best practices workflow</w:t>
      </w:r>
      <w:r w:rsidR="00A73BED">
        <w:rPr>
          <w:rFonts w:ascii="Times New Roman" w:hAnsi="Times New Roman" w:cs="Times New Roman"/>
          <w:sz w:val="24"/>
          <w:szCs w:val="24"/>
          <w:lang w:val="en-GB"/>
        </w:rPr>
        <w:t>. A</w:t>
      </w:r>
      <w:r>
        <w:rPr>
          <w:rFonts w:ascii="Times New Roman" w:hAnsi="Times New Roman" w:cs="Times New Roman"/>
          <w:sz w:val="24"/>
          <w:szCs w:val="24"/>
          <w:lang w:val="en-GB"/>
        </w:rPr>
        <w:t xml:space="preserve"> new method would have to be created</w:t>
      </w:r>
      <w:r w:rsidR="00771639">
        <w:rPr>
          <w:rFonts w:ascii="Times New Roman" w:hAnsi="Times New Roman" w:cs="Times New Roman"/>
          <w:sz w:val="24"/>
          <w:szCs w:val="24"/>
          <w:lang w:val="en-GB"/>
        </w:rPr>
        <w:t xml:space="preserve"> that involves the sequencing of the GAL4 reference sequence to a large reference, such as a whole chromosome or even the whole genome. Once the GAL4 sequence is aligned and finds its match, that location would need to be identified and analysed using FlyBase to check for surrounding genes.</w:t>
      </w:r>
    </w:p>
    <w:p w14:paraId="03E0AD1D" w14:textId="78903CB2" w:rsidR="002F5462" w:rsidRDefault="002F5462" w:rsidP="00686CDF">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 xml:space="preserve">To conclude, </w:t>
      </w:r>
      <w:r w:rsidR="00771639">
        <w:rPr>
          <w:rFonts w:ascii="Times New Roman" w:hAnsi="Times New Roman" w:cs="Times New Roman"/>
          <w:sz w:val="24"/>
          <w:szCs w:val="24"/>
          <w:lang w:val="en-GB"/>
        </w:rPr>
        <w:t>four</w:t>
      </w:r>
      <w:r w:rsidR="00672DE2">
        <w:rPr>
          <w:rFonts w:ascii="Times New Roman" w:hAnsi="Times New Roman" w:cs="Times New Roman"/>
          <w:sz w:val="24"/>
          <w:szCs w:val="24"/>
          <w:lang w:val="en-GB"/>
        </w:rPr>
        <w:t xml:space="preserve"> </w:t>
      </w:r>
      <w:r w:rsidR="002954AB" w:rsidRPr="00533BF8">
        <w:rPr>
          <w:rFonts w:ascii="Times New Roman" w:hAnsi="Times New Roman" w:cs="Times New Roman"/>
          <w:i/>
          <w:sz w:val="24"/>
          <w:szCs w:val="24"/>
          <w:lang w:val="en-GB"/>
        </w:rPr>
        <w:t>zip</w:t>
      </w:r>
      <w:r w:rsidR="002954AB">
        <w:rPr>
          <w:rFonts w:ascii="Times New Roman" w:hAnsi="Times New Roman" w:cs="Times New Roman"/>
          <w:sz w:val="24"/>
          <w:szCs w:val="24"/>
          <w:lang w:val="en-GB"/>
        </w:rPr>
        <w:t xml:space="preserve"> alleles of interest </w:t>
      </w:r>
      <w:r w:rsidR="00672DE2">
        <w:rPr>
          <w:rFonts w:ascii="Times New Roman" w:hAnsi="Times New Roman" w:cs="Times New Roman"/>
          <w:sz w:val="24"/>
          <w:szCs w:val="24"/>
          <w:lang w:val="en-GB"/>
        </w:rPr>
        <w:t>were</w:t>
      </w:r>
      <w:r w:rsidR="00771639">
        <w:rPr>
          <w:rFonts w:ascii="Times New Roman" w:hAnsi="Times New Roman" w:cs="Times New Roman"/>
          <w:sz w:val="24"/>
          <w:szCs w:val="24"/>
          <w:lang w:val="en-GB"/>
        </w:rPr>
        <w:t xml:space="preserve"> fully</w:t>
      </w:r>
      <w:r w:rsidR="00672DE2">
        <w:rPr>
          <w:rFonts w:ascii="Times New Roman" w:hAnsi="Times New Roman" w:cs="Times New Roman"/>
          <w:sz w:val="24"/>
          <w:szCs w:val="24"/>
          <w:lang w:val="en-GB"/>
        </w:rPr>
        <w:t xml:space="preserve"> analysed and a </w:t>
      </w:r>
      <w:r>
        <w:rPr>
          <w:rFonts w:ascii="Times New Roman" w:hAnsi="Times New Roman" w:cs="Times New Roman"/>
          <w:sz w:val="24"/>
          <w:szCs w:val="24"/>
          <w:lang w:val="en-GB"/>
        </w:rPr>
        <w:t xml:space="preserve">variant table was </w:t>
      </w:r>
      <w:r w:rsidR="00672DE2">
        <w:rPr>
          <w:rFonts w:ascii="Times New Roman" w:hAnsi="Times New Roman" w:cs="Times New Roman"/>
          <w:sz w:val="24"/>
          <w:szCs w:val="24"/>
          <w:lang w:val="en-GB"/>
        </w:rPr>
        <w:t>generated</w:t>
      </w:r>
      <w:r>
        <w:rPr>
          <w:rFonts w:ascii="Times New Roman" w:hAnsi="Times New Roman" w:cs="Times New Roman"/>
          <w:sz w:val="24"/>
          <w:szCs w:val="24"/>
          <w:lang w:val="en-GB"/>
        </w:rPr>
        <w:t>.</w:t>
      </w:r>
      <w:r w:rsidR="00771639">
        <w:rPr>
          <w:rFonts w:ascii="Times New Roman" w:hAnsi="Times New Roman" w:cs="Times New Roman"/>
          <w:sz w:val="24"/>
          <w:szCs w:val="24"/>
          <w:lang w:val="en-GB"/>
        </w:rPr>
        <w:t xml:space="preserve"> Furthermore, five other zip alleles have been prepared for variant calling, but the final steps have not been performed yet.</w:t>
      </w:r>
      <w:r>
        <w:rPr>
          <w:rFonts w:ascii="Times New Roman" w:hAnsi="Times New Roman" w:cs="Times New Roman"/>
          <w:sz w:val="24"/>
          <w:szCs w:val="24"/>
          <w:lang w:val="en-GB"/>
        </w:rPr>
        <w:t xml:space="preserve"> This procedure is crucial in understanding the genotypic differences that cause the </w:t>
      </w:r>
      <w:r w:rsidR="00672DE2">
        <w:rPr>
          <w:rFonts w:ascii="Times New Roman" w:hAnsi="Times New Roman" w:cs="Times New Roman"/>
          <w:sz w:val="24"/>
          <w:szCs w:val="24"/>
          <w:lang w:val="en-GB"/>
        </w:rPr>
        <w:t>mutant phenotype</w:t>
      </w:r>
      <w:r>
        <w:rPr>
          <w:rFonts w:ascii="Times New Roman" w:hAnsi="Times New Roman" w:cs="Times New Roman"/>
          <w:sz w:val="24"/>
          <w:szCs w:val="24"/>
          <w:lang w:val="en-GB"/>
        </w:rPr>
        <w:t xml:space="preserve">. </w:t>
      </w:r>
      <w:r w:rsidR="00672DE2">
        <w:rPr>
          <w:rFonts w:ascii="Times New Roman" w:hAnsi="Times New Roman" w:cs="Times New Roman"/>
          <w:sz w:val="24"/>
          <w:szCs w:val="24"/>
          <w:lang w:val="en-GB"/>
        </w:rPr>
        <w:t>Although the end-goal of a variant table has been generated, u</w:t>
      </w:r>
      <w:r>
        <w:rPr>
          <w:rFonts w:ascii="Times New Roman" w:hAnsi="Times New Roman" w:cs="Times New Roman"/>
          <w:sz w:val="24"/>
          <w:szCs w:val="24"/>
          <w:lang w:val="en-GB"/>
        </w:rPr>
        <w:t xml:space="preserve">nderstanding how to read the </w:t>
      </w:r>
      <w:r w:rsidR="00672DE2">
        <w:rPr>
          <w:rFonts w:ascii="Times New Roman" w:hAnsi="Times New Roman" w:cs="Times New Roman"/>
          <w:sz w:val="24"/>
          <w:szCs w:val="24"/>
          <w:lang w:val="en-GB"/>
        </w:rPr>
        <w:t xml:space="preserve">variant </w:t>
      </w:r>
      <w:r>
        <w:rPr>
          <w:rFonts w:ascii="Times New Roman" w:hAnsi="Times New Roman" w:cs="Times New Roman"/>
          <w:sz w:val="24"/>
          <w:szCs w:val="24"/>
          <w:lang w:val="en-GB"/>
        </w:rPr>
        <w:t>table is crucial for discovery</w:t>
      </w:r>
      <w:r w:rsidR="00672DE2">
        <w:rPr>
          <w:rFonts w:ascii="Times New Roman" w:hAnsi="Times New Roman" w:cs="Times New Roman"/>
          <w:sz w:val="24"/>
          <w:szCs w:val="24"/>
          <w:lang w:val="en-GB"/>
        </w:rPr>
        <w:t xml:space="preserve"> of the molecular lesions</w:t>
      </w:r>
      <w:r>
        <w:rPr>
          <w:rFonts w:ascii="Times New Roman" w:hAnsi="Times New Roman" w:cs="Times New Roman"/>
          <w:sz w:val="24"/>
          <w:szCs w:val="24"/>
          <w:lang w:val="en-GB"/>
        </w:rPr>
        <w:t>. Furthermore, additional research has to be performed to develop a procedure to discover the locations of the G</w:t>
      </w:r>
      <w:r w:rsidR="00DE54E9">
        <w:rPr>
          <w:rFonts w:ascii="Times New Roman" w:hAnsi="Times New Roman" w:cs="Times New Roman"/>
          <w:sz w:val="24"/>
          <w:szCs w:val="24"/>
          <w:lang w:val="en-GB"/>
        </w:rPr>
        <w:t>AL</w:t>
      </w:r>
      <w:r>
        <w:rPr>
          <w:rFonts w:ascii="Times New Roman" w:hAnsi="Times New Roman" w:cs="Times New Roman"/>
          <w:sz w:val="24"/>
          <w:szCs w:val="24"/>
          <w:lang w:val="en-GB"/>
        </w:rPr>
        <w:t xml:space="preserve">4 transgenes which could identify </w:t>
      </w:r>
      <w:r w:rsidR="00672DE2">
        <w:rPr>
          <w:rFonts w:ascii="Times New Roman" w:hAnsi="Times New Roman" w:cs="Times New Roman"/>
          <w:sz w:val="24"/>
          <w:szCs w:val="24"/>
          <w:lang w:val="en-GB"/>
        </w:rPr>
        <w:t xml:space="preserve">other </w:t>
      </w:r>
      <w:r>
        <w:rPr>
          <w:rFonts w:ascii="Times New Roman" w:hAnsi="Times New Roman" w:cs="Times New Roman"/>
          <w:sz w:val="24"/>
          <w:szCs w:val="24"/>
          <w:lang w:val="en-GB"/>
        </w:rPr>
        <w:t xml:space="preserve">genes of interest. Nevertheless, </w:t>
      </w:r>
      <w:r w:rsidR="0066664E">
        <w:rPr>
          <w:rFonts w:ascii="Times New Roman" w:hAnsi="Times New Roman" w:cs="Times New Roman"/>
          <w:sz w:val="24"/>
          <w:szCs w:val="24"/>
          <w:lang w:val="en-GB"/>
        </w:rPr>
        <w:lastRenderedPageBreak/>
        <w:t xml:space="preserve">the overall method </w:t>
      </w:r>
      <w:r w:rsidR="00672DE2">
        <w:rPr>
          <w:rFonts w:ascii="Times New Roman" w:hAnsi="Times New Roman" w:cs="Times New Roman"/>
          <w:sz w:val="24"/>
          <w:szCs w:val="24"/>
          <w:lang w:val="en-GB"/>
        </w:rPr>
        <w:t>appears</w:t>
      </w:r>
      <w:r w:rsidR="0066664E">
        <w:rPr>
          <w:rFonts w:ascii="Times New Roman" w:hAnsi="Times New Roman" w:cs="Times New Roman"/>
          <w:sz w:val="24"/>
          <w:szCs w:val="24"/>
          <w:lang w:val="en-GB"/>
        </w:rPr>
        <w:t xml:space="preserve"> to be successful and </w:t>
      </w:r>
      <w:r w:rsidR="00672DE2">
        <w:rPr>
          <w:rFonts w:ascii="Times New Roman" w:hAnsi="Times New Roman" w:cs="Times New Roman"/>
          <w:sz w:val="24"/>
          <w:szCs w:val="24"/>
          <w:lang w:val="en-GB"/>
        </w:rPr>
        <w:t>a detailed workflow that others can follow has been</w:t>
      </w:r>
      <w:r w:rsidR="0066664E">
        <w:rPr>
          <w:rFonts w:ascii="Times New Roman" w:hAnsi="Times New Roman" w:cs="Times New Roman"/>
          <w:sz w:val="24"/>
          <w:szCs w:val="24"/>
          <w:lang w:val="en-GB"/>
        </w:rPr>
        <w:t xml:space="preserve"> created</w:t>
      </w:r>
      <w:r w:rsidR="00672DE2">
        <w:rPr>
          <w:rFonts w:ascii="Times New Roman" w:hAnsi="Times New Roman" w:cs="Times New Roman"/>
          <w:sz w:val="24"/>
          <w:szCs w:val="24"/>
          <w:lang w:val="en-GB"/>
        </w:rPr>
        <w:t>.</w:t>
      </w:r>
    </w:p>
    <w:p w14:paraId="0E60E536" w14:textId="77777777" w:rsidR="00692659" w:rsidRDefault="00692659" w:rsidP="00686CDF">
      <w:pPr>
        <w:spacing w:line="480" w:lineRule="auto"/>
        <w:jc w:val="both"/>
        <w:rPr>
          <w:rFonts w:ascii="Times New Roman" w:hAnsi="Times New Roman" w:cs="Times New Roman"/>
          <w:b/>
          <w:bCs/>
          <w:sz w:val="28"/>
          <w:szCs w:val="28"/>
          <w:lang w:val="en-GB"/>
        </w:rPr>
      </w:pPr>
    </w:p>
    <w:p w14:paraId="34CB4311" w14:textId="77777777" w:rsidR="00692659" w:rsidRDefault="00692659" w:rsidP="00686CDF">
      <w:pPr>
        <w:spacing w:line="480" w:lineRule="auto"/>
        <w:jc w:val="both"/>
        <w:rPr>
          <w:rFonts w:ascii="Times New Roman" w:hAnsi="Times New Roman" w:cs="Times New Roman"/>
          <w:b/>
          <w:bCs/>
          <w:sz w:val="28"/>
          <w:szCs w:val="28"/>
          <w:lang w:val="en-GB"/>
        </w:rPr>
      </w:pPr>
    </w:p>
    <w:p w14:paraId="10EFA3C7" w14:textId="249720A3" w:rsidR="00692659" w:rsidRDefault="00692659" w:rsidP="00686CDF">
      <w:pPr>
        <w:spacing w:line="480" w:lineRule="auto"/>
        <w:jc w:val="both"/>
        <w:rPr>
          <w:rFonts w:ascii="Times New Roman" w:hAnsi="Times New Roman" w:cs="Times New Roman"/>
          <w:b/>
          <w:bCs/>
          <w:sz w:val="28"/>
          <w:szCs w:val="28"/>
          <w:lang w:val="en-GB"/>
        </w:rPr>
      </w:pPr>
    </w:p>
    <w:p w14:paraId="54CBCEA0" w14:textId="29C2BFEB" w:rsidR="00A73BED" w:rsidRDefault="00A73BED" w:rsidP="00686CDF">
      <w:pPr>
        <w:spacing w:line="480" w:lineRule="auto"/>
        <w:jc w:val="both"/>
        <w:rPr>
          <w:rFonts w:ascii="Times New Roman" w:hAnsi="Times New Roman" w:cs="Times New Roman"/>
          <w:b/>
          <w:bCs/>
          <w:sz w:val="28"/>
          <w:szCs w:val="28"/>
          <w:lang w:val="en-GB"/>
        </w:rPr>
      </w:pPr>
    </w:p>
    <w:p w14:paraId="2F497483" w14:textId="30078CC6" w:rsidR="00A73BED" w:rsidRDefault="00A73BED" w:rsidP="00686CDF">
      <w:pPr>
        <w:spacing w:line="480" w:lineRule="auto"/>
        <w:jc w:val="both"/>
        <w:rPr>
          <w:rFonts w:ascii="Times New Roman" w:hAnsi="Times New Roman" w:cs="Times New Roman"/>
          <w:b/>
          <w:bCs/>
          <w:sz w:val="28"/>
          <w:szCs w:val="28"/>
          <w:lang w:val="en-GB"/>
        </w:rPr>
      </w:pPr>
    </w:p>
    <w:p w14:paraId="2CB050D6" w14:textId="0319F178" w:rsidR="00A73BED" w:rsidRDefault="00A73BED" w:rsidP="00686CDF">
      <w:pPr>
        <w:spacing w:line="480" w:lineRule="auto"/>
        <w:jc w:val="both"/>
        <w:rPr>
          <w:rFonts w:ascii="Times New Roman" w:hAnsi="Times New Roman" w:cs="Times New Roman"/>
          <w:b/>
          <w:bCs/>
          <w:sz w:val="28"/>
          <w:szCs w:val="28"/>
          <w:lang w:val="en-GB"/>
        </w:rPr>
      </w:pPr>
    </w:p>
    <w:p w14:paraId="15514643" w14:textId="6A013E9F" w:rsidR="00A73BED" w:rsidRDefault="00A73BED" w:rsidP="00686CDF">
      <w:pPr>
        <w:spacing w:line="480" w:lineRule="auto"/>
        <w:jc w:val="both"/>
        <w:rPr>
          <w:rFonts w:ascii="Times New Roman" w:hAnsi="Times New Roman" w:cs="Times New Roman"/>
          <w:b/>
          <w:bCs/>
          <w:sz w:val="28"/>
          <w:szCs w:val="28"/>
          <w:lang w:val="en-GB"/>
        </w:rPr>
      </w:pPr>
    </w:p>
    <w:p w14:paraId="4CCC5924" w14:textId="56848BD3" w:rsidR="00A73BED" w:rsidRDefault="00A73BED" w:rsidP="00686CDF">
      <w:pPr>
        <w:spacing w:line="480" w:lineRule="auto"/>
        <w:jc w:val="both"/>
        <w:rPr>
          <w:rFonts w:ascii="Times New Roman" w:hAnsi="Times New Roman" w:cs="Times New Roman"/>
          <w:b/>
          <w:bCs/>
          <w:sz w:val="28"/>
          <w:szCs w:val="28"/>
          <w:lang w:val="en-GB"/>
        </w:rPr>
      </w:pPr>
    </w:p>
    <w:p w14:paraId="35F4FE03" w14:textId="12C18332" w:rsidR="00A73BED" w:rsidRDefault="00A73BED" w:rsidP="00686CDF">
      <w:pPr>
        <w:spacing w:line="480" w:lineRule="auto"/>
        <w:jc w:val="both"/>
        <w:rPr>
          <w:rFonts w:ascii="Times New Roman" w:hAnsi="Times New Roman" w:cs="Times New Roman"/>
          <w:b/>
          <w:bCs/>
          <w:sz w:val="28"/>
          <w:szCs w:val="28"/>
          <w:lang w:val="en-GB"/>
        </w:rPr>
      </w:pPr>
    </w:p>
    <w:p w14:paraId="24D2E14B" w14:textId="4919C2B4" w:rsidR="00A73BED" w:rsidRDefault="00A73BED" w:rsidP="00686CDF">
      <w:pPr>
        <w:spacing w:line="480" w:lineRule="auto"/>
        <w:jc w:val="both"/>
        <w:rPr>
          <w:rFonts w:ascii="Times New Roman" w:hAnsi="Times New Roman" w:cs="Times New Roman"/>
          <w:b/>
          <w:bCs/>
          <w:sz w:val="28"/>
          <w:szCs w:val="28"/>
          <w:lang w:val="en-GB"/>
        </w:rPr>
      </w:pPr>
    </w:p>
    <w:p w14:paraId="7C4F3FAA" w14:textId="074A5984" w:rsidR="00A73BED" w:rsidRDefault="00A73BED" w:rsidP="00686CDF">
      <w:pPr>
        <w:spacing w:line="480" w:lineRule="auto"/>
        <w:jc w:val="both"/>
        <w:rPr>
          <w:rFonts w:ascii="Times New Roman" w:hAnsi="Times New Roman" w:cs="Times New Roman"/>
          <w:b/>
          <w:bCs/>
          <w:sz w:val="28"/>
          <w:szCs w:val="28"/>
          <w:lang w:val="en-GB"/>
        </w:rPr>
      </w:pPr>
    </w:p>
    <w:p w14:paraId="4A58E110" w14:textId="4EBF00EC" w:rsidR="00A73BED" w:rsidRDefault="00A73BED" w:rsidP="00686CDF">
      <w:pPr>
        <w:spacing w:line="480" w:lineRule="auto"/>
        <w:jc w:val="both"/>
        <w:rPr>
          <w:rFonts w:ascii="Times New Roman" w:hAnsi="Times New Roman" w:cs="Times New Roman"/>
          <w:b/>
          <w:bCs/>
          <w:sz w:val="28"/>
          <w:szCs w:val="28"/>
          <w:lang w:val="en-GB"/>
        </w:rPr>
      </w:pPr>
    </w:p>
    <w:p w14:paraId="10933CF9" w14:textId="7B96CAC2" w:rsidR="00A73BED" w:rsidRDefault="00A73BED" w:rsidP="00686CDF">
      <w:pPr>
        <w:spacing w:line="480" w:lineRule="auto"/>
        <w:jc w:val="both"/>
        <w:rPr>
          <w:rFonts w:ascii="Times New Roman" w:hAnsi="Times New Roman" w:cs="Times New Roman"/>
          <w:b/>
          <w:bCs/>
          <w:sz w:val="28"/>
          <w:szCs w:val="28"/>
          <w:lang w:val="en-GB"/>
        </w:rPr>
      </w:pPr>
    </w:p>
    <w:p w14:paraId="62ED7E6B" w14:textId="4C17B825" w:rsidR="00A73BED" w:rsidRDefault="00A73BED" w:rsidP="00686CDF">
      <w:pPr>
        <w:spacing w:line="480" w:lineRule="auto"/>
        <w:jc w:val="both"/>
        <w:rPr>
          <w:rFonts w:ascii="Times New Roman" w:hAnsi="Times New Roman" w:cs="Times New Roman"/>
          <w:b/>
          <w:bCs/>
          <w:sz w:val="28"/>
          <w:szCs w:val="28"/>
          <w:lang w:val="en-GB"/>
        </w:rPr>
      </w:pPr>
    </w:p>
    <w:p w14:paraId="45004526" w14:textId="77777777" w:rsidR="00A73BED" w:rsidRDefault="00A73BED" w:rsidP="00686CDF">
      <w:pPr>
        <w:spacing w:line="480" w:lineRule="auto"/>
        <w:jc w:val="both"/>
        <w:rPr>
          <w:rFonts w:ascii="Times New Roman" w:hAnsi="Times New Roman" w:cs="Times New Roman"/>
          <w:b/>
          <w:bCs/>
          <w:sz w:val="28"/>
          <w:szCs w:val="28"/>
          <w:lang w:val="en-GB"/>
        </w:rPr>
      </w:pPr>
    </w:p>
    <w:p w14:paraId="3565F9D4" w14:textId="26BA2148" w:rsidR="00692659" w:rsidRDefault="00692659" w:rsidP="00686CDF">
      <w:pPr>
        <w:spacing w:line="48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lastRenderedPageBreak/>
        <w:t>Figures</w:t>
      </w:r>
    </w:p>
    <w:p w14:paraId="4D9B9D66" w14:textId="1A8C5C50" w:rsidR="00692659" w:rsidRDefault="00692659" w:rsidP="00686CDF">
      <w:pPr>
        <w:spacing w:line="480" w:lineRule="auto"/>
        <w:jc w:val="both"/>
        <w:rPr>
          <w:rFonts w:ascii="Times New Roman" w:hAnsi="Times New Roman" w:cs="Times New Roman"/>
          <w:sz w:val="24"/>
          <w:szCs w:val="24"/>
          <w:lang w:val="en-GB"/>
        </w:rPr>
      </w:pPr>
      <w:r w:rsidRPr="00692659">
        <w:rPr>
          <w:noProof/>
        </w:rPr>
        <w:drawing>
          <wp:anchor distT="0" distB="0" distL="114300" distR="114300" simplePos="0" relativeHeight="251658240" behindDoc="1" locked="0" layoutInCell="1" allowOverlap="1" wp14:anchorId="0F7D38E8" wp14:editId="15BE1965">
            <wp:simplePos x="0" y="0"/>
            <wp:positionH relativeFrom="margin">
              <wp:align>right</wp:align>
            </wp:positionH>
            <wp:positionV relativeFrom="paragraph">
              <wp:posOffset>432435</wp:posOffset>
            </wp:positionV>
            <wp:extent cx="5943600" cy="3020060"/>
            <wp:effectExtent l="0" t="0" r="0" b="8890"/>
            <wp:wrapTight wrapText="bothSides">
              <wp:wrapPolygon edited="0">
                <wp:start x="0" y="0"/>
                <wp:lineTo x="0" y="21527"/>
                <wp:lineTo x="21531" y="21527"/>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020060"/>
                    </a:xfrm>
                    <a:prstGeom prst="rect">
                      <a:avLst/>
                    </a:prstGeom>
                  </pic:spPr>
                </pic:pic>
              </a:graphicData>
            </a:graphic>
          </wp:anchor>
        </w:drawing>
      </w:r>
      <w:r>
        <w:rPr>
          <w:rFonts w:ascii="Times New Roman" w:hAnsi="Times New Roman" w:cs="Times New Roman"/>
          <w:sz w:val="24"/>
          <w:szCs w:val="24"/>
          <w:lang w:val="en-GB"/>
        </w:rPr>
        <w:t>Figure 1: GATK Best Practices Workflow</w:t>
      </w:r>
    </w:p>
    <w:p w14:paraId="6170718E" w14:textId="033BFBE4" w:rsidR="00692659" w:rsidRDefault="00692659" w:rsidP="00692659">
      <w:pPr>
        <w:spacing w:line="480" w:lineRule="auto"/>
        <w:jc w:val="center"/>
        <w:rPr>
          <w:rFonts w:ascii="Times New Roman" w:hAnsi="Times New Roman" w:cs="Times New Roman"/>
          <w:sz w:val="24"/>
          <w:szCs w:val="24"/>
          <w:lang w:val="en-GB"/>
        </w:rPr>
      </w:pPr>
    </w:p>
    <w:p w14:paraId="2F3B0A15" w14:textId="06FEA093" w:rsidR="00692659" w:rsidRDefault="00692659" w:rsidP="00692659">
      <w:pPr>
        <w:spacing w:line="480" w:lineRule="auto"/>
        <w:jc w:val="both"/>
        <w:rPr>
          <w:rFonts w:ascii="Times New Roman" w:hAnsi="Times New Roman" w:cs="Times New Roman"/>
          <w:sz w:val="24"/>
          <w:szCs w:val="24"/>
          <w:lang w:val="en-GB"/>
        </w:rPr>
      </w:pPr>
    </w:p>
    <w:p w14:paraId="73E829E2" w14:textId="77777777" w:rsidR="007A7467" w:rsidRPr="007A7467" w:rsidRDefault="007A7467" w:rsidP="007A7467">
      <w:pPr>
        <w:spacing w:line="480" w:lineRule="auto"/>
        <w:jc w:val="right"/>
        <w:rPr>
          <w:rFonts w:ascii="Times New Roman" w:hAnsi="Times New Roman" w:cs="Times New Roman"/>
          <w:i/>
          <w:iCs/>
          <w:sz w:val="20"/>
          <w:szCs w:val="20"/>
          <w:lang w:val="en-GB"/>
        </w:rPr>
      </w:pPr>
      <w:r w:rsidRPr="007A7467">
        <w:rPr>
          <w:rFonts w:ascii="Times New Roman" w:hAnsi="Times New Roman" w:cs="Times New Roman"/>
          <w:i/>
          <w:iCs/>
          <w:sz w:val="20"/>
          <w:szCs w:val="20"/>
          <w:lang w:val="en-GB"/>
        </w:rPr>
        <w:t>https://www.broadinstitute.org/partnerships/education/broade/best-practices-variant-calling-gatk-1</w:t>
      </w:r>
    </w:p>
    <w:p w14:paraId="7162E2D1" w14:textId="79A46DB3" w:rsidR="00692659" w:rsidRPr="007A7467" w:rsidRDefault="00692659" w:rsidP="007A7467">
      <w:pPr>
        <w:spacing w:line="480" w:lineRule="auto"/>
        <w:jc w:val="right"/>
        <w:rPr>
          <w:rFonts w:ascii="Times New Roman" w:hAnsi="Times New Roman" w:cs="Times New Roman"/>
          <w:i/>
          <w:iCs/>
          <w:sz w:val="24"/>
          <w:szCs w:val="24"/>
          <w:lang w:val="en-GB"/>
        </w:rPr>
      </w:pPr>
    </w:p>
    <w:p w14:paraId="34115CF2" w14:textId="19277F91" w:rsidR="00692659" w:rsidRDefault="00692659" w:rsidP="00692659">
      <w:pPr>
        <w:spacing w:line="480" w:lineRule="auto"/>
        <w:jc w:val="both"/>
        <w:rPr>
          <w:rFonts w:ascii="Times New Roman" w:hAnsi="Times New Roman" w:cs="Times New Roman"/>
          <w:sz w:val="24"/>
          <w:szCs w:val="24"/>
          <w:lang w:val="en-GB"/>
        </w:rPr>
      </w:pPr>
    </w:p>
    <w:p w14:paraId="1B559460" w14:textId="3D29F147" w:rsidR="00692659" w:rsidRDefault="00692659" w:rsidP="00692659">
      <w:pPr>
        <w:spacing w:line="480" w:lineRule="auto"/>
        <w:jc w:val="both"/>
        <w:rPr>
          <w:rFonts w:ascii="Times New Roman" w:hAnsi="Times New Roman" w:cs="Times New Roman"/>
          <w:sz w:val="24"/>
          <w:szCs w:val="24"/>
          <w:lang w:val="en-GB"/>
        </w:rPr>
      </w:pPr>
    </w:p>
    <w:p w14:paraId="0D1A18CC" w14:textId="3D360215" w:rsidR="00692659" w:rsidRDefault="00692659" w:rsidP="00692659">
      <w:pPr>
        <w:spacing w:line="480" w:lineRule="auto"/>
        <w:jc w:val="both"/>
        <w:rPr>
          <w:rFonts w:ascii="Times New Roman" w:hAnsi="Times New Roman" w:cs="Times New Roman"/>
          <w:sz w:val="24"/>
          <w:szCs w:val="24"/>
          <w:lang w:val="en-GB"/>
        </w:rPr>
      </w:pPr>
    </w:p>
    <w:p w14:paraId="187D8F43" w14:textId="62D6E083" w:rsidR="00692659" w:rsidRDefault="00692659" w:rsidP="00692659">
      <w:pPr>
        <w:spacing w:line="480" w:lineRule="auto"/>
        <w:jc w:val="both"/>
        <w:rPr>
          <w:rFonts w:ascii="Times New Roman" w:hAnsi="Times New Roman" w:cs="Times New Roman"/>
          <w:sz w:val="24"/>
          <w:szCs w:val="24"/>
          <w:lang w:val="en-GB"/>
        </w:rPr>
      </w:pPr>
    </w:p>
    <w:p w14:paraId="686FEBD6" w14:textId="77777777" w:rsidR="007A7467" w:rsidRDefault="007A7467" w:rsidP="00692659">
      <w:pPr>
        <w:spacing w:line="480" w:lineRule="auto"/>
        <w:jc w:val="both"/>
        <w:rPr>
          <w:rFonts w:ascii="Times New Roman" w:hAnsi="Times New Roman" w:cs="Times New Roman"/>
          <w:sz w:val="24"/>
          <w:szCs w:val="24"/>
          <w:lang w:val="en-GB"/>
        </w:rPr>
      </w:pPr>
    </w:p>
    <w:p w14:paraId="0A1AC3ED" w14:textId="299CBB36" w:rsidR="00692659" w:rsidRDefault="00692659" w:rsidP="00692659">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Figure 2: </w:t>
      </w:r>
      <w:r w:rsidR="007A7467">
        <w:rPr>
          <w:rFonts w:ascii="Times New Roman" w:hAnsi="Times New Roman" w:cs="Times New Roman"/>
          <w:sz w:val="24"/>
          <w:szCs w:val="24"/>
          <w:lang w:val="en-GB"/>
        </w:rPr>
        <w:t>Power of cohort-analysis</w:t>
      </w:r>
    </w:p>
    <w:p w14:paraId="7CC6D92F" w14:textId="4B1B46BD" w:rsidR="007A7467" w:rsidRPr="00692659" w:rsidRDefault="007A7467" w:rsidP="00692659">
      <w:pPr>
        <w:spacing w:line="480" w:lineRule="auto"/>
        <w:jc w:val="both"/>
        <w:rPr>
          <w:rFonts w:ascii="Times New Roman" w:hAnsi="Times New Roman" w:cs="Times New Roman"/>
          <w:sz w:val="24"/>
          <w:szCs w:val="24"/>
          <w:lang w:val="en-GB"/>
        </w:rPr>
      </w:pPr>
      <w:r>
        <w:rPr>
          <w:noProof/>
        </w:rPr>
        <w:drawing>
          <wp:anchor distT="0" distB="0" distL="114300" distR="114300" simplePos="0" relativeHeight="251659264" behindDoc="1" locked="0" layoutInCell="1" allowOverlap="1" wp14:anchorId="707596AD" wp14:editId="373E7BA1">
            <wp:simplePos x="0" y="0"/>
            <wp:positionH relativeFrom="margin">
              <wp:align>center</wp:align>
            </wp:positionH>
            <wp:positionV relativeFrom="paragraph">
              <wp:posOffset>137795</wp:posOffset>
            </wp:positionV>
            <wp:extent cx="4533900" cy="3962400"/>
            <wp:effectExtent l="0" t="0" r="0" b="0"/>
            <wp:wrapTight wrapText="bothSides">
              <wp:wrapPolygon edited="0">
                <wp:start x="0" y="0"/>
                <wp:lineTo x="0" y="21496"/>
                <wp:lineTo x="21509" y="21496"/>
                <wp:lineTo x="215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33900" cy="3962400"/>
                    </a:xfrm>
                    <a:prstGeom prst="rect">
                      <a:avLst/>
                    </a:prstGeom>
                  </pic:spPr>
                </pic:pic>
              </a:graphicData>
            </a:graphic>
          </wp:anchor>
        </w:drawing>
      </w:r>
    </w:p>
    <w:p w14:paraId="14B72183" w14:textId="77777777" w:rsidR="00692659" w:rsidRDefault="00692659" w:rsidP="00686CDF">
      <w:pPr>
        <w:spacing w:line="480" w:lineRule="auto"/>
        <w:jc w:val="both"/>
        <w:rPr>
          <w:rFonts w:ascii="Times New Roman" w:hAnsi="Times New Roman" w:cs="Times New Roman"/>
          <w:b/>
          <w:bCs/>
          <w:sz w:val="28"/>
          <w:szCs w:val="28"/>
          <w:lang w:val="en-GB"/>
        </w:rPr>
      </w:pPr>
    </w:p>
    <w:p w14:paraId="5A6F5261" w14:textId="77777777" w:rsidR="00692659" w:rsidRDefault="00692659" w:rsidP="00686CDF">
      <w:pPr>
        <w:spacing w:line="480" w:lineRule="auto"/>
        <w:jc w:val="both"/>
        <w:rPr>
          <w:rFonts w:ascii="Times New Roman" w:hAnsi="Times New Roman" w:cs="Times New Roman"/>
          <w:b/>
          <w:bCs/>
          <w:sz w:val="28"/>
          <w:szCs w:val="28"/>
          <w:lang w:val="en-GB"/>
        </w:rPr>
      </w:pPr>
    </w:p>
    <w:p w14:paraId="648C1F97" w14:textId="77777777" w:rsidR="00692659" w:rsidRDefault="00692659" w:rsidP="00686CDF">
      <w:pPr>
        <w:spacing w:line="480" w:lineRule="auto"/>
        <w:jc w:val="both"/>
        <w:rPr>
          <w:rFonts w:ascii="Times New Roman" w:hAnsi="Times New Roman" w:cs="Times New Roman"/>
          <w:b/>
          <w:bCs/>
          <w:sz w:val="28"/>
          <w:szCs w:val="28"/>
          <w:lang w:val="en-GB"/>
        </w:rPr>
      </w:pPr>
    </w:p>
    <w:p w14:paraId="43588CF4" w14:textId="77777777" w:rsidR="00692659" w:rsidRDefault="00692659" w:rsidP="00686CDF">
      <w:pPr>
        <w:spacing w:line="480" w:lineRule="auto"/>
        <w:jc w:val="both"/>
        <w:rPr>
          <w:rFonts w:ascii="Times New Roman" w:hAnsi="Times New Roman" w:cs="Times New Roman"/>
          <w:b/>
          <w:bCs/>
          <w:sz w:val="28"/>
          <w:szCs w:val="28"/>
          <w:lang w:val="en-GB"/>
        </w:rPr>
      </w:pPr>
    </w:p>
    <w:p w14:paraId="0623A930" w14:textId="77777777" w:rsidR="00692659" w:rsidRDefault="00692659" w:rsidP="00686CDF">
      <w:pPr>
        <w:spacing w:line="480" w:lineRule="auto"/>
        <w:jc w:val="both"/>
        <w:rPr>
          <w:rFonts w:ascii="Times New Roman" w:hAnsi="Times New Roman" w:cs="Times New Roman"/>
          <w:b/>
          <w:bCs/>
          <w:sz w:val="28"/>
          <w:szCs w:val="28"/>
          <w:lang w:val="en-GB"/>
        </w:rPr>
      </w:pPr>
    </w:p>
    <w:p w14:paraId="20403C1E" w14:textId="77777777" w:rsidR="00692659" w:rsidRDefault="00692659" w:rsidP="00686CDF">
      <w:pPr>
        <w:spacing w:line="480" w:lineRule="auto"/>
        <w:jc w:val="both"/>
        <w:rPr>
          <w:rFonts w:ascii="Times New Roman" w:hAnsi="Times New Roman" w:cs="Times New Roman"/>
          <w:b/>
          <w:bCs/>
          <w:sz w:val="28"/>
          <w:szCs w:val="28"/>
          <w:lang w:val="en-GB"/>
        </w:rPr>
      </w:pPr>
    </w:p>
    <w:p w14:paraId="0047FD23" w14:textId="77777777" w:rsidR="00692659" w:rsidRDefault="00692659" w:rsidP="00686CDF">
      <w:pPr>
        <w:spacing w:line="480" w:lineRule="auto"/>
        <w:jc w:val="both"/>
        <w:rPr>
          <w:rFonts w:ascii="Times New Roman" w:hAnsi="Times New Roman" w:cs="Times New Roman"/>
          <w:b/>
          <w:bCs/>
          <w:sz w:val="28"/>
          <w:szCs w:val="28"/>
          <w:lang w:val="en-GB"/>
        </w:rPr>
      </w:pPr>
    </w:p>
    <w:p w14:paraId="07B6A0ED" w14:textId="73199B3D" w:rsidR="00692659" w:rsidRDefault="00692659" w:rsidP="00686CDF">
      <w:pPr>
        <w:spacing w:line="480" w:lineRule="auto"/>
        <w:jc w:val="both"/>
        <w:rPr>
          <w:rFonts w:ascii="Times New Roman" w:hAnsi="Times New Roman" w:cs="Times New Roman"/>
          <w:b/>
          <w:bCs/>
          <w:sz w:val="28"/>
          <w:szCs w:val="28"/>
          <w:lang w:val="en-GB"/>
        </w:rPr>
      </w:pPr>
    </w:p>
    <w:p w14:paraId="63F30F7D" w14:textId="328289B8" w:rsidR="00692659" w:rsidRPr="007A7467" w:rsidRDefault="007A7467" w:rsidP="007A7467">
      <w:pPr>
        <w:spacing w:line="480" w:lineRule="auto"/>
        <w:jc w:val="center"/>
        <w:rPr>
          <w:rFonts w:ascii="Times New Roman" w:hAnsi="Times New Roman" w:cs="Times New Roman"/>
          <w:sz w:val="24"/>
          <w:szCs w:val="24"/>
          <w:lang w:val="en-GB"/>
        </w:rPr>
      </w:pPr>
      <w:r>
        <w:rPr>
          <w:rFonts w:ascii="Times New Roman" w:hAnsi="Times New Roman" w:cs="Times New Roman"/>
          <w:i/>
          <w:iCs/>
          <w:sz w:val="24"/>
          <w:szCs w:val="24"/>
          <w:lang w:val="en-GB"/>
        </w:rPr>
        <w:t>By analysing sample 1 alone, little information is known about that location. By adding multiple samples, it can be deduced that the samples mostly show nucleotide A, and is not a site of possible variation with nucleotide G</w:t>
      </w:r>
    </w:p>
    <w:p w14:paraId="46F85E7C" w14:textId="77777777" w:rsidR="00692659" w:rsidRDefault="00692659" w:rsidP="00686CDF">
      <w:pPr>
        <w:spacing w:line="480" w:lineRule="auto"/>
        <w:jc w:val="both"/>
        <w:rPr>
          <w:rFonts w:ascii="Times New Roman" w:hAnsi="Times New Roman" w:cs="Times New Roman"/>
          <w:b/>
          <w:bCs/>
          <w:sz w:val="28"/>
          <w:szCs w:val="28"/>
          <w:lang w:val="en-GB"/>
        </w:rPr>
      </w:pPr>
    </w:p>
    <w:p w14:paraId="58DF93EE" w14:textId="77777777" w:rsidR="00692659" w:rsidRDefault="00692659" w:rsidP="00686CDF">
      <w:pPr>
        <w:spacing w:line="480" w:lineRule="auto"/>
        <w:jc w:val="both"/>
        <w:rPr>
          <w:rFonts w:ascii="Times New Roman" w:hAnsi="Times New Roman" w:cs="Times New Roman"/>
          <w:b/>
          <w:bCs/>
          <w:sz w:val="28"/>
          <w:szCs w:val="28"/>
          <w:lang w:val="en-GB"/>
        </w:rPr>
      </w:pPr>
    </w:p>
    <w:p w14:paraId="7ED2DA9F" w14:textId="77777777" w:rsidR="007A7467" w:rsidRPr="007A7467" w:rsidRDefault="007A7467" w:rsidP="007A7467">
      <w:pPr>
        <w:spacing w:line="480" w:lineRule="auto"/>
        <w:jc w:val="right"/>
        <w:rPr>
          <w:rFonts w:ascii="Times New Roman" w:hAnsi="Times New Roman" w:cs="Times New Roman"/>
          <w:i/>
          <w:iCs/>
          <w:sz w:val="20"/>
          <w:szCs w:val="20"/>
          <w:lang w:val="en-GB"/>
        </w:rPr>
      </w:pPr>
      <w:r w:rsidRPr="007A7467">
        <w:rPr>
          <w:rFonts w:ascii="Times New Roman" w:hAnsi="Times New Roman" w:cs="Times New Roman"/>
          <w:i/>
          <w:iCs/>
          <w:sz w:val="20"/>
          <w:szCs w:val="20"/>
          <w:lang w:val="en-GB"/>
        </w:rPr>
        <w:t>https://www.broadinstitute.org/partnerships/education/broade/best-practices-variant-calling-gatk-1</w:t>
      </w:r>
    </w:p>
    <w:p w14:paraId="326A85C5" w14:textId="77777777" w:rsidR="00692659" w:rsidRPr="007A7467" w:rsidRDefault="00692659" w:rsidP="007A7467">
      <w:pPr>
        <w:spacing w:line="480" w:lineRule="auto"/>
        <w:jc w:val="right"/>
        <w:rPr>
          <w:rFonts w:ascii="Times New Roman" w:hAnsi="Times New Roman" w:cs="Times New Roman"/>
          <w:sz w:val="20"/>
          <w:szCs w:val="20"/>
          <w:lang w:val="en-GB"/>
        </w:rPr>
      </w:pPr>
    </w:p>
    <w:p w14:paraId="05AFDD57" w14:textId="77777777" w:rsidR="00692659" w:rsidRDefault="00692659" w:rsidP="00686CDF">
      <w:pPr>
        <w:spacing w:line="480" w:lineRule="auto"/>
        <w:jc w:val="both"/>
        <w:rPr>
          <w:rFonts w:ascii="Times New Roman" w:hAnsi="Times New Roman" w:cs="Times New Roman"/>
          <w:b/>
          <w:bCs/>
          <w:sz w:val="28"/>
          <w:szCs w:val="28"/>
          <w:lang w:val="en-GB"/>
        </w:rPr>
      </w:pPr>
    </w:p>
    <w:p w14:paraId="5DD6AD74" w14:textId="46CB057B" w:rsidR="00DE54E9" w:rsidRDefault="00DE54E9" w:rsidP="00686CDF">
      <w:pPr>
        <w:spacing w:line="48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lastRenderedPageBreak/>
        <w:t>References</w:t>
      </w:r>
    </w:p>
    <w:p w14:paraId="0A2A01DA" w14:textId="5AEAF1A7" w:rsidR="00DE54E9" w:rsidRDefault="00DE54E9" w:rsidP="00DE54E9">
      <w:pPr>
        <w:pStyle w:val="ListParagraph"/>
        <w:numPr>
          <w:ilvl w:val="0"/>
          <w:numId w:val="2"/>
        </w:numPr>
        <w:spacing w:line="480" w:lineRule="auto"/>
        <w:jc w:val="both"/>
        <w:rPr>
          <w:rFonts w:ascii="Times New Roman" w:hAnsi="Times New Roman" w:cs="Times New Roman"/>
          <w:sz w:val="24"/>
          <w:szCs w:val="24"/>
          <w:lang w:val="en-GB"/>
        </w:rPr>
      </w:pPr>
      <w:r w:rsidRPr="00BE4CB5">
        <w:rPr>
          <w:rFonts w:ascii="Times New Roman" w:hAnsi="Times New Roman" w:cs="Times New Roman"/>
          <w:sz w:val="24"/>
          <w:szCs w:val="24"/>
          <w:lang w:val="en-GB"/>
        </w:rPr>
        <w:t>Young et al. 1993</w:t>
      </w:r>
      <w:r w:rsidR="00731A84">
        <w:rPr>
          <w:rFonts w:ascii="Times New Roman" w:hAnsi="Times New Roman" w:cs="Times New Roman"/>
          <w:sz w:val="24"/>
          <w:szCs w:val="24"/>
          <w:lang w:val="en-GB"/>
        </w:rPr>
        <w:t>.</w:t>
      </w:r>
      <w:r w:rsidRPr="00BE4CB5">
        <w:rPr>
          <w:rFonts w:ascii="Times New Roman" w:hAnsi="Times New Roman" w:cs="Times New Roman"/>
          <w:sz w:val="24"/>
          <w:szCs w:val="24"/>
          <w:lang w:val="en-GB"/>
        </w:rPr>
        <w:t xml:space="preserve"> </w:t>
      </w:r>
      <w:r w:rsidR="00731A84">
        <w:rPr>
          <w:rFonts w:ascii="Times New Roman" w:hAnsi="Times New Roman" w:cs="Times New Roman"/>
          <w:sz w:val="24"/>
          <w:szCs w:val="24"/>
          <w:lang w:val="en-GB"/>
        </w:rPr>
        <w:t xml:space="preserve">Morphogenesis in </w:t>
      </w:r>
      <w:r w:rsidR="00731A84">
        <w:rPr>
          <w:rFonts w:ascii="Times New Roman" w:hAnsi="Times New Roman" w:cs="Times New Roman"/>
          <w:i/>
          <w:iCs/>
          <w:sz w:val="24"/>
          <w:szCs w:val="24"/>
          <w:lang w:val="en-GB"/>
        </w:rPr>
        <w:t xml:space="preserve">Drosophila </w:t>
      </w:r>
      <w:r w:rsidR="00731A84">
        <w:rPr>
          <w:rFonts w:ascii="Times New Roman" w:hAnsi="Times New Roman" w:cs="Times New Roman"/>
          <w:sz w:val="24"/>
          <w:szCs w:val="24"/>
          <w:lang w:val="en-GB"/>
        </w:rPr>
        <w:t xml:space="preserve">requires nonmuscle myosin heavy chain function. </w:t>
      </w:r>
      <w:r w:rsidRPr="00BE4CB5">
        <w:rPr>
          <w:rFonts w:ascii="Times New Roman" w:hAnsi="Times New Roman" w:cs="Times New Roman"/>
          <w:sz w:val="24"/>
          <w:szCs w:val="24"/>
          <w:lang w:val="en-GB"/>
        </w:rPr>
        <w:t>Genes &amp; Dev 7:29-41</w:t>
      </w:r>
    </w:p>
    <w:p w14:paraId="43922F47" w14:textId="3364E818" w:rsidR="00DE54E9" w:rsidRDefault="00DE54E9" w:rsidP="00DE54E9">
      <w:pPr>
        <w:pStyle w:val="ListParagraph"/>
        <w:numPr>
          <w:ilvl w:val="0"/>
          <w:numId w:val="2"/>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Kiehart et al. 2017</w:t>
      </w:r>
      <w:r w:rsidR="00731A84">
        <w:rPr>
          <w:rFonts w:ascii="Times New Roman" w:hAnsi="Times New Roman" w:cs="Times New Roman"/>
          <w:sz w:val="24"/>
          <w:szCs w:val="24"/>
          <w:lang w:val="en-GB"/>
        </w:rPr>
        <w:t xml:space="preserve">. Cell Sheet Morphogenesis: Dorsal Closure in </w:t>
      </w:r>
      <w:r w:rsidR="00731A84">
        <w:rPr>
          <w:rFonts w:ascii="Times New Roman" w:hAnsi="Times New Roman" w:cs="Times New Roman"/>
          <w:i/>
          <w:iCs/>
          <w:sz w:val="24"/>
          <w:szCs w:val="24"/>
          <w:lang w:val="en-GB"/>
        </w:rPr>
        <w:t>Drosophila melanogaster</w:t>
      </w:r>
      <w:r w:rsidR="00731A84">
        <w:rPr>
          <w:rFonts w:ascii="Times New Roman" w:hAnsi="Times New Roman" w:cs="Times New Roman"/>
          <w:sz w:val="24"/>
          <w:szCs w:val="24"/>
          <w:lang w:val="en-GB"/>
        </w:rPr>
        <w:t xml:space="preserve"> as a Model System.</w:t>
      </w:r>
      <w:r>
        <w:rPr>
          <w:rFonts w:ascii="Times New Roman" w:hAnsi="Times New Roman" w:cs="Times New Roman"/>
          <w:sz w:val="24"/>
          <w:szCs w:val="24"/>
          <w:lang w:val="en-GB"/>
        </w:rPr>
        <w:t xml:space="preserve"> Annu Rev Cell Dev Biol 33:169-202</w:t>
      </w:r>
    </w:p>
    <w:p w14:paraId="751CD39A" w14:textId="3772EDEC" w:rsidR="0050522E" w:rsidRPr="0050522E" w:rsidRDefault="0050522E" w:rsidP="0050522E">
      <w:pPr>
        <w:pStyle w:val="ListParagraph"/>
        <w:numPr>
          <w:ilvl w:val="0"/>
          <w:numId w:val="2"/>
        </w:numPr>
        <w:spacing w:line="480" w:lineRule="auto"/>
        <w:jc w:val="both"/>
        <w:rPr>
          <w:rFonts w:ascii="Times New Roman" w:hAnsi="Times New Roman" w:cs="Times New Roman"/>
          <w:sz w:val="24"/>
          <w:szCs w:val="24"/>
        </w:rPr>
      </w:pPr>
      <w:r w:rsidRPr="0050522E">
        <w:rPr>
          <w:rStyle w:val="Hyperlink"/>
          <w:rFonts w:ascii="Times New Roman" w:hAnsi="Times New Roman" w:cs="Times New Roman"/>
          <w:color w:val="auto"/>
          <w:sz w:val="24"/>
          <w:szCs w:val="24"/>
          <w:u w:val="none"/>
        </w:rPr>
        <w:t>Brand A. H, Perrimon N. 1993. Targeted gene expression as a me</w:t>
      </w:r>
      <w:r>
        <w:rPr>
          <w:rStyle w:val="Hyperlink"/>
          <w:rFonts w:ascii="Times New Roman" w:hAnsi="Times New Roman" w:cs="Times New Roman"/>
          <w:color w:val="auto"/>
          <w:sz w:val="24"/>
          <w:szCs w:val="24"/>
          <w:u w:val="none"/>
        </w:rPr>
        <w:t>ans of altering cell fates and generating dominant phenotypes. Development. 118(2):401-415</w:t>
      </w:r>
    </w:p>
    <w:p w14:paraId="0C47ACB5" w14:textId="05AB1E43" w:rsidR="00DE54E9" w:rsidRPr="00731A84" w:rsidRDefault="00692659" w:rsidP="00731A84">
      <w:pPr>
        <w:pStyle w:val="ListParagraph"/>
        <w:numPr>
          <w:ilvl w:val="0"/>
          <w:numId w:val="2"/>
        </w:numPr>
        <w:spacing w:line="480" w:lineRule="auto"/>
        <w:jc w:val="both"/>
        <w:rPr>
          <w:rFonts w:ascii="Times New Roman" w:hAnsi="Times New Roman" w:cs="Times New Roman"/>
          <w:sz w:val="24"/>
          <w:szCs w:val="24"/>
        </w:rPr>
      </w:pPr>
      <w:r w:rsidRPr="00533BF8">
        <w:rPr>
          <w:rFonts w:ascii="Times New Roman" w:hAnsi="Times New Roman" w:cs="Times New Roman"/>
          <w:sz w:val="24"/>
          <w:szCs w:val="24"/>
        </w:rPr>
        <w:t>Wada et al. 2007</w:t>
      </w:r>
      <w:r w:rsidR="00731A84" w:rsidRPr="00533BF8">
        <w:rPr>
          <w:rFonts w:ascii="Times New Roman" w:hAnsi="Times New Roman" w:cs="Times New Roman"/>
          <w:sz w:val="24"/>
          <w:szCs w:val="24"/>
        </w:rPr>
        <w:t xml:space="preserve">. </w:t>
      </w:r>
      <w:r w:rsidR="00731A84" w:rsidRPr="00731A84">
        <w:rPr>
          <w:rFonts w:ascii="Times New Roman" w:hAnsi="Times New Roman" w:cs="Times New Roman"/>
          <w:sz w:val="24"/>
          <w:szCs w:val="24"/>
        </w:rPr>
        <w:t>Specialized extraembryonic cells connect embryonic and extraembryonic</w:t>
      </w:r>
      <w:r w:rsidR="00731A84">
        <w:rPr>
          <w:rFonts w:ascii="Times New Roman" w:hAnsi="Times New Roman" w:cs="Times New Roman"/>
          <w:sz w:val="24"/>
          <w:szCs w:val="24"/>
        </w:rPr>
        <w:t xml:space="preserve"> </w:t>
      </w:r>
      <w:r w:rsidR="00731A84" w:rsidRPr="00731A84">
        <w:rPr>
          <w:rFonts w:ascii="Times New Roman" w:hAnsi="Times New Roman" w:cs="Times New Roman"/>
          <w:sz w:val="24"/>
          <w:szCs w:val="24"/>
        </w:rPr>
        <w:t>epidermis in response to Dpp during dorsal closure in</w:t>
      </w:r>
      <w:r w:rsidR="00731A84">
        <w:rPr>
          <w:rFonts w:ascii="Times New Roman" w:hAnsi="Times New Roman" w:cs="Times New Roman"/>
          <w:sz w:val="24"/>
          <w:szCs w:val="24"/>
        </w:rPr>
        <w:t xml:space="preserve"> </w:t>
      </w:r>
      <w:r w:rsidR="00731A84" w:rsidRPr="00533BF8">
        <w:rPr>
          <w:rFonts w:ascii="Times New Roman" w:hAnsi="Times New Roman" w:cs="Times New Roman"/>
          <w:i/>
          <w:sz w:val="24"/>
          <w:szCs w:val="24"/>
        </w:rPr>
        <w:t>Drosophila</w:t>
      </w:r>
      <w:r w:rsidR="00731A84">
        <w:rPr>
          <w:rFonts w:ascii="Times New Roman" w:hAnsi="Times New Roman" w:cs="Times New Roman"/>
          <w:sz w:val="24"/>
          <w:szCs w:val="24"/>
        </w:rPr>
        <w:t>.</w:t>
      </w:r>
      <w:r w:rsidRPr="00731A84">
        <w:rPr>
          <w:rFonts w:ascii="Times New Roman" w:hAnsi="Times New Roman" w:cs="Times New Roman"/>
          <w:sz w:val="24"/>
          <w:szCs w:val="24"/>
        </w:rPr>
        <w:t xml:space="preserve"> Dev Bio 301:340-349</w:t>
      </w:r>
    </w:p>
    <w:p w14:paraId="6163ABBA" w14:textId="25F7E4A8" w:rsidR="00731A84" w:rsidRPr="00533BF8" w:rsidRDefault="00731A84" w:rsidP="00DE54E9">
      <w:pPr>
        <w:pStyle w:val="ListParagraph"/>
        <w:numPr>
          <w:ilvl w:val="0"/>
          <w:numId w:val="2"/>
        </w:numPr>
        <w:spacing w:line="480" w:lineRule="auto"/>
        <w:jc w:val="both"/>
        <w:rPr>
          <w:rFonts w:ascii="Times New Roman" w:hAnsi="Times New Roman" w:cs="Times New Roman"/>
          <w:sz w:val="24"/>
          <w:szCs w:val="24"/>
        </w:rPr>
      </w:pPr>
      <w:r w:rsidRPr="00533BF8">
        <w:rPr>
          <w:rFonts w:ascii="Times New Roman" w:hAnsi="Times New Roman" w:cs="Times New Roman"/>
          <w:sz w:val="24"/>
          <w:szCs w:val="24"/>
        </w:rPr>
        <w:t>https://www.broadinstitute.org/partnerships/education/broade/best-practices-variant-calling-gatk-1</w:t>
      </w:r>
    </w:p>
    <w:p w14:paraId="3E86392B" w14:textId="6E2B80AD" w:rsidR="00731A84" w:rsidRPr="00533BF8" w:rsidRDefault="00731A84" w:rsidP="00DE54E9">
      <w:pPr>
        <w:pStyle w:val="ListParagraph"/>
        <w:numPr>
          <w:ilvl w:val="0"/>
          <w:numId w:val="2"/>
        </w:numPr>
        <w:spacing w:line="480" w:lineRule="auto"/>
        <w:jc w:val="both"/>
        <w:rPr>
          <w:rFonts w:ascii="Times New Roman" w:hAnsi="Times New Roman" w:cs="Times New Roman"/>
          <w:sz w:val="24"/>
          <w:szCs w:val="24"/>
        </w:rPr>
      </w:pPr>
      <w:r w:rsidRPr="00533BF8">
        <w:rPr>
          <w:rFonts w:ascii="Times New Roman" w:hAnsi="Times New Roman" w:cs="Times New Roman"/>
          <w:sz w:val="24"/>
          <w:szCs w:val="24"/>
        </w:rPr>
        <w:t>https://www.bioinformatics.babraham.ac.uk/projects/fastqc/</w:t>
      </w:r>
    </w:p>
    <w:p w14:paraId="3E586AFC" w14:textId="505180F0" w:rsidR="00731A84" w:rsidRPr="00533BF8" w:rsidRDefault="00731A84" w:rsidP="00DE54E9">
      <w:pPr>
        <w:pStyle w:val="ListParagraph"/>
        <w:numPr>
          <w:ilvl w:val="0"/>
          <w:numId w:val="2"/>
        </w:numPr>
        <w:spacing w:line="480" w:lineRule="auto"/>
        <w:jc w:val="both"/>
        <w:rPr>
          <w:rFonts w:ascii="Times New Roman" w:hAnsi="Times New Roman" w:cs="Times New Roman"/>
          <w:sz w:val="24"/>
          <w:szCs w:val="24"/>
        </w:rPr>
      </w:pPr>
      <w:r w:rsidRPr="00533BF8">
        <w:rPr>
          <w:rFonts w:ascii="Times New Roman" w:hAnsi="Times New Roman" w:cs="Times New Roman"/>
          <w:sz w:val="24"/>
          <w:szCs w:val="24"/>
        </w:rPr>
        <w:t>https://jgi.doe.gov/data-and-tools/bbtools/bb-tools-user-guide/bbduk-guide/</w:t>
      </w:r>
    </w:p>
    <w:p w14:paraId="51FF1143" w14:textId="5A49052D" w:rsidR="00692659" w:rsidRPr="00731A84" w:rsidRDefault="00731A84" w:rsidP="00DE54E9">
      <w:pPr>
        <w:pStyle w:val="ListParagraph"/>
        <w:numPr>
          <w:ilvl w:val="0"/>
          <w:numId w:val="2"/>
        </w:numPr>
        <w:spacing w:line="480" w:lineRule="auto"/>
        <w:jc w:val="both"/>
        <w:rPr>
          <w:rFonts w:ascii="Times New Roman" w:hAnsi="Times New Roman" w:cs="Times New Roman"/>
          <w:sz w:val="24"/>
          <w:szCs w:val="24"/>
        </w:rPr>
      </w:pPr>
      <w:r w:rsidRPr="00731A84">
        <w:rPr>
          <w:rFonts w:ascii="Times New Roman" w:hAnsi="Times New Roman" w:cs="Times New Roman"/>
          <w:sz w:val="24"/>
          <w:szCs w:val="24"/>
        </w:rPr>
        <w:t>Li H. and Durbin R. 20</w:t>
      </w:r>
      <w:r>
        <w:rPr>
          <w:rFonts w:ascii="Times New Roman" w:hAnsi="Times New Roman" w:cs="Times New Roman"/>
          <w:sz w:val="24"/>
          <w:szCs w:val="24"/>
        </w:rPr>
        <w:t>09.</w:t>
      </w:r>
      <w:r w:rsidRPr="00731A84">
        <w:rPr>
          <w:rFonts w:ascii="Times New Roman" w:hAnsi="Times New Roman" w:cs="Times New Roman"/>
          <w:sz w:val="24"/>
          <w:szCs w:val="24"/>
        </w:rPr>
        <w:t xml:space="preserve"> Fast and accurate short read alignment with Burrows-Wheeler Transform. Bioinformatics, 25:1754-60</w:t>
      </w:r>
    </w:p>
    <w:p w14:paraId="5A4D30FF" w14:textId="4FECDA3F" w:rsidR="00692659" w:rsidRPr="00731A84" w:rsidRDefault="00731A84" w:rsidP="00DE54E9">
      <w:pPr>
        <w:pStyle w:val="ListParagraph"/>
        <w:numPr>
          <w:ilvl w:val="0"/>
          <w:numId w:val="2"/>
        </w:numPr>
        <w:spacing w:line="480" w:lineRule="auto"/>
        <w:jc w:val="both"/>
        <w:rPr>
          <w:rFonts w:ascii="Times New Roman" w:hAnsi="Times New Roman" w:cs="Times New Roman"/>
          <w:sz w:val="24"/>
          <w:szCs w:val="24"/>
        </w:rPr>
      </w:pPr>
      <w:r w:rsidRPr="00731A84">
        <w:rPr>
          <w:rFonts w:ascii="Times New Roman" w:hAnsi="Times New Roman" w:cs="Times New Roman"/>
          <w:sz w:val="24"/>
          <w:szCs w:val="24"/>
        </w:rPr>
        <w:t>http://broadinstitute.github.io/picard</w:t>
      </w:r>
    </w:p>
    <w:p w14:paraId="65C9905B" w14:textId="173C3CC9" w:rsidR="00731A84" w:rsidRPr="00731A84" w:rsidRDefault="00731A84" w:rsidP="00DE54E9">
      <w:pPr>
        <w:pStyle w:val="ListParagraph"/>
        <w:numPr>
          <w:ilvl w:val="0"/>
          <w:numId w:val="2"/>
        </w:numPr>
        <w:spacing w:line="480" w:lineRule="auto"/>
        <w:jc w:val="both"/>
        <w:rPr>
          <w:rFonts w:ascii="Times New Roman" w:hAnsi="Times New Roman" w:cs="Times New Roman"/>
          <w:sz w:val="24"/>
          <w:szCs w:val="24"/>
        </w:rPr>
      </w:pPr>
      <w:r w:rsidRPr="00731A84">
        <w:rPr>
          <w:rFonts w:ascii="Times New Roman" w:hAnsi="Times New Roman" w:cs="Times New Roman"/>
          <w:sz w:val="24"/>
          <w:szCs w:val="24"/>
        </w:rPr>
        <w:t>Li H, Handsaker B, Wysoker A, Fennell T, Ruan J, Homer N, Marth G, Abecasis G, Durbin R. and 1000 Genome Project Data Processing Subgroup</w:t>
      </w:r>
      <w:r>
        <w:rPr>
          <w:rFonts w:ascii="Times New Roman" w:hAnsi="Times New Roman" w:cs="Times New Roman"/>
          <w:sz w:val="24"/>
          <w:szCs w:val="24"/>
        </w:rPr>
        <w:t>.</w:t>
      </w:r>
      <w:r w:rsidRPr="00731A84">
        <w:rPr>
          <w:rFonts w:ascii="Times New Roman" w:hAnsi="Times New Roman" w:cs="Times New Roman"/>
          <w:sz w:val="24"/>
          <w:szCs w:val="24"/>
        </w:rPr>
        <w:t xml:space="preserve"> 2009</w:t>
      </w:r>
      <w:r>
        <w:rPr>
          <w:rFonts w:ascii="Times New Roman" w:hAnsi="Times New Roman" w:cs="Times New Roman"/>
          <w:sz w:val="24"/>
          <w:szCs w:val="24"/>
        </w:rPr>
        <w:t>.</w:t>
      </w:r>
      <w:r w:rsidRPr="00731A84">
        <w:rPr>
          <w:rFonts w:ascii="Times New Roman" w:hAnsi="Times New Roman" w:cs="Times New Roman"/>
          <w:sz w:val="24"/>
          <w:szCs w:val="24"/>
        </w:rPr>
        <w:t xml:space="preserve"> The Sequence alignment/map (SAM) format and SAMtools. Bioinformatics, 25, 2078-9.</w:t>
      </w:r>
    </w:p>
    <w:p w14:paraId="75AC82C8" w14:textId="15909B81" w:rsidR="00692659" w:rsidRPr="00533BF8" w:rsidRDefault="00692659" w:rsidP="00692659">
      <w:pPr>
        <w:pStyle w:val="ListParagraph"/>
        <w:numPr>
          <w:ilvl w:val="0"/>
          <w:numId w:val="2"/>
        </w:numPr>
        <w:spacing w:line="480" w:lineRule="auto"/>
        <w:jc w:val="both"/>
        <w:rPr>
          <w:rFonts w:ascii="Times New Roman" w:hAnsi="Times New Roman" w:cs="Times New Roman"/>
          <w:sz w:val="24"/>
          <w:szCs w:val="24"/>
        </w:rPr>
      </w:pPr>
      <w:r w:rsidRPr="00533BF8">
        <w:rPr>
          <w:rFonts w:ascii="Times New Roman" w:hAnsi="Times New Roman" w:cs="Times New Roman"/>
          <w:sz w:val="24"/>
          <w:szCs w:val="24"/>
        </w:rPr>
        <w:t>https://www.biostars.org/p/18784/</w:t>
      </w:r>
    </w:p>
    <w:p w14:paraId="34E180DC" w14:textId="2CBD4FD6" w:rsidR="00692659" w:rsidRPr="00533BF8" w:rsidRDefault="00692659" w:rsidP="00692659">
      <w:pPr>
        <w:pStyle w:val="ListParagraph"/>
        <w:numPr>
          <w:ilvl w:val="0"/>
          <w:numId w:val="2"/>
        </w:numPr>
        <w:spacing w:line="480" w:lineRule="auto"/>
        <w:jc w:val="both"/>
        <w:rPr>
          <w:rFonts w:ascii="Times New Roman" w:hAnsi="Times New Roman" w:cs="Times New Roman"/>
          <w:sz w:val="24"/>
          <w:szCs w:val="24"/>
        </w:rPr>
      </w:pPr>
      <w:r w:rsidRPr="00533BF8">
        <w:rPr>
          <w:rFonts w:ascii="Times New Roman" w:hAnsi="Times New Roman" w:cs="Times New Roman"/>
          <w:sz w:val="24"/>
          <w:szCs w:val="24"/>
        </w:rPr>
        <w:t>https://software.broadinstitute.org/gatk/documentation/tooldocs/4.0.8.0/org_broadinstitute_hellbender_tools_walkers_haplotypecaller_HaplotypeCaller.php</w:t>
      </w:r>
    </w:p>
    <w:p w14:paraId="2590F3DB" w14:textId="5F4B6B8F" w:rsidR="00692659" w:rsidRPr="00533BF8" w:rsidRDefault="007A7467" w:rsidP="00692659">
      <w:pPr>
        <w:pStyle w:val="ListParagraph"/>
        <w:numPr>
          <w:ilvl w:val="0"/>
          <w:numId w:val="2"/>
        </w:numPr>
        <w:spacing w:line="480" w:lineRule="auto"/>
        <w:jc w:val="both"/>
        <w:rPr>
          <w:rFonts w:ascii="Times New Roman" w:hAnsi="Times New Roman" w:cs="Times New Roman"/>
          <w:sz w:val="24"/>
          <w:szCs w:val="24"/>
        </w:rPr>
      </w:pPr>
      <w:r w:rsidRPr="00533BF8">
        <w:rPr>
          <w:rFonts w:ascii="Times New Roman" w:hAnsi="Times New Roman" w:cs="Times New Roman"/>
          <w:sz w:val="24"/>
          <w:szCs w:val="24"/>
        </w:rPr>
        <w:lastRenderedPageBreak/>
        <w:t>https://gatkforums.broadinstitute.org/gatk/discussion/44/base-quality-score-recalibration-bqsr</w:t>
      </w:r>
    </w:p>
    <w:p w14:paraId="27668BC3" w14:textId="77777777" w:rsidR="007A7467" w:rsidRPr="00533BF8" w:rsidRDefault="007A7467" w:rsidP="007A7467">
      <w:pPr>
        <w:spacing w:line="480" w:lineRule="auto"/>
        <w:jc w:val="both"/>
        <w:rPr>
          <w:rFonts w:ascii="Times New Roman" w:hAnsi="Times New Roman" w:cs="Times New Roman"/>
          <w:sz w:val="24"/>
          <w:szCs w:val="24"/>
        </w:rPr>
      </w:pPr>
    </w:p>
    <w:sectPr w:rsidR="007A7467" w:rsidRPr="00533BF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D94C6" w14:textId="77777777" w:rsidR="004F279B" w:rsidRDefault="004F279B" w:rsidP="00DF38FC">
      <w:pPr>
        <w:spacing w:after="0" w:line="240" w:lineRule="auto"/>
      </w:pPr>
      <w:r>
        <w:separator/>
      </w:r>
    </w:p>
  </w:endnote>
  <w:endnote w:type="continuationSeparator" w:id="0">
    <w:p w14:paraId="42EF728A" w14:textId="77777777" w:rsidR="004F279B" w:rsidRDefault="004F279B" w:rsidP="00DF3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F1BDE" w14:textId="77777777" w:rsidR="004F279B" w:rsidRDefault="004F279B" w:rsidP="00DF38FC">
      <w:pPr>
        <w:spacing w:after="0" w:line="240" w:lineRule="auto"/>
      </w:pPr>
      <w:r>
        <w:separator/>
      </w:r>
    </w:p>
  </w:footnote>
  <w:footnote w:type="continuationSeparator" w:id="0">
    <w:p w14:paraId="0BD9DBF1" w14:textId="77777777" w:rsidR="004F279B" w:rsidRDefault="004F279B" w:rsidP="00DF3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6F235" w14:textId="0966CC8D" w:rsidR="00731A84" w:rsidRPr="00DF38FC" w:rsidRDefault="00731A84">
    <w:pPr>
      <w:pStyle w:val="Header"/>
      <w:rPr>
        <w:lang w:val="en-GB"/>
      </w:rPr>
    </w:pPr>
    <w:r>
      <w:rPr>
        <w:lang w:val="en-GB"/>
      </w:rPr>
      <w:t>Hector de Galard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91AAA"/>
    <w:multiLevelType w:val="hybridMultilevel"/>
    <w:tmpl w:val="E94E1930"/>
    <w:lvl w:ilvl="0" w:tplc="E0164336">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D845AC"/>
    <w:multiLevelType w:val="multilevel"/>
    <w:tmpl w:val="2EBE8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B8441B"/>
    <w:multiLevelType w:val="hybridMultilevel"/>
    <w:tmpl w:val="AED80BD4"/>
    <w:lvl w:ilvl="0" w:tplc="0409000F">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8FC"/>
    <w:rsid w:val="00044967"/>
    <w:rsid w:val="00053BAD"/>
    <w:rsid w:val="000B4DCF"/>
    <w:rsid w:val="000B6BC3"/>
    <w:rsid w:val="000B7563"/>
    <w:rsid w:val="00130817"/>
    <w:rsid w:val="001D1DFE"/>
    <w:rsid w:val="001E49F7"/>
    <w:rsid w:val="00236851"/>
    <w:rsid w:val="002954AB"/>
    <w:rsid w:val="002A51D2"/>
    <w:rsid w:val="002A59A2"/>
    <w:rsid w:val="002C4A73"/>
    <w:rsid w:val="002C68BE"/>
    <w:rsid w:val="002F5462"/>
    <w:rsid w:val="00317C0D"/>
    <w:rsid w:val="003561CE"/>
    <w:rsid w:val="00392B76"/>
    <w:rsid w:val="003B344B"/>
    <w:rsid w:val="004129DA"/>
    <w:rsid w:val="00461F66"/>
    <w:rsid w:val="00494AB7"/>
    <w:rsid w:val="004A512A"/>
    <w:rsid w:val="004F279B"/>
    <w:rsid w:val="0050522E"/>
    <w:rsid w:val="00533BF8"/>
    <w:rsid w:val="005E7BE4"/>
    <w:rsid w:val="00601983"/>
    <w:rsid w:val="00636C32"/>
    <w:rsid w:val="0066664E"/>
    <w:rsid w:val="0066753E"/>
    <w:rsid w:val="00672DE2"/>
    <w:rsid w:val="00683596"/>
    <w:rsid w:val="00686CDF"/>
    <w:rsid w:val="00692659"/>
    <w:rsid w:val="00731A84"/>
    <w:rsid w:val="00764C8D"/>
    <w:rsid w:val="00771639"/>
    <w:rsid w:val="007A7467"/>
    <w:rsid w:val="007B6BD9"/>
    <w:rsid w:val="007D0028"/>
    <w:rsid w:val="007E2C54"/>
    <w:rsid w:val="00830352"/>
    <w:rsid w:val="00847D59"/>
    <w:rsid w:val="00857F93"/>
    <w:rsid w:val="008612CC"/>
    <w:rsid w:val="00861CF2"/>
    <w:rsid w:val="00861F68"/>
    <w:rsid w:val="00894BC5"/>
    <w:rsid w:val="008C75D3"/>
    <w:rsid w:val="00933FB6"/>
    <w:rsid w:val="009B2D77"/>
    <w:rsid w:val="009E72B0"/>
    <w:rsid w:val="009F597D"/>
    <w:rsid w:val="00A47460"/>
    <w:rsid w:val="00A47AB9"/>
    <w:rsid w:val="00A60D59"/>
    <w:rsid w:val="00A73BED"/>
    <w:rsid w:val="00A92B0A"/>
    <w:rsid w:val="00AE5DF7"/>
    <w:rsid w:val="00B10508"/>
    <w:rsid w:val="00B964FC"/>
    <w:rsid w:val="00BE4CB5"/>
    <w:rsid w:val="00C3537B"/>
    <w:rsid w:val="00C407D8"/>
    <w:rsid w:val="00C53F52"/>
    <w:rsid w:val="00C54394"/>
    <w:rsid w:val="00CE694F"/>
    <w:rsid w:val="00DE54E9"/>
    <w:rsid w:val="00DF38FC"/>
    <w:rsid w:val="00E12331"/>
    <w:rsid w:val="00E419FC"/>
    <w:rsid w:val="00E420CE"/>
    <w:rsid w:val="00E43F54"/>
    <w:rsid w:val="00E61B48"/>
    <w:rsid w:val="00E90D80"/>
    <w:rsid w:val="00F01B11"/>
    <w:rsid w:val="00F04200"/>
    <w:rsid w:val="00F25D5B"/>
    <w:rsid w:val="00F65B4E"/>
    <w:rsid w:val="00F70BDF"/>
    <w:rsid w:val="00FD5503"/>
    <w:rsid w:val="00FE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398E"/>
  <w15:chartTrackingRefBased/>
  <w15:docId w15:val="{6F3B8819-ED8E-42D3-BF37-5832350CF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8FC"/>
  </w:style>
  <w:style w:type="paragraph" w:styleId="Footer">
    <w:name w:val="footer"/>
    <w:basedOn w:val="Normal"/>
    <w:link w:val="FooterChar"/>
    <w:uiPriority w:val="99"/>
    <w:unhideWhenUsed/>
    <w:rsid w:val="00DF3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8FC"/>
  </w:style>
  <w:style w:type="character" w:styleId="PlaceholderText">
    <w:name w:val="Placeholder Text"/>
    <w:basedOn w:val="DefaultParagraphFont"/>
    <w:uiPriority w:val="99"/>
    <w:semiHidden/>
    <w:rsid w:val="00F25D5B"/>
    <w:rPr>
      <w:color w:val="808080"/>
    </w:rPr>
  </w:style>
  <w:style w:type="paragraph" w:styleId="BalloonText">
    <w:name w:val="Balloon Text"/>
    <w:basedOn w:val="Normal"/>
    <w:link w:val="BalloonTextChar"/>
    <w:uiPriority w:val="99"/>
    <w:semiHidden/>
    <w:unhideWhenUsed/>
    <w:rsid w:val="00BE4C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CB5"/>
    <w:rPr>
      <w:rFonts w:ascii="Segoe UI" w:hAnsi="Segoe UI" w:cs="Segoe UI"/>
      <w:sz w:val="18"/>
      <w:szCs w:val="18"/>
    </w:rPr>
  </w:style>
  <w:style w:type="paragraph" w:styleId="ListParagraph">
    <w:name w:val="List Paragraph"/>
    <w:basedOn w:val="Normal"/>
    <w:uiPriority w:val="34"/>
    <w:qFormat/>
    <w:rsid w:val="0066664E"/>
    <w:pPr>
      <w:ind w:left="720"/>
      <w:contextualSpacing/>
    </w:pPr>
  </w:style>
  <w:style w:type="character" w:styleId="Hyperlink">
    <w:name w:val="Hyperlink"/>
    <w:basedOn w:val="DefaultParagraphFont"/>
    <w:uiPriority w:val="99"/>
    <w:unhideWhenUsed/>
    <w:rsid w:val="00692659"/>
    <w:rPr>
      <w:color w:val="0000FF"/>
      <w:u w:val="single"/>
    </w:rPr>
  </w:style>
  <w:style w:type="character" w:styleId="UnresolvedMention">
    <w:name w:val="Unresolved Mention"/>
    <w:basedOn w:val="DefaultParagraphFont"/>
    <w:uiPriority w:val="99"/>
    <w:semiHidden/>
    <w:unhideWhenUsed/>
    <w:rsid w:val="00731A84"/>
    <w:rPr>
      <w:color w:val="605E5C"/>
      <w:shd w:val="clear" w:color="auto" w:fill="E1DFDD"/>
    </w:rPr>
  </w:style>
  <w:style w:type="character" w:styleId="CommentReference">
    <w:name w:val="annotation reference"/>
    <w:basedOn w:val="DefaultParagraphFont"/>
    <w:uiPriority w:val="99"/>
    <w:semiHidden/>
    <w:unhideWhenUsed/>
    <w:rsid w:val="009E72B0"/>
    <w:rPr>
      <w:sz w:val="16"/>
      <w:szCs w:val="16"/>
    </w:rPr>
  </w:style>
  <w:style w:type="paragraph" w:styleId="CommentText">
    <w:name w:val="annotation text"/>
    <w:basedOn w:val="Normal"/>
    <w:link w:val="CommentTextChar"/>
    <w:uiPriority w:val="99"/>
    <w:semiHidden/>
    <w:unhideWhenUsed/>
    <w:rsid w:val="009E72B0"/>
    <w:pPr>
      <w:spacing w:line="240" w:lineRule="auto"/>
    </w:pPr>
    <w:rPr>
      <w:sz w:val="20"/>
      <w:szCs w:val="20"/>
    </w:rPr>
  </w:style>
  <w:style w:type="character" w:customStyle="1" w:styleId="CommentTextChar">
    <w:name w:val="Comment Text Char"/>
    <w:basedOn w:val="DefaultParagraphFont"/>
    <w:link w:val="CommentText"/>
    <w:uiPriority w:val="99"/>
    <w:semiHidden/>
    <w:rsid w:val="009E72B0"/>
    <w:rPr>
      <w:sz w:val="20"/>
      <w:szCs w:val="20"/>
    </w:rPr>
  </w:style>
  <w:style w:type="paragraph" w:styleId="CommentSubject">
    <w:name w:val="annotation subject"/>
    <w:basedOn w:val="CommentText"/>
    <w:next w:val="CommentText"/>
    <w:link w:val="CommentSubjectChar"/>
    <w:uiPriority w:val="99"/>
    <w:semiHidden/>
    <w:unhideWhenUsed/>
    <w:rsid w:val="009E72B0"/>
    <w:rPr>
      <w:b/>
      <w:bCs/>
    </w:rPr>
  </w:style>
  <w:style w:type="character" w:customStyle="1" w:styleId="CommentSubjectChar">
    <w:name w:val="Comment Subject Char"/>
    <w:basedOn w:val="CommentTextChar"/>
    <w:link w:val="CommentSubject"/>
    <w:uiPriority w:val="99"/>
    <w:semiHidden/>
    <w:rsid w:val="009E72B0"/>
    <w:rPr>
      <w:b/>
      <w:bCs/>
      <w:sz w:val="20"/>
      <w:szCs w:val="20"/>
    </w:rPr>
  </w:style>
  <w:style w:type="character" w:customStyle="1" w:styleId="apple-converted-space">
    <w:name w:val="apple-converted-space"/>
    <w:basedOn w:val="DefaultParagraphFont"/>
    <w:rsid w:val="00C3537B"/>
  </w:style>
  <w:style w:type="character" w:styleId="HTMLCite">
    <w:name w:val="HTML Cite"/>
    <w:basedOn w:val="DefaultParagraphFont"/>
    <w:uiPriority w:val="99"/>
    <w:semiHidden/>
    <w:unhideWhenUsed/>
    <w:rsid w:val="00C353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893973">
      <w:bodyDiv w:val="1"/>
      <w:marLeft w:val="0"/>
      <w:marRight w:val="0"/>
      <w:marTop w:val="0"/>
      <w:marBottom w:val="0"/>
      <w:divBdr>
        <w:top w:val="none" w:sz="0" w:space="0" w:color="auto"/>
        <w:left w:val="none" w:sz="0" w:space="0" w:color="auto"/>
        <w:bottom w:val="none" w:sz="0" w:space="0" w:color="auto"/>
        <w:right w:val="none" w:sz="0" w:space="0" w:color="auto"/>
      </w:divBdr>
    </w:div>
    <w:div w:id="2035882994">
      <w:bodyDiv w:val="1"/>
      <w:marLeft w:val="0"/>
      <w:marRight w:val="0"/>
      <w:marTop w:val="0"/>
      <w:marBottom w:val="0"/>
      <w:divBdr>
        <w:top w:val="none" w:sz="0" w:space="0" w:color="auto"/>
        <w:left w:val="none" w:sz="0" w:space="0" w:color="auto"/>
        <w:bottom w:val="none" w:sz="0" w:space="0" w:color="auto"/>
        <w:right w:val="none" w:sz="0" w:space="0" w:color="auto"/>
      </w:divBdr>
    </w:div>
    <w:div w:id="213320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CE8D7-B7D4-4F04-AD8E-9F5E5F378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4928</Words>
  <Characters>28093</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de Galard</dc:creator>
  <cp:keywords/>
  <dc:description/>
  <cp:lastModifiedBy>Hector de Galard</cp:lastModifiedBy>
  <cp:revision>4</cp:revision>
  <dcterms:created xsi:type="dcterms:W3CDTF">2019-12-17T20:30:00Z</dcterms:created>
  <dcterms:modified xsi:type="dcterms:W3CDTF">2019-12-17T20:35:00Z</dcterms:modified>
</cp:coreProperties>
</file>