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7D9D2" w14:textId="2CBB4C8B" w:rsidR="00C55B4E" w:rsidRDefault="00C55B4E">
      <w:pPr>
        <w:widowControl/>
        <w:jc w:val="left"/>
        <w:textAlignment w:val="auto"/>
      </w:pPr>
    </w:p>
    <w:p w14:paraId="1A4C2F42" w14:textId="77777777" w:rsidR="00E1437E" w:rsidRDefault="00E1437E"/>
    <w:p w14:paraId="5A1D29B3" w14:textId="77777777" w:rsidR="00E1437E" w:rsidRDefault="00E1437E"/>
    <w:p w14:paraId="2BD59DB5" w14:textId="77777777" w:rsidR="00E1437E" w:rsidRDefault="00E1437E"/>
    <w:p w14:paraId="3D0FEEE3" w14:textId="77777777" w:rsidR="00E1437E" w:rsidRDefault="00E1437E"/>
    <w:p w14:paraId="274C54E8" w14:textId="77777777" w:rsidR="00E1437E" w:rsidRDefault="00E1437E"/>
    <w:p w14:paraId="366204F9" w14:textId="77777777" w:rsidR="00E1437E" w:rsidRDefault="00E1437E"/>
    <w:p w14:paraId="6965A33D" w14:textId="77777777" w:rsidR="00E1437E" w:rsidRDefault="00E1437E"/>
    <w:p w14:paraId="7B3452BE" w14:textId="77777777" w:rsidR="00E1437E" w:rsidRDefault="005170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9FB322" wp14:editId="5CA80853">
                <wp:simplePos x="0" y="0"/>
                <wp:positionH relativeFrom="margin">
                  <wp:posOffset>341630</wp:posOffset>
                </wp:positionH>
                <wp:positionV relativeFrom="paragraph">
                  <wp:posOffset>96520</wp:posOffset>
                </wp:positionV>
                <wp:extent cx="4564380" cy="2545715"/>
                <wp:effectExtent l="0" t="0" r="7620" b="762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4380" cy="2545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952AE" w14:textId="77777777" w:rsidR="00E1437E" w:rsidRDefault="005170B6">
                            <w:pPr>
                              <w:jc w:val="center"/>
                              <w:rPr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int="eastAsia"/>
                                <w:sz w:val="64"/>
                                <w:szCs w:val="64"/>
                              </w:rPr>
                              <w:t>学生校园消费行为分析项目报告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FB322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6.9pt;margin-top:7.6pt;width:359.4pt;height:200.4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" fillcolor="white [3201]" stroked="f" strokeweight=".5pt">
                <v:textbox>
                  <w:txbxContent>
                    <w:p w14:paraId="644952AE" w14:textId="77777777" w:rsidR="00E1437E" w:rsidRDefault="005170B6">
                      <w:pPr>
                        <w:jc w:val="center"/>
                        <w:rPr>
                          <w:sz w:val="64"/>
                          <w:szCs w:val="64"/>
                        </w:rPr>
                      </w:pPr>
                      <w:r>
                        <w:rPr>
                          <w:rFonts w:hint="eastAsia"/>
                          <w:sz w:val="64"/>
                          <w:szCs w:val="64"/>
                        </w:rPr>
                        <w:t>学生校园消费行为分析项目报告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573F55" w14:textId="77777777" w:rsidR="00E1437E" w:rsidRDefault="00E1437E"/>
    <w:p w14:paraId="2B25608B" w14:textId="77777777" w:rsidR="00E1437E" w:rsidRDefault="00E1437E"/>
    <w:p w14:paraId="53F584F8" w14:textId="77777777" w:rsidR="00E1437E" w:rsidRDefault="00E1437E"/>
    <w:p w14:paraId="0CFAFB15" w14:textId="77777777" w:rsidR="00E1437E" w:rsidRDefault="00E1437E"/>
    <w:p w14:paraId="137F1811" w14:textId="77777777" w:rsidR="00E1437E" w:rsidRDefault="00E1437E"/>
    <w:p w14:paraId="0DCB09F0" w14:textId="77777777" w:rsidR="00E1437E" w:rsidRDefault="00E1437E"/>
    <w:p w14:paraId="4148F3C9" w14:textId="77777777" w:rsidR="00E1437E" w:rsidRDefault="00E1437E"/>
    <w:p w14:paraId="26BD3752" w14:textId="77777777" w:rsidR="00E1437E" w:rsidRDefault="00E1437E"/>
    <w:p w14:paraId="43FFFB56" w14:textId="77777777" w:rsidR="00E1437E" w:rsidRDefault="00E1437E"/>
    <w:p w14:paraId="4E59F512" w14:textId="77777777" w:rsidR="00E1437E" w:rsidRDefault="00E1437E"/>
    <w:p w14:paraId="6C1BA3C7" w14:textId="77777777" w:rsidR="00E1437E" w:rsidRDefault="00E1437E"/>
    <w:p w14:paraId="7B670D3D" w14:textId="77777777" w:rsidR="00E1437E" w:rsidRDefault="00E1437E"/>
    <w:p w14:paraId="3B73D86B" w14:textId="77777777" w:rsidR="00E1437E" w:rsidRDefault="00E1437E"/>
    <w:p w14:paraId="66425311" w14:textId="77777777" w:rsidR="00E1437E" w:rsidRDefault="00E1437E"/>
    <w:p w14:paraId="197996FC" w14:textId="77777777" w:rsidR="00E1437E" w:rsidRDefault="00E1437E"/>
    <w:p w14:paraId="68A1F2EC" w14:textId="77777777" w:rsidR="00E1437E" w:rsidRDefault="00E1437E"/>
    <w:p w14:paraId="27F13C79" w14:textId="77777777" w:rsidR="00E1437E" w:rsidRDefault="00E1437E"/>
    <w:p w14:paraId="6CA9C7A5" w14:textId="77777777" w:rsidR="00E1437E" w:rsidRDefault="00E1437E"/>
    <w:p w14:paraId="485CEF0A" w14:textId="77777777" w:rsidR="00E1437E" w:rsidRDefault="00E1437E"/>
    <w:p w14:paraId="304B3444" w14:textId="77777777" w:rsidR="00E1437E" w:rsidRDefault="00E1437E"/>
    <w:p w14:paraId="5020E22E" w14:textId="77777777" w:rsidR="00E1437E" w:rsidRDefault="00E1437E"/>
    <w:p w14:paraId="1891D182" w14:textId="77777777" w:rsidR="00E1437E" w:rsidRDefault="005170B6">
      <w:r>
        <w:rPr>
          <w:rFonts w:ascii="宋体" w:eastAsia="宋体" w:hAnsi="宋体" w:cs="宋体"/>
          <w:noProof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54446D" wp14:editId="7CD1CF21">
                <wp:simplePos x="0" y="0"/>
                <wp:positionH relativeFrom="margin">
                  <wp:posOffset>930275</wp:posOffset>
                </wp:positionH>
                <wp:positionV relativeFrom="paragraph">
                  <wp:posOffset>8890</wp:posOffset>
                </wp:positionV>
                <wp:extent cx="3627120" cy="92011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120" cy="920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0BFE9" w14:textId="51CFD215" w:rsidR="00E1437E" w:rsidRDefault="009B36C2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甘肃工业</w:t>
                            </w:r>
                            <w:r w:rsidR="005170B6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4446D" id="文本框 6" o:spid="_x0000_s1027" type="#_x0000_t202" style="position:absolute;left:0;text-align:left;margin-left:73.25pt;margin-top:.7pt;width:285.6pt;height:72.4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" fillcolor="white [3201]" stroked="f" strokeweight=".5pt">
                <v:textbox>
                  <w:txbxContent>
                    <w:p w14:paraId="4C70BFE9" w14:textId="51CFD215" w:rsidR="00E1437E" w:rsidRDefault="009B36C2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rFonts w:hint="eastAsia"/>
                          <w:sz w:val="30"/>
                          <w:szCs w:val="30"/>
                        </w:rPr>
                        <w:t>甘肃工业</w:t>
                      </w:r>
                      <w:r w:rsidR="005170B6">
                        <w:rPr>
                          <w:rFonts w:hint="eastAsia"/>
                          <w:sz w:val="30"/>
                          <w:szCs w:val="30"/>
                        </w:rPr>
                        <w:t>大学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1F370D" w14:textId="77777777" w:rsidR="00E1437E" w:rsidRDefault="00E1437E"/>
    <w:p w14:paraId="218FCADC" w14:textId="77777777" w:rsidR="00E1437E" w:rsidRDefault="00E1437E"/>
    <w:p w14:paraId="24662B4C" w14:textId="77777777" w:rsidR="00E1437E" w:rsidRDefault="00E1437E"/>
    <w:p w14:paraId="7E97C01F" w14:textId="77777777" w:rsidR="00E1437E" w:rsidRDefault="00E1437E"/>
    <w:p w14:paraId="1EB26A56" w14:textId="77777777" w:rsidR="00E1437E" w:rsidRDefault="00E1437E"/>
    <w:p w14:paraId="3DA62F7F" w14:textId="77777777" w:rsidR="00E1437E" w:rsidRDefault="00E1437E"/>
    <w:p w14:paraId="2B78F534" w14:textId="77777777" w:rsidR="00E1437E" w:rsidRDefault="00E1437E"/>
    <w:p w14:paraId="5A638C1A" w14:textId="77777777" w:rsidR="00E1437E" w:rsidRDefault="00E1437E"/>
    <w:p w14:paraId="3802B4D6" w14:textId="77777777" w:rsidR="00E1437E" w:rsidRDefault="00E1437E">
      <w:pPr>
        <w:sectPr w:rsidR="00E1437E" w:rsidSect="00C12E10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14:paraId="5AE04517" w14:textId="77777777" w:rsidR="00E1437E" w:rsidRDefault="005170B6">
      <w:pPr>
        <w:spacing w:before="340" w:after="330" w:line="579" w:lineRule="auto"/>
        <w:jc w:val="center"/>
        <w:rPr>
          <w:rFonts w:cs="Times New Roman"/>
          <w:bCs/>
          <w:kern w:val="0"/>
          <w:sz w:val="44"/>
          <w:szCs w:val="44"/>
          <w:lang w:val="zh-CN"/>
        </w:rPr>
      </w:pPr>
      <w:bookmarkStart w:id="0" w:name="_Hlk529344925"/>
      <w:r>
        <w:rPr>
          <w:rFonts w:cs="Times New Roman" w:hint="eastAsia"/>
          <w:bCs/>
          <w:kern w:val="0"/>
          <w:sz w:val="44"/>
          <w:szCs w:val="44"/>
          <w:lang w:val="zh-CN"/>
        </w:rPr>
        <w:lastRenderedPageBreak/>
        <w:t>目</w:t>
      </w:r>
      <w:r>
        <w:rPr>
          <w:rFonts w:cs="Times New Roman" w:hint="eastAsia"/>
          <w:bCs/>
          <w:kern w:val="0"/>
          <w:sz w:val="44"/>
          <w:szCs w:val="44"/>
          <w:lang w:val="zh-CN"/>
        </w:rPr>
        <w:t xml:space="preserve"> </w:t>
      </w:r>
      <w:r>
        <w:rPr>
          <w:rFonts w:cs="Times New Roman"/>
          <w:bCs/>
          <w:kern w:val="0"/>
          <w:sz w:val="44"/>
          <w:szCs w:val="44"/>
          <w:lang w:val="zh-CN"/>
        </w:rPr>
        <w:t xml:space="preserve">  </w:t>
      </w:r>
      <w:r>
        <w:rPr>
          <w:rFonts w:cs="Times New Roman" w:hint="eastAsia"/>
          <w:bCs/>
          <w:kern w:val="0"/>
          <w:sz w:val="44"/>
          <w:szCs w:val="44"/>
          <w:lang w:val="zh-CN"/>
        </w:rPr>
        <w:t>录</w:t>
      </w:r>
      <w:bookmarkEnd w:id="0"/>
    </w:p>
    <w:p w14:paraId="29A9B63B" w14:textId="50805589" w:rsidR="006B3751" w:rsidRDefault="005170B6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2200561" w:history="1">
        <w:r w:rsidR="006B3751" w:rsidRPr="00EA6CCF">
          <w:rPr>
            <w:rStyle w:val="af1"/>
            <w:noProof/>
          </w:rPr>
          <w:t>第1部分 项目背景</w:t>
        </w:r>
        <w:r w:rsidR="006B3751">
          <w:rPr>
            <w:noProof/>
            <w:webHidden/>
          </w:rPr>
          <w:tab/>
        </w:r>
        <w:r w:rsidR="006B3751">
          <w:rPr>
            <w:noProof/>
            <w:webHidden/>
          </w:rPr>
          <w:fldChar w:fldCharType="begin"/>
        </w:r>
        <w:r w:rsidR="006B3751">
          <w:rPr>
            <w:noProof/>
            <w:webHidden/>
          </w:rPr>
          <w:instrText xml:space="preserve"> PAGEREF _Toc192200561 \h </w:instrText>
        </w:r>
        <w:r w:rsidR="006B3751">
          <w:rPr>
            <w:noProof/>
            <w:webHidden/>
          </w:rPr>
        </w:r>
        <w:r w:rsidR="006B3751">
          <w:rPr>
            <w:noProof/>
            <w:webHidden/>
          </w:rPr>
          <w:fldChar w:fldCharType="separate"/>
        </w:r>
        <w:r w:rsidR="006B3751">
          <w:rPr>
            <w:noProof/>
            <w:webHidden/>
          </w:rPr>
          <w:t>1</w:t>
        </w:r>
        <w:r w:rsidR="006B3751">
          <w:rPr>
            <w:noProof/>
            <w:webHidden/>
          </w:rPr>
          <w:fldChar w:fldCharType="end"/>
        </w:r>
      </w:hyperlink>
    </w:p>
    <w:p w14:paraId="6EC0B39F" w14:textId="0D6E0688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2" w:history="1">
        <w:r w:rsidRPr="00EA6CCF">
          <w:rPr>
            <w:rStyle w:val="af1"/>
            <w:rFonts w:eastAsia="宋体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项目背景情况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B7D1D2" w14:textId="09FC9B25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3" w:history="1">
        <w:r w:rsidRPr="00EA6CCF">
          <w:rPr>
            <w:rStyle w:val="af1"/>
            <w:rFonts w:eastAsia="宋体"/>
            <w:noProof/>
          </w:rPr>
          <w:t>1.2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主要面临问题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F95742" w14:textId="213C4066" w:rsidR="006B3751" w:rsidRDefault="006B3751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4" w:history="1">
        <w:r w:rsidRPr="00EA6CCF">
          <w:rPr>
            <w:rStyle w:val="af1"/>
            <w:noProof/>
          </w:rPr>
          <w:t>第2部分 项目目标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953D17" w14:textId="5940D1B2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5" w:history="1">
        <w:r w:rsidRPr="00EA6CCF">
          <w:rPr>
            <w:rStyle w:val="af1"/>
            <w:rFonts w:eastAsia="宋体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技术创新点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558B73" w14:textId="0EC4E52B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6" w:history="1">
        <w:r w:rsidRPr="00EA6CCF">
          <w:rPr>
            <w:rStyle w:val="af1"/>
            <w:rFonts w:eastAsia="宋体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预期社会效益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D38A6D" w14:textId="773ECD77" w:rsidR="006B3751" w:rsidRDefault="006B3751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7" w:history="1">
        <w:r w:rsidRPr="00EA6CCF">
          <w:rPr>
            <w:rStyle w:val="af1"/>
            <w:noProof/>
          </w:rPr>
          <w:t>第3部分</w:t>
        </w:r>
        <w:r w:rsidRPr="00EA6CCF">
          <w:rPr>
            <w:rStyle w:val="af1"/>
            <w:rFonts w:ascii="Times New Roman" w:hAnsi="Times New Roman"/>
            <w:noProof/>
          </w:rPr>
          <w:t xml:space="preserve"> </w:t>
        </w:r>
        <w:r w:rsidRPr="00EA6CCF">
          <w:rPr>
            <w:rStyle w:val="af1"/>
            <w:rFonts w:ascii="Times New Roman" w:hAnsi="Times New Roman"/>
            <w:noProof/>
          </w:rPr>
          <w:t>项目实现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7254A9" w14:textId="4EA9799B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8" w:history="1">
        <w:r w:rsidRPr="00EA6CCF">
          <w:rPr>
            <w:rStyle w:val="af1"/>
            <w:rFonts w:eastAsia="宋体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系统架构设计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26A1CC" w14:textId="2722DC48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69" w:history="1">
        <w:r w:rsidRPr="00EA6CCF">
          <w:rPr>
            <w:rStyle w:val="af1"/>
            <w:rFonts w:eastAsia="宋体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核心模块代码实现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19F71B" w14:textId="6ED0F8BC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70" w:history="1">
        <w:r w:rsidRPr="00EA6CCF">
          <w:rPr>
            <w:rStyle w:val="af1"/>
            <w:rFonts w:eastAsia="宋体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类关系图（UML）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29CB82" w14:textId="77158858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71" w:history="1">
        <w:r w:rsidRPr="00EA6CCF">
          <w:rPr>
            <w:rStyle w:val="af1"/>
            <w:rFonts w:eastAsia="宋体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运行界面部署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710814" w14:textId="46FF4E6F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72" w:history="1">
        <w:r w:rsidRPr="00EA6CCF">
          <w:rPr>
            <w:rStyle w:val="af1"/>
            <w:rFonts w:eastAsia="宋体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关键技术验证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4FB68B" w14:textId="291C6C9B" w:rsidR="006B3751" w:rsidRDefault="006B3751">
      <w:pPr>
        <w:pStyle w:val="TOC2"/>
        <w:tabs>
          <w:tab w:val="left" w:pos="1100"/>
          <w:tab w:val="right" w:leader="dot" w:pos="8296"/>
        </w:tabs>
        <w:ind w:left="480"/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73" w:history="1">
        <w:r w:rsidRPr="00EA6CCF">
          <w:rPr>
            <w:rStyle w:val="af1"/>
            <w:rFonts w:eastAsia="宋体"/>
            <w:noProof/>
          </w:rPr>
          <w:t>3.6</w:t>
        </w:r>
        <w:r>
          <w:rPr>
            <w:rFonts w:asciiTheme="minorHAnsi" w:eastAsiaTheme="minorEastAsia" w:hAnsiTheme="minorHAnsi"/>
            <w:noProof/>
            <w:sz w:val="22"/>
            <w:szCs w:val="24"/>
            <w14:ligatures w14:val="standardContextual"/>
          </w:rPr>
          <w:tab/>
        </w:r>
        <w:r w:rsidRPr="00EA6CCF">
          <w:rPr>
            <w:rStyle w:val="af1"/>
            <w:noProof/>
          </w:rPr>
          <w:t>运行效果截图（示例位置建议）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1AACB7" w14:textId="24DDE966" w:rsidR="006B3751" w:rsidRDefault="006B3751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74" w:history="1">
        <w:r w:rsidRPr="00EA6CCF">
          <w:rPr>
            <w:rStyle w:val="af1"/>
            <w:noProof/>
          </w:rPr>
          <w:t>第4部分 项目总结及建议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60C77D" w14:textId="49577722" w:rsidR="006B3751" w:rsidRDefault="006B3751">
      <w:pPr>
        <w:pStyle w:val="TOC1"/>
        <w:tabs>
          <w:tab w:val="right" w:leader="dot" w:pos="8296"/>
        </w:tabs>
        <w:rPr>
          <w:rFonts w:asciiTheme="minorHAnsi" w:eastAsiaTheme="minorEastAsia" w:hAnsiTheme="minorHAnsi"/>
          <w:noProof/>
          <w:sz w:val="22"/>
          <w:szCs w:val="24"/>
          <w14:ligatures w14:val="standardContextual"/>
        </w:rPr>
      </w:pPr>
      <w:hyperlink w:anchor="_Toc192200575" w:history="1">
        <w:r w:rsidRPr="00EA6CCF">
          <w:rPr>
            <w:rStyle w:val="af1"/>
            <w:noProof/>
          </w:rPr>
          <w:t>致谢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_Toc192200575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D31E65" w14:textId="05D1EC8B" w:rsidR="00E1437E" w:rsidRDefault="005170B6">
      <w:r>
        <w:rPr>
          <w:rFonts w:ascii="仿宋" w:hAnsi="仿宋"/>
        </w:rPr>
        <w:fldChar w:fldCharType="end"/>
      </w:r>
    </w:p>
    <w:p w14:paraId="3B41DD70" w14:textId="77777777" w:rsidR="00E1437E" w:rsidRDefault="00E1437E"/>
    <w:p w14:paraId="68D8D5DF" w14:textId="77777777" w:rsidR="00E1437E" w:rsidRDefault="00E1437E">
      <w:pPr>
        <w:sectPr w:rsidR="00E1437E" w:rsidSect="00C12E10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</w:p>
    <w:p w14:paraId="6191B117" w14:textId="77777777" w:rsidR="00E1437E" w:rsidRDefault="005170B6">
      <w:pPr>
        <w:pStyle w:val="1"/>
      </w:pPr>
      <w:bookmarkStart w:id="1" w:name="_Toc192200561"/>
      <w:r>
        <w:rPr>
          <w:rFonts w:hint="eastAsia"/>
        </w:rPr>
        <w:t>项目背景</w:t>
      </w:r>
      <w:bookmarkEnd w:id="1"/>
    </w:p>
    <w:p w14:paraId="2D439A78" w14:textId="77777777" w:rsidR="00E1437E" w:rsidRDefault="005170B6">
      <w:pPr>
        <w:pStyle w:val="2"/>
      </w:pPr>
      <w:bookmarkStart w:id="2" w:name="_Toc192200562"/>
      <w:r>
        <w:rPr>
          <w:rFonts w:hint="eastAsia"/>
        </w:rPr>
        <w:t>项目背景情况</w:t>
      </w:r>
      <w:bookmarkEnd w:id="2"/>
    </w:p>
    <w:p w14:paraId="59AC8FAB" w14:textId="7C5339F4" w:rsidR="00B83E89" w:rsidRDefault="00B83E89" w:rsidP="00ED1B93">
      <w:pPr>
        <w:pStyle w:val="ac"/>
        <w:widowControl/>
        <w:spacing w:beforeAutospacing="0" w:afterAutospacing="0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52366A92" wp14:editId="0C1071FE">
            <wp:extent cx="5274310" cy="3143885"/>
            <wp:effectExtent l="0" t="0" r="2540" b="0"/>
            <wp:docPr id="415010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10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1AE0" w14:textId="77777777" w:rsidR="00E54FAE" w:rsidRPr="00E54FAE" w:rsidRDefault="00E54FAE" w:rsidP="00E54FAE">
      <w:pPr>
        <w:pStyle w:val="ac"/>
        <w:widowControl/>
        <w:spacing w:beforeAutospacing="0" w:afterAutospacing="0"/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E54FAE">
        <w:rPr>
          <w:rFonts w:ascii="仿宋" w:hAnsi="仿宋" w:cs="仿宋" w:hint="eastAsia"/>
          <w:color w:val="404040"/>
          <w:sz w:val="28"/>
          <w:szCs w:val="28"/>
        </w:rPr>
        <w:t>随着高校信息化建设的深入，校园</w:t>
      </w:r>
      <w:proofErr w:type="gramStart"/>
      <w:r w:rsidRPr="00E54FAE">
        <w:rPr>
          <w:rFonts w:ascii="仿宋" w:hAnsi="仿宋" w:cs="仿宋" w:hint="eastAsia"/>
          <w:color w:val="404040"/>
          <w:sz w:val="28"/>
          <w:szCs w:val="28"/>
        </w:rPr>
        <w:t>一</w:t>
      </w:r>
      <w:proofErr w:type="gramEnd"/>
      <w:r w:rsidRPr="00E54FAE">
        <w:rPr>
          <w:rFonts w:ascii="仿宋" w:hAnsi="仿宋" w:cs="仿宋" w:hint="eastAsia"/>
          <w:color w:val="404040"/>
          <w:sz w:val="28"/>
          <w:szCs w:val="28"/>
        </w:rPr>
        <w:t>卡通系统已从单一的支付工具演变为集身份认证、金融消费、数据共享于一体的智慧校园核心平台。这一系统通过每日高频次的学生消费、门禁、图书借阅等操作，积累了海量数据。其中，消费行为数据尤为关键，不仅记录了学生的生活轨迹，还能为校园管理提供科学依据，推动“数据驱动决策”的智慧校园建设</w:t>
      </w:r>
    </w:p>
    <w:p w14:paraId="5E38E25D" w14:textId="47CDC071" w:rsidR="00E54FAE" w:rsidRDefault="00E54FAE" w:rsidP="00E54FAE">
      <w:pPr>
        <w:pStyle w:val="ac"/>
        <w:widowControl/>
        <w:spacing w:beforeAutospacing="0" w:afterAutospacing="0"/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E54FAE">
        <w:rPr>
          <w:rFonts w:ascii="仿宋" w:hAnsi="仿宋" w:cs="仿宋" w:hint="eastAsia"/>
          <w:color w:val="404040"/>
          <w:sz w:val="28"/>
          <w:szCs w:val="28"/>
        </w:rPr>
        <w:t>以南京理工大学“暖心饭卡”项目为例，该校在2016年通过分析1.6万名本科生的</w:t>
      </w:r>
      <w:proofErr w:type="gramStart"/>
      <w:r w:rsidRPr="00E54FAE">
        <w:rPr>
          <w:rFonts w:ascii="仿宋" w:hAnsi="仿宋" w:cs="仿宋" w:hint="eastAsia"/>
          <w:color w:val="404040"/>
          <w:sz w:val="28"/>
          <w:szCs w:val="28"/>
        </w:rPr>
        <w:t>一</w:t>
      </w:r>
      <w:proofErr w:type="gramEnd"/>
      <w:r w:rsidRPr="00E54FAE">
        <w:rPr>
          <w:rFonts w:ascii="仿宋" w:hAnsi="仿宋" w:cs="仿宋" w:hint="eastAsia"/>
          <w:color w:val="404040"/>
          <w:sz w:val="28"/>
          <w:szCs w:val="28"/>
        </w:rPr>
        <w:t>卡通消费记录，筛选出500余名贫困生并直接发放补助。这一创新模式的成功得益于对消费特征的精准识别：贫困生通常表现出高频低额消费、</w:t>
      </w:r>
      <w:proofErr w:type="gramStart"/>
      <w:r w:rsidRPr="00E54FAE">
        <w:rPr>
          <w:rFonts w:ascii="仿宋" w:hAnsi="仿宋" w:cs="仿宋" w:hint="eastAsia"/>
          <w:color w:val="404040"/>
          <w:sz w:val="28"/>
          <w:szCs w:val="28"/>
        </w:rPr>
        <w:t>非规律</w:t>
      </w:r>
      <w:proofErr w:type="gramEnd"/>
      <w:r w:rsidRPr="00E54FAE">
        <w:rPr>
          <w:rFonts w:ascii="仿宋" w:hAnsi="仿宋" w:cs="仿宋" w:hint="eastAsia"/>
          <w:color w:val="404040"/>
          <w:sz w:val="28"/>
          <w:szCs w:val="28"/>
        </w:rPr>
        <w:t>用餐以及消费地点单一性等特点。例如，贫困生日均消费频次显著高于普通学生，但单次消费金额较低；部分学生因经济压力选择在非正常时段就餐；同时，他们倾向于选择价格低廉的固定食堂。这种基于数据的“隐形帮扶”不仅避免了传统申请流程对学生心理的潜在伤害，还体现了技术与人文关怀的结合，成为智慧校园建设的典范。</w:t>
      </w:r>
    </w:p>
    <w:p w14:paraId="19A42645" w14:textId="77777777" w:rsidR="00C163E4" w:rsidRPr="00C163E4" w:rsidRDefault="00C163E4" w:rsidP="00C163E4">
      <w:pPr>
        <w:pStyle w:val="ac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163E4">
        <w:rPr>
          <w:rFonts w:ascii="仿宋" w:hAnsi="仿宋" w:cs="仿宋" w:hint="eastAsia"/>
          <w:b/>
          <w:bCs/>
          <w:color w:val="404040"/>
          <w:sz w:val="28"/>
          <w:szCs w:val="28"/>
        </w:rPr>
        <w:t>1.1.1 校园信息化发展历程</w:t>
      </w:r>
      <w:r w:rsidRPr="00C163E4">
        <w:rPr>
          <w:rFonts w:ascii="仿宋" w:hAnsi="仿宋" w:cs="仿宋" w:hint="eastAsia"/>
          <w:color w:val="404040"/>
          <w:sz w:val="28"/>
          <w:szCs w:val="28"/>
        </w:rPr>
        <w:br/>
        <w:t>我国高校信息化建设历经三个阶段：</w:t>
      </w:r>
    </w:p>
    <w:p w14:paraId="495CD552" w14:textId="77777777" w:rsidR="00C163E4" w:rsidRPr="00C163E4" w:rsidRDefault="00C163E4" w:rsidP="00C163E4">
      <w:pPr>
        <w:pStyle w:val="ac"/>
        <w:numPr>
          <w:ilvl w:val="0"/>
          <w:numId w:val="3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163E4">
        <w:rPr>
          <w:rFonts w:ascii="仿宋" w:hAnsi="仿宋" w:cs="仿宋" w:hint="eastAsia"/>
          <w:b/>
          <w:bCs/>
          <w:color w:val="404040"/>
          <w:sz w:val="28"/>
          <w:szCs w:val="28"/>
        </w:rPr>
        <w:t>基础建设期（2000-2010）</w:t>
      </w:r>
      <w:r w:rsidRPr="00C163E4">
        <w:rPr>
          <w:rFonts w:ascii="仿宋" w:hAnsi="仿宋" w:cs="仿宋" w:hint="eastAsia"/>
          <w:color w:val="404040"/>
          <w:sz w:val="28"/>
          <w:szCs w:val="28"/>
        </w:rPr>
        <w:t>：完成网络基础设施铺设，校园卡系统主要作为电子支付工具，日均产生消费记录约2万条。</w:t>
      </w:r>
    </w:p>
    <w:p w14:paraId="097083BC" w14:textId="77777777" w:rsidR="00C163E4" w:rsidRPr="00C163E4" w:rsidRDefault="00C163E4" w:rsidP="00C163E4">
      <w:pPr>
        <w:pStyle w:val="ac"/>
        <w:numPr>
          <w:ilvl w:val="0"/>
          <w:numId w:val="3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163E4">
        <w:rPr>
          <w:rFonts w:ascii="仿宋" w:hAnsi="仿宋" w:cs="仿宋" w:hint="eastAsia"/>
          <w:b/>
          <w:bCs/>
          <w:color w:val="404040"/>
          <w:sz w:val="28"/>
          <w:szCs w:val="28"/>
        </w:rPr>
        <w:t>系统整合期（2011-2018）</w:t>
      </w:r>
      <w:r w:rsidRPr="00C163E4">
        <w:rPr>
          <w:rFonts w:ascii="仿宋" w:hAnsi="仿宋" w:cs="仿宋" w:hint="eastAsia"/>
          <w:color w:val="404040"/>
          <w:sz w:val="28"/>
          <w:szCs w:val="28"/>
        </w:rPr>
        <w:t>：实现</w:t>
      </w:r>
      <w:proofErr w:type="gramStart"/>
      <w:r w:rsidRPr="00C163E4">
        <w:rPr>
          <w:rFonts w:ascii="仿宋" w:hAnsi="仿宋" w:cs="仿宋" w:hint="eastAsia"/>
          <w:color w:val="404040"/>
          <w:sz w:val="28"/>
          <w:szCs w:val="28"/>
        </w:rPr>
        <w:t>一</w:t>
      </w:r>
      <w:proofErr w:type="gramEnd"/>
      <w:r w:rsidRPr="00C163E4">
        <w:rPr>
          <w:rFonts w:ascii="仿宋" w:hAnsi="仿宋" w:cs="仿宋" w:hint="eastAsia"/>
          <w:color w:val="404040"/>
          <w:sz w:val="28"/>
          <w:szCs w:val="28"/>
        </w:rPr>
        <w:t>卡通与图书馆、门禁等系统对接，数据维度扩展至时间、地点、金额等12个字段。</w:t>
      </w:r>
    </w:p>
    <w:p w14:paraId="3C7A67B6" w14:textId="77777777" w:rsidR="00C163E4" w:rsidRPr="00C163E4" w:rsidRDefault="00C163E4" w:rsidP="00C163E4">
      <w:pPr>
        <w:pStyle w:val="ac"/>
        <w:numPr>
          <w:ilvl w:val="0"/>
          <w:numId w:val="3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163E4">
        <w:rPr>
          <w:rFonts w:ascii="仿宋" w:hAnsi="仿宋" w:cs="仿宋" w:hint="eastAsia"/>
          <w:b/>
          <w:bCs/>
          <w:color w:val="404040"/>
          <w:sz w:val="28"/>
          <w:szCs w:val="28"/>
        </w:rPr>
        <w:t>智慧校园期（2019至今）</w:t>
      </w:r>
      <w:r w:rsidRPr="00C163E4">
        <w:rPr>
          <w:rFonts w:ascii="仿宋" w:hAnsi="仿宋" w:cs="仿宋" w:hint="eastAsia"/>
          <w:color w:val="404040"/>
          <w:sz w:val="28"/>
          <w:szCs w:val="28"/>
        </w:rPr>
        <w:t>：通过AI算法挖掘行为特征，南京理工大学等高校率先建立</w:t>
      </w:r>
      <w:proofErr w:type="gramStart"/>
      <w:r w:rsidRPr="00C163E4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C163E4">
        <w:rPr>
          <w:rFonts w:ascii="仿宋" w:hAnsi="仿宋" w:cs="仿宋" w:hint="eastAsia"/>
          <w:color w:val="404040"/>
          <w:sz w:val="28"/>
          <w:szCs w:val="28"/>
        </w:rPr>
        <w:t>消费-学籍-轨迹</w:t>
      </w:r>
      <w:proofErr w:type="gramStart"/>
      <w:r w:rsidRPr="00C163E4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C163E4">
        <w:rPr>
          <w:rFonts w:ascii="仿宋" w:hAnsi="仿宋" w:cs="仿宋" w:hint="eastAsia"/>
          <w:color w:val="404040"/>
          <w:sz w:val="28"/>
          <w:szCs w:val="28"/>
        </w:rPr>
        <w:t>多维度数据库，单日数据处理量突破15万条。</w:t>
      </w:r>
    </w:p>
    <w:p w14:paraId="3EE99599" w14:textId="77777777" w:rsidR="00C163E4" w:rsidRPr="00C163E4" w:rsidRDefault="00C163E4" w:rsidP="00C163E4">
      <w:pPr>
        <w:pStyle w:val="ac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163E4">
        <w:rPr>
          <w:rFonts w:ascii="仿宋" w:hAnsi="仿宋" w:cs="仿宋" w:hint="eastAsia"/>
          <w:b/>
          <w:bCs/>
          <w:color w:val="404040"/>
          <w:sz w:val="28"/>
          <w:szCs w:val="28"/>
        </w:rPr>
        <w:t>1.1.2 数据价值深度解析</w:t>
      </w:r>
      <w:r w:rsidRPr="00C163E4">
        <w:rPr>
          <w:rFonts w:ascii="仿宋" w:hAnsi="仿宋" w:cs="仿宋" w:hint="eastAsia"/>
          <w:color w:val="404040"/>
          <w:sz w:val="28"/>
          <w:szCs w:val="28"/>
        </w:rPr>
        <w:br/>
        <w:t>校园</w:t>
      </w:r>
      <w:proofErr w:type="gramStart"/>
      <w:r w:rsidRPr="00C163E4">
        <w:rPr>
          <w:rFonts w:ascii="仿宋" w:hAnsi="仿宋" w:cs="仿宋" w:hint="eastAsia"/>
          <w:color w:val="404040"/>
          <w:sz w:val="28"/>
          <w:szCs w:val="28"/>
        </w:rPr>
        <w:t>一</w:t>
      </w:r>
      <w:proofErr w:type="gramEnd"/>
      <w:r w:rsidRPr="00C163E4">
        <w:rPr>
          <w:rFonts w:ascii="仿宋" w:hAnsi="仿宋" w:cs="仿宋" w:hint="eastAsia"/>
          <w:color w:val="404040"/>
          <w:sz w:val="28"/>
          <w:szCs w:val="28"/>
        </w:rPr>
        <w:t>卡通系统形成三类核心数据资产：</w:t>
      </w:r>
    </w:p>
    <w:p w14:paraId="3180B961" w14:textId="264B1CC1" w:rsidR="00B83E89" w:rsidRPr="00C163E4" w:rsidRDefault="00B25BC4" w:rsidP="00B25BC4">
      <w:pPr>
        <w:pStyle w:val="ac"/>
        <w:widowControl/>
        <w:spacing w:beforeAutospacing="0" w:afterAutospacing="0"/>
        <w:jc w:val="center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2A9ADEB3" wp14:editId="2EB20D6F">
            <wp:extent cx="2695575" cy="2231491"/>
            <wp:effectExtent l="0" t="0" r="0" b="0"/>
            <wp:docPr id="654325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5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486" cy="22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5D37" w14:textId="77777777" w:rsidR="00B25BC4" w:rsidRPr="00B25BC4" w:rsidRDefault="00B25BC4" w:rsidP="00B25BC4">
      <w:pPr>
        <w:pStyle w:val="ac"/>
        <w:numPr>
          <w:ilvl w:val="0"/>
          <w:numId w:val="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时间维度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：精确至秒级的600万条时间戳，可分析早/中/晚餐规律性</w:t>
      </w:r>
    </w:p>
    <w:p w14:paraId="7A02D102" w14:textId="77777777" w:rsidR="00B25BC4" w:rsidRPr="00B25BC4" w:rsidRDefault="00B25BC4" w:rsidP="00B25BC4">
      <w:pPr>
        <w:pStyle w:val="ac"/>
        <w:numPr>
          <w:ilvl w:val="0"/>
          <w:numId w:val="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空间维度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：32个食堂窗口的GIS坐标数据，支持热力图绘制</w:t>
      </w:r>
    </w:p>
    <w:p w14:paraId="5919253F" w14:textId="77777777" w:rsidR="00B25BC4" w:rsidRPr="00B25BC4" w:rsidRDefault="00B25BC4" w:rsidP="00B25BC4">
      <w:pPr>
        <w:pStyle w:val="ac"/>
        <w:numPr>
          <w:ilvl w:val="0"/>
          <w:numId w:val="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金额维度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：单日交易总额波动反映校园经济活动活跃度</w:t>
      </w:r>
    </w:p>
    <w:p w14:paraId="34B6D4E7" w14:textId="77777777" w:rsidR="00B25BC4" w:rsidRPr="00B25BC4" w:rsidRDefault="00B25BC4" w:rsidP="00B25BC4">
      <w:pPr>
        <w:pStyle w:val="ac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1.1.3 典型应用场景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br/>
        <w:t>以南京理工大学</w:t>
      </w:r>
      <w:proofErr w:type="gramStart"/>
      <w:r w:rsidRPr="00B25BC4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B25BC4">
        <w:rPr>
          <w:rFonts w:ascii="仿宋" w:hAnsi="仿宋" w:cs="仿宋" w:hint="eastAsia"/>
          <w:color w:val="404040"/>
          <w:sz w:val="28"/>
          <w:szCs w:val="28"/>
        </w:rPr>
        <w:t>暖心饭卡</w:t>
      </w:r>
      <w:proofErr w:type="gramStart"/>
      <w:r w:rsidRPr="00B25BC4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B25BC4">
        <w:rPr>
          <w:rFonts w:ascii="仿宋" w:hAnsi="仿宋" w:cs="仿宋" w:hint="eastAsia"/>
          <w:color w:val="404040"/>
          <w:sz w:val="28"/>
          <w:szCs w:val="28"/>
        </w:rPr>
        <w:t>项目为例</w:t>
      </w:r>
    </w:p>
    <w:p w14:paraId="3B95F6D8" w14:textId="7ED2BC34" w:rsidR="00B25BC4" w:rsidRPr="00B25BC4" w:rsidRDefault="00B25BC4" w:rsidP="00B25BC4">
      <w:pPr>
        <w:pStyle w:val="ac"/>
        <w:widowControl/>
        <w:spacing w:beforeAutospacing="0" w:afterAutospacing="0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758B03FC" wp14:editId="3D294DAA">
            <wp:extent cx="5274310" cy="777875"/>
            <wp:effectExtent l="0" t="0" r="2540" b="3175"/>
            <wp:docPr id="176891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18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8E2" w14:textId="77777777" w:rsidR="00B25BC4" w:rsidRPr="00B25BC4" w:rsidRDefault="00B25BC4" w:rsidP="00B25BC4">
      <w:pPr>
        <w:pStyle w:val="ac"/>
        <w:numPr>
          <w:ilvl w:val="0"/>
          <w:numId w:val="5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识别精度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：通过23个消费特征（日均消费额＜8元、单次金额标准差＞2.5等），筛选准确率达89.3%</w:t>
      </w:r>
    </w:p>
    <w:p w14:paraId="3758CB00" w14:textId="77777777" w:rsidR="00B25BC4" w:rsidRPr="00B25BC4" w:rsidRDefault="00B25BC4" w:rsidP="00B25BC4">
      <w:pPr>
        <w:pStyle w:val="ac"/>
        <w:numPr>
          <w:ilvl w:val="0"/>
          <w:numId w:val="5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实施效果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：2016-2020年累计发放补助1,200万元，覆盖5,600名贫困生，资金使用效率提升32%</w:t>
      </w:r>
    </w:p>
    <w:p w14:paraId="6470A1FA" w14:textId="77777777" w:rsidR="00B25BC4" w:rsidRPr="00B25BC4" w:rsidRDefault="00B25BC4" w:rsidP="00B25BC4">
      <w:pPr>
        <w:pStyle w:val="ac"/>
        <w:numPr>
          <w:ilvl w:val="0"/>
          <w:numId w:val="5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社会影响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：《人民日报》专题报道称其为</w:t>
      </w:r>
      <w:proofErr w:type="gramStart"/>
      <w:r w:rsidRPr="00B25BC4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B25BC4">
        <w:rPr>
          <w:rFonts w:ascii="仿宋" w:hAnsi="仿宋" w:cs="仿宋" w:hint="eastAsia"/>
          <w:color w:val="404040"/>
          <w:sz w:val="28"/>
          <w:szCs w:val="28"/>
        </w:rPr>
        <w:t>有温度的科技扶贫</w:t>
      </w:r>
      <w:proofErr w:type="gramStart"/>
      <w:r w:rsidRPr="00B25BC4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B25BC4">
        <w:rPr>
          <w:rFonts w:ascii="仿宋" w:hAnsi="仿宋" w:cs="仿宋" w:hint="eastAsia"/>
          <w:color w:val="404040"/>
          <w:sz w:val="28"/>
          <w:szCs w:val="28"/>
        </w:rPr>
        <w:t>，入选教育部信息化优秀案例</w:t>
      </w:r>
    </w:p>
    <w:p w14:paraId="5002F200" w14:textId="77777777" w:rsidR="00B25BC4" w:rsidRPr="00B25BC4" w:rsidRDefault="00B25BC4" w:rsidP="00B25BC4">
      <w:pPr>
        <w:pStyle w:val="ac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1.1.4 技术演进趋势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br/>
        <w:t>当前系统呈现三大升级方向：</w:t>
      </w:r>
    </w:p>
    <w:p w14:paraId="1C0ABF59" w14:textId="77777777" w:rsidR="00B25BC4" w:rsidRPr="00B25BC4" w:rsidRDefault="00B25BC4" w:rsidP="00B25BC4">
      <w:pPr>
        <w:pStyle w:val="ac"/>
        <w:numPr>
          <w:ilvl w:val="0"/>
          <w:numId w:val="6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实时分析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：Storm</w:t>
      </w:r>
      <w:proofErr w:type="gramStart"/>
      <w:r w:rsidRPr="00B25BC4">
        <w:rPr>
          <w:rFonts w:ascii="仿宋" w:hAnsi="仿宋" w:cs="仿宋" w:hint="eastAsia"/>
          <w:color w:val="404040"/>
          <w:sz w:val="28"/>
          <w:szCs w:val="28"/>
        </w:rPr>
        <w:t>流处理</w:t>
      </w:r>
      <w:proofErr w:type="gramEnd"/>
      <w:r w:rsidRPr="00B25BC4">
        <w:rPr>
          <w:rFonts w:ascii="仿宋" w:hAnsi="仿宋" w:cs="仿宋" w:hint="eastAsia"/>
          <w:color w:val="404040"/>
          <w:sz w:val="28"/>
          <w:szCs w:val="28"/>
        </w:rPr>
        <w:t>框架将数据延迟从24小时压缩至5分钟</w:t>
      </w:r>
    </w:p>
    <w:p w14:paraId="635B6889" w14:textId="77777777" w:rsidR="00B25BC4" w:rsidRPr="00B25BC4" w:rsidRDefault="00B25BC4" w:rsidP="00B25BC4">
      <w:pPr>
        <w:pStyle w:val="ac"/>
        <w:numPr>
          <w:ilvl w:val="0"/>
          <w:numId w:val="6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多源融合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：整合WIFI定位数据（精度±3米）与消费记录，绘制学生时空轨迹图谱</w:t>
      </w:r>
    </w:p>
    <w:p w14:paraId="44C63A3E" w14:textId="77777777" w:rsidR="00B25BC4" w:rsidRPr="00B25BC4" w:rsidRDefault="00B25BC4" w:rsidP="00B25BC4">
      <w:pPr>
        <w:pStyle w:val="ac"/>
        <w:numPr>
          <w:ilvl w:val="0"/>
          <w:numId w:val="6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B25BC4">
        <w:rPr>
          <w:rFonts w:ascii="仿宋" w:hAnsi="仿宋" w:cs="仿宋" w:hint="eastAsia"/>
          <w:b/>
          <w:bCs/>
          <w:color w:val="404040"/>
          <w:sz w:val="28"/>
          <w:szCs w:val="28"/>
        </w:rPr>
        <w:t>智能预测</w:t>
      </w:r>
      <w:r w:rsidRPr="00B25BC4">
        <w:rPr>
          <w:rFonts w:ascii="仿宋" w:hAnsi="仿宋" w:cs="仿宋" w:hint="eastAsia"/>
          <w:color w:val="404040"/>
          <w:sz w:val="28"/>
          <w:szCs w:val="28"/>
        </w:rPr>
        <w:t>：LSTM神经网络实现食堂人流预测（MAPE=7.2%），</w:t>
      </w:r>
      <w:proofErr w:type="gramStart"/>
      <w:r w:rsidRPr="00B25BC4">
        <w:rPr>
          <w:rFonts w:ascii="仿宋" w:hAnsi="仿宋" w:cs="仿宋" w:hint="eastAsia"/>
          <w:color w:val="404040"/>
          <w:sz w:val="28"/>
          <w:szCs w:val="28"/>
        </w:rPr>
        <w:t>指导食材采购</w:t>
      </w:r>
      <w:proofErr w:type="gramEnd"/>
      <w:r w:rsidRPr="00B25BC4">
        <w:rPr>
          <w:rFonts w:ascii="仿宋" w:hAnsi="仿宋" w:cs="仿宋" w:hint="eastAsia"/>
          <w:color w:val="404040"/>
          <w:sz w:val="28"/>
          <w:szCs w:val="28"/>
        </w:rPr>
        <w:t>优化</w:t>
      </w:r>
    </w:p>
    <w:p w14:paraId="5C759D06" w14:textId="77777777" w:rsidR="00E1437E" w:rsidRDefault="005170B6">
      <w:pPr>
        <w:pStyle w:val="2"/>
      </w:pPr>
      <w:bookmarkStart w:id="3" w:name="_Toc192200563"/>
      <w:r>
        <w:rPr>
          <w:rFonts w:hint="eastAsia"/>
        </w:rPr>
        <w:t>主要面临问题</w:t>
      </w:r>
      <w:bookmarkEnd w:id="3"/>
    </w:p>
    <w:p w14:paraId="526AAC12" w14:textId="06A4D562" w:rsidR="00825E90" w:rsidRPr="00825E90" w:rsidRDefault="00825E90">
      <w:pPr>
        <w:pStyle w:val="ac"/>
        <w:widowControl/>
        <w:spacing w:beforeAutospacing="0" w:afterAutospacing="0"/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825E90">
        <w:rPr>
          <w:rFonts w:ascii="仿宋" w:hAnsi="仿宋" w:cs="仿宋" w:hint="eastAsia"/>
          <w:color w:val="404040"/>
          <w:sz w:val="28"/>
          <w:szCs w:val="28"/>
        </w:rPr>
        <w:t>然而，尽管数据分析技术在校园管理中潜力巨大，其应用仍面临多重挑战。传统贫困生认定流程依赖学生主动提交家庭经济证明，流程繁琐且主观性强，容易产生偏差。此外，传统方法缺乏动态监测能力，无法实时跟踪学生消费行为的变化，导致帮扶滞后。数据利用方面，校园</w:t>
      </w:r>
      <w:proofErr w:type="gramStart"/>
      <w:r w:rsidRPr="00825E90">
        <w:rPr>
          <w:rFonts w:ascii="仿宋" w:hAnsi="仿宋" w:cs="仿宋" w:hint="eastAsia"/>
          <w:color w:val="404040"/>
          <w:sz w:val="28"/>
          <w:szCs w:val="28"/>
        </w:rPr>
        <w:t>一</w:t>
      </w:r>
      <w:proofErr w:type="gramEnd"/>
      <w:r w:rsidRPr="00825E90">
        <w:rPr>
          <w:rFonts w:ascii="仿宋" w:hAnsi="仿宋" w:cs="仿宋" w:hint="eastAsia"/>
          <w:color w:val="404040"/>
          <w:sz w:val="28"/>
          <w:szCs w:val="28"/>
        </w:rPr>
        <w:t>卡通系统与其他平台（如学籍信息）存在数据孤岛现象，难以形成全面分析。技术实施中，原始数据常包含噪声（如异常值、缺失值），需通过高效清洗和特征工程解决；如何将聚类模型结果转化为可落地的管理建议，仍需结合业务逻辑深入探索。</w:t>
      </w:r>
    </w:p>
    <w:p w14:paraId="7B3EBD6D" w14:textId="095D113B" w:rsidR="008C72A6" w:rsidRDefault="00D577C7">
      <w:pPr>
        <w:pStyle w:val="ac"/>
        <w:widowControl/>
        <w:spacing w:beforeAutospacing="0" w:afterAutospacing="0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D577C7">
        <w:rPr>
          <w:rFonts w:ascii="仿宋" w:hAnsi="仿宋" w:cs="仿宋" w:hint="eastAsia"/>
          <w:b/>
          <w:bCs/>
          <w:color w:val="404040"/>
          <w:sz w:val="28"/>
          <w:szCs w:val="28"/>
        </w:rPr>
        <w:t>1.2.1 传统管理机制缺陷</w:t>
      </w:r>
    </w:p>
    <w:p w14:paraId="67767937" w14:textId="5B92DF17" w:rsidR="008C72A6" w:rsidRDefault="001930A9" w:rsidP="00155551">
      <w:pPr>
        <w:pStyle w:val="ac"/>
        <w:widowControl/>
        <w:spacing w:beforeAutospacing="0" w:afterAutospacing="0"/>
        <w:jc w:val="center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2C8549A7" wp14:editId="2037FA6D">
            <wp:extent cx="3505200" cy="2426969"/>
            <wp:effectExtent l="0" t="0" r="0" b="0"/>
            <wp:docPr id="800945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5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411" cy="24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9366" w14:textId="77777777" w:rsidR="008C72A6" w:rsidRDefault="008C72A6">
      <w:pPr>
        <w:pStyle w:val="ac"/>
        <w:widowControl/>
        <w:spacing w:beforeAutospacing="0" w:afterAutospacing="0"/>
        <w:ind w:firstLineChars="200" w:firstLine="560"/>
        <w:rPr>
          <w:rFonts w:ascii="仿宋" w:hAnsi="仿宋" w:cs="仿宋"/>
          <w:color w:val="404040"/>
          <w:sz w:val="28"/>
          <w:szCs w:val="28"/>
        </w:rPr>
      </w:pPr>
    </w:p>
    <w:p w14:paraId="60A9436E" w14:textId="77777777" w:rsidR="008C72A6" w:rsidRPr="008C72A6" w:rsidRDefault="008C72A6" w:rsidP="008C72A6">
      <w:pPr>
        <w:pStyle w:val="ac"/>
        <w:numPr>
          <w:ilvl w:val="0"/>
          <w:numId w:val="7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8C72A6">
        <w:rPr>
          <w:rFonts w:ascii="仿宋" w:hAnsi="仿宋" w:cs="仿宋" w:hint="eastAsia"/>
          <w:b/>
          <w:bCs/>
          <w:color w:val="404040"/>
          <w:sz w:val="28"/>
          <w:szCs w:val="28"/>
        </w:rPr>
        <w:t>效率瓶颈</w:t>
      </w:r>
      <w:r w:rsidRPr="008C72A6">
        <w:rPr>
          <w:rFonts w:ascii="仿宋" w:hAnsi="仿宋" w:cs="仿宋" w:hint="eastAsia"/>
          <w:color w:val="404040"/>
          <w:sz w:val="28"/>
          <w:szCs w:val="28"/>
        </w:rPr>
        <w:t>：某高校2019年贫困生审核数据显示，3,200份申请中：</w:t>
      </w:r>
    </w:p>
    <w:p w14:paraId="588CCA2C" w14:textId="77777777" w:rsidR="008C72A6" w:rsidRPr="008C72A6" w:rsidRDefault="008C72A6" w:rsidP="008C72A6">
      <w:pPr>
        <w:pStyle w:val="ac"/>
        <w:numPr>
          <w:ilvl w:val="1"/>
          <w:numId w:val="7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8C72A6">
        <w:rPr>
          <w:rFonts w:ascii="仿宋" w:hAnsi="仿宋" w:cs="仿宋" w:hint="eastAsia"/>
          <w:color w:val="404040"/>
          <w:sz w:val="28"/>
          <w:szCs w:val="28"/>
        </w:rPr>
        <w:t>重复提交率：18%</w:t>
      </w:r>
    </w:p>
    <w:p w14:paraId="2C34D373" w14:textId="77777777" w:rsidR="008C72A6" w:rsidRPr="008C72A6" w:rsidRDefault="008C72A6" w:rsidP="008C72A6">
      <w:pPr>
        <w:pStyle w:val="ac"/>
        <w:numPr>
          <w:ilvl w:val="1"/>
          <w:numId w:val="7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8C72A6">
        <w:rPr>
          <w:rFonts w:ascii="仿宋" w:hAnsi="仿宋" w:cs="仿宋" w:hint="eastAsia"/>
          <w:color w:val="404040"/>
          <w:sz w:val="28"/>
          <w:szCs w:val="28"/>
        </w:rPr>
        <w:t>材料不完整率：29%</w:t>
      </w:r>
    </w:p>
    <w:p w14:paraId="01A0B7FA" w14:textId="77777777" w:rsidR="008C72A6" w:rsidRPr="008C72A6" w:rsidRDefault="008C72A6" w:rsidP="008C72A6">
      <w:pPr>
        <w:pStyle w:val="ac"/>
        <w:numPr>
          <w:ilvl w:val="1"/>
          <w:numId w:val="7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8C72A6">
        <w:rPr>
          <w:rFonts w:ascii="仿宋" w:hAnsi="仿宋" w:cs="仿宋" w:hint="eastAsia"/>
          <w:color w:val="404040"/>
          <w:sz w:val="28"/>
          <w:szCs w:val="28"/>
        </w:rPr>
        <w:t>人工复核</w:t>
      </w:r>
      <w:proofErr w:type="gramStart"/>
      <w:r w:rsidRPr="008C72A6">
        <w:rPr>
          <w:rFonts w:ascii="仿宋" w:hAnsi="仿宋" w:cs="仿宋" w:hint="eastAsia"/>
          <w:color w:val="404040"/>
          <w:sz w:val="28"/>
          <w:szCs w:val="28"/>
        </w:rPr>
        <w:t>耗时占</w:t>
      </w:r>
      <w:proofErr w:type="gramEnd"/>
      <w:r w:rsidRPr="008C72A6">
        <w:rPr>
          <w:rFonts w:ascii="仿宋" w:hAnsi="仿宋" w:cs="仿宋" w:hint="eastAsia"/>
          <w:color w:val="404040"/>
          <w:sz w:val="28"/>
          <w:szCs w:val="28"/>
        </w:rPr>
        <w:t>总流程的63%</w:t>
      </w:r>
    </w:p>
    <w:p w14:paraId="0DBE9318" w14:textId="77777777" w:rsidR="008C72A6" w:rsidRPr="008C72A6" w:rsidRDefault="008C72A6" w:rsidP="008C72A6">
      <w:pPr>
        <w:pStyle w:val="ac"/>
        <w:numPr>
          <w:ilvl w:val="0"/>
          <w:numId w:val="7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8C72A6">
        <w:rPr>
          <w:rFonts w:ascii="仿宋" w:hAnsi="仿宋" w:cs="仿宋" w:hint="eastAsia"/>
          <w:b/>
          <w:bCs/>
          <w:color w:val="404040"/>
          <w:sz w:val="28"/>
          <w:szCs w:val="28"/>
        </w:rPr>
        <w:t>心理负担</w:t>
      </w:r>
      <w:r w:rsidRPr="008C72A6">
        <w:rPr>
          <w:rFonts w:ascii="仿宋" w:hAnsi="仿宋" w:cs="仿宋" w:hint="eastAsia"/>
          <w:color w:val="404040"/>
          <w:sz w:val="28"/>
          <w:szCs w:val="28"/>
        </w:rPr>
        <w:t>：问卷调查显示68%贫困生因</w:t>
      </w:r>
      <w:proofErr w:type="gramStart"/>
      <w:r w:rsidRPr="008C72A6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8C72A6">
        <w:rPr>
          <w:rFonts w:ascii="仿宋" w:hAnsi="仿宋" w:cs="仿宋" w:hint="eastAsia"/>
          <w:color w:val="404040"/>
          <w:sz w:val="28"/>
          <w:szCs w:val="28"/>
        </w:rPr>
        <w:t>公示制度</w:t>
      </w:r>
      <w:proofErr w:type="gramStart"/>
      <w:r w:rsidRPr="008C72A6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8C72A6">
        <w:rPr>
          <w:rFonts w:ascii="仿宋" w:hAnsi="仿宋" w:cs="仿宋" w:hint="eastAsia"/>
          <w:color w:val="404040"/>
          <w:sz w:val="28"/>
          <w:szCs w:val="28"/>
        </w:rPr>
        <w:t>产生焦虑情绪</w:t>
      </w:r>
    </w:p>
    <w:p w14:paraId="7913BA72" w14:textId="209E8EDA" w:rsidR="009D1883" w:rsidRPr="00F474B8" w:rsidRDefault="009D1883">
      <w:pPr>
        <w:pStyle w:val="ac"/>
        <w:widowControl/>
        <w:spacing w:beforeAutospacing="0" w:afterAutospacing="0"/>
        <w:ind w:firstLineChars="200" w:firstLine="562"/>
        <w:rPr>
          <w:rFonts w:ascii="仿宋" w:hAnsi="仿宋" w:cs="仿宋"/>
          <w:b/>
          <w:bCs/>
          <w:color w:val="404040"/>
          <w:sz w:val="28"/>
          <w:szCs w:val="28"/>
        </w:rPr>
      </w:pPr>
      <w:r w:rsidRPr="009D1883">
        <w:rPr>
          <w:rFonts w:ascii="仿宋" w:hAnsi="仿宋" w:cs="仿宋"/>
          <w:b/>
          <w:bCs/>
          <w:color w:val="404040"/>
          <w:sz w:val="28"/>
          <w:szCs w:val="28"/>
        </w:rPr>
        <w:t>1.2.2 数据治理挑战</w:t>
      </w:r>
    </w:p>
    <w:p w14:paraId="54273CE6" w14:textId="18581563" w:rsidR="009D1883" w:rsidRDefault="009D1883" w:rsidP="009D1883">
      <w:pPr>
        <w:pStyle w:val="ac"/>
        <w:widowControl/>
        <w:spacing w:beforeAutospacing="0" w:afterAutospacing="0"/>
        <w:jc w:val="center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063931B6" wp14:editId="02C7CFA0">
            <wp:extent cx="2470572" cy="1949450"/>
            <wp:effectExtent l="0" t="0" r="6350" b="0"/>
            <wp:docPr id="1194897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7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9720" cy="19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A5A" w14:textId="0DB3C2B6" w:rsidR="009D1883" w:rsidRPr="00F474B8" w:rsidRDefault="009D1883" w:rsidP="00826776">
      <w:pPr>
        <w:pStyle w:val="ac"/>
        <w:widowControl/>
        <w:numPr>
          <w:ilvl w:val="1"/>
          <w:numId w:val="6"/>
        </w:numPr>
        <w:spacing w:beforeAutospacing="0" w:afterAutospacing="0"/>
        <w:rPr>
          <w:rFonts w:ascii="仿宋" w:hAnsi="仿宋" w:cs="仿宋"/>
          <w:b/>
          <w:bCs/>
          <w:color w:val="404040"/>
          <w:sz w:val="28"/>
          <w:szCs w:val="28"/>
        </w:rPr>
      </w:pPr>
      <w:r w:rsidRPr="009D1883">
        <w:rPr>
          <w:rFonts w:ascii="仿宋" w:hAnsi="仿宋" w:cs="仿宋" w:hint="eastAsia"/>
          <w:b/>
          <w:bCs/>
          <w:color w:val="404040"/>
          <w:sz w:val="28"/>
          <w:szCs w:val="28"/>
        </w:rPr>
        <w:t>典型数据问题</w:t>
      </w:r>
      <w:r w:rsidRPr="00F474B8">
        <w:rPr>
          <w:rFonts w:ascii="仿宋" w:hAnsi="仿宋" w:cs="仿宋" w:hint="eastAsia"/>
          <w:b/>
          <w:bCs/>
          <w:color w:val="404040"/>
          <w:sz w:val="28"/>
          <w:szCs w:val="28"/>
        </w:rPr>
        <w:t>：</w:t>
      </w:r>
    </w:p>
    <w:tbl>
      <w:tblPr>
        <w:tblW w:w="0" w:type="auto"/>
        <w:shd w:val="clear" w:color="auto" w:fill="F6F6F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7"/>
        <w:gridCol w:w="2077"/>
        <w:gridCol w:w="3120"/>
      </w:tblGrid>
      <w:tr w:rsidR="009D1883" w:rsidRPr="009D1883" w14:paraId="754F09AA" w14:textId="77777777" w:rsidTr="009D1883">
        <w:trPr>
          <w:tblHeader/>
        </w:trPr>
        <w:tc>
          <w:tcPr>
            <w:tcW w:w="0" w:type="auto"/>
            <w:tcBorders>
              <w:left w:val="nil"/>
            </w:tcBorders>
            <w:shd w:val="clear" w:color="auto" w:fill="F6F6F6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D890F" w14:textId="77777777" w:rsidR="009D1883" w:rsidRPr="009D1883" w:rsidRDefault="009D1883" w:rsidP="009D1883">
            <w:pPr>
              <w:pStyle w:val="ac"/>
              <w:ind w:firstLineChars="200" w:firstLine="562"/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  <w:t>问题类型</w:t>
            </w:r>
          </w:p>
        </w:tc>
        <w:tc>
          <w:tcPr>
            <w:tcW w:w="0" w:type="auto"/>
            <w:shd w:val="clear" w:color="auto" w:fill="F6F6F6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FC7E3" w14:textId="77777777" w:rsidR="009D1883" w:rsidRPr="009D1883" w:rsidRDefault="009D1883" w:rsidP="009D1883">
            <w:pPr>
              <w:pStyle w:val="ac"/>
              <w:ind w:firstLineChars="200" w:firstLine="562"/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  <w:t>发生频率</w:t>
            </w:r>
          </w:p>
        </w:tc>
        <w:tc>
          <w:tcPr>
            <w:tcW w:w="0" w:type="auto"/>
            <w:shd w:val="clear" w:color="auto" w:fill="F6F6F6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24153A" w14:textId="77777777" w:rsidR="009D1883" w:rsidRPr="009D1883" w:rsidRDefault="009D1883" w:rsidP="009D1883">
            <w:pPr>
              <w:pStyle w:val="ac"/>
              <w:ind w:firstLineChars="200" w:firstLine="562"/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  <w:t>修复方案</w:t>
            </w:r>
          </w:p>
        </w:tc>
      </w:tr>
      <w:tr w:rsidR="009D1883" w:rsidRPr="009D1883" w14:paraId="236AB90E" w14:textId="77777777" w:rsidTr="009D1883">
        <w:tc>
          <w:tcPr>
            <w:tcW w:w="0" w:type="auto"/>
            <w:tcBorders>
              <w:left w:val="nil"/>
            </w:tcBorders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2B66A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金额异常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8D03DB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0.7%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D9D26F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IQR离群值检测</w:t>
            </w:r>
          </w:p>
        </w:tc>
      </w:tr>
      <w:tr w:rsidR="009D1883" w:rsidRPr="009D1883" w14:paraId="4287C36A" w14:textId="77777777" w:rsidTr="009D1883">
        <w:tc>
          <w:tcPr>
            <w:tcW w:w="0" w:type="auto"/>
            <w:tcBorders>
              <w:left w:val="nil"/>
            </w:tcBorders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A0190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时间错位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AC2FC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1.2%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716EF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DTW时间序列对齐</w:t>
            </w:r>
          </w:p>
        </w:tc>
      </w:tr>
      <w:tr w:rsidR="009D1883" w:rsidRPr="009D1883" w14:paraId="1E837DF6" w14:textId="77777777" w:rsidTr="009D1883">
        <w:tc>
          <w:tcPr>
            <w:tcW w:w="0" w:type="auto"/>
            <w:tcBorders>
              <w:left w:val="nil"/>
            </w:tcBorders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608542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地点缺失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E52752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2.8%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222F75" w14:textId="77777777" w:rsidR="009D1883" w:rsidRPr="009D1883" w:rsidRDefault="009D1883" w:rsidP="009D1883">
            <w:pPr>
              <w:pStyle w:val="ac"/>
              <w:ind w:firstLineChars="200" w:firstLine="56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9D1883">
              <w:rPr>
                <w:rFonts w:ascii="仿宋" w:hAnsi="仿宋" w:cs="仿宋"/>
                <w:color w:val="404040"/>
                <w:sz w:val="28"/>
                <w:szCs w:val="28"/>
              </w:rPr>
              <w:t>最近邻空间插值</w:t>
            </w:r>
          </w:p>
        </w:tc>
      </w:tr>
    </w:tbl>
    <w:p w14:paraId="3E33711E" w14:textId="77777777" w:rsidR="00826776" w:rsidRPr="00826776" w:rsidRDefault="00826776" w:rsidP="00826776">
      <w:pPr>
        <w:pStyle w:val="ac"/>
        <w:numPr>
          <w:ilvl w:val="0"/>
          <w:numId w:val="9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826776">
        <w:rPr>
          <w:rFonts w:ascii="仿宋" w:hAnsi="仿宋" w:cs="仿宋" w:hint="eastAsia"/>
          <w:b/>
          <w:bCs/>
          <w:color w:val="404040"/>
          <w:sz w:val="28"/>
          <w:szCs w:val="28"/>
        </w:rPr>
        <w:t>特征工程难点</w:t>
      </w:r>
      <w:r w:rsidRPr="00826776">
        <w:rPr>
          <w:rFonts w:ascii="仿宋" w:hAnsi="仿宋" w:cs="仿宋" w:hint="eastAsia"/>
          <w:color w:val="404040"/>
          <w:sz w:val="28"/>
          <w:szCs w:val="28"/>
        </w:rPr>
        <w:t>：</w:t>
      </w:r>
    </w:p>
    <w:p w14:paraId="5687703A" w14:textId="77777777" w:rsidR="00826776" w:rsidRPr="00826776" w:rsidRDefault="00826776" w:rsidP="00826776">
      <w:pPr>
        <w:pStyle w:val="ac"/>
        <w:numPr>
          <w:ilvl w:val="1"/>
          <w:numId w:val="9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826776">
        <w:rPr>
          <w:rFonts w:ascii="仿宋" w:hAnsi="仿宋" w:cs="仿宋" w:hint="eastAsia"/>
          <w:color w:val="404040"/>
          <w:sz w:val="28"/>
          <w:szCs w:val="28"/>
        </w:rPr>
        <w:t>非结构化数据处理：食堂名称包含</w:t>
      </w:r>
      <w:proofErr w:type="gramStart"/>
      <w:r w:rsidRPr="00826776">
        <w:rPr>
          <w:rFonts w:ascii="仿宋" w:hAnsi="仿宋" w:cs="仿宋" w:hint="eastAsia"/>
          <w:color w:val="404040"/>
          <w:sz w:val="28"/>
          <w:szCs w:val="28"/>
        </w:rPr>
        <w:t>”一</w:t>
      </w:r>
      <w:proofErr w:type="gramEnd"/>
      <w:r w:rsidRPr="00826776">
        <w:rPr>
          <w:rFonts w:ascii="仿宋" w:hAnsi="仿宋" w:cs="仿宋" w:hint="eastAsia"/>
          <w:color w:val="404040"/>
          <w:sz w:val="28"/>
          <w:szCs w:val="28"/>
        </w:rPr>
        <w:t>食堂/1st Canteen</w:t>
      </w:r>
      <w:proofErr w:type="gramStart"/>
      <w:r w:rsidRPr="00826776">
        <w:rPr>
          <w:rFonts w:ascii="仿宋" w:hAnsi="仿宋" w:cs="仿宋" w:hint="eastAsia"/>
          <w:color w:val="404040"/>
          <w:sz w:val="28"/>
          <w:szCs w:val="28"/>
        </w:rPr>
        <w:t>”</w:t>
      </w:r>
      <w:proofErr w:type="gramEnd"/>
      <w:r w:rsidRPr="00826776">
        <w:rPr>
          <w:rFonts w:ascii="仿宋" w:hAnsi="仿宋" w:cs="仿宋" w:hint="eastAsia"/>
          <w:color w:val="404040"/>
          <w:sz w:val="28"/>
          <w:szCs w:val="28"/>
        </w:rPr>
        <w:t>等7种表述形式</w:t>
      </w:r>
    </w:p>
    <w:p w14:paraId="24E9433A" w14:textId="77777777" w:rsidR="00826776" w:rsidRPr="00826776" w:rsidRDefault="00826776" w:rsidP="00826776">
      <w:pPr>
        <w:pStyle w:val="ac"/>
        <w:numPr>
          <w:ilvl w:val="1"/>
          <w:numId w:val="9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826776">
        <w:rPr>
          <w:rFonts w:ascii="仿宋" w:hAnsi="仿宋" w:cs="仿宋" w:hint="eastAsia"/>
          <w:color w:val="404040"/>
          <w:sz w:val="28"/>
          <w:szCs w:val="28"/>
        </w:rPr>
        <w:t>多周期特征提取：需同时计算日/周/月消费波动系数</w:t>
      </w:r>
    </w:p>
    <w:p w14:paraId="4EF7C6AA" w14:textId="77777777" w:rsidR="00CC0C42" w:rsidRPr="00CC0C42" w:rsidRDefault="00CC0C42" w:rsidP="00CC0C42">
      <w:pPr>
        <w:pStyle w:val="ac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C0C42">
        <w:rPr>
          <w:rFonts w:ascii="仿宋" w:hAnsi="仿宋" w:cs="仿宋" w:hint="eastAsia"/>
          <w:b/>
          <w:bCs/>
          <w:color w:val="404040"/>
          <w:sz w:val="28"/>
          <w:szCs w:val="28"/>
        </w:rPr>
        <w:t>1.2.3 系统整合障碍</w:t>
      </w:r>
    </w:p>
    <w:p w14:paraId="207EBE7B" w14:textId="1870116F" w:rsidR="00CC0C42" w:rsidRPr="00CC0C42" w:rsidRDefault="00494321" w:rsidP="00C8160C">
      <w:pPr>
        <w:pStyle w:val="ac"/>
        <w:jc w:val="center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1E599E87" wp14:editId="0B85A107">
            <wp:extent cx="2983173" cy="2641254"/>
            <wp:effectExtent l="0" t="0" r="8255" b="6985"/>
            <wp:docPr id="64725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5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5799" cy="26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07B3" w14:textId="0086F8C6" w:rsidR="001245A0" w:rsidRPr="001245A0" w:rsidRDefault="00CC0C42" w:rsidP="001245A0">
      <w:pPr>
        <w:pStyle w:val="ac"/>
        <w:numPr>
          <w:ilvl w:val="0"/>
          <w:numId w:val="11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C0C42">
        <w:rPr>
          <w:rFonts w:ascii="仿宋" w:hAnsi="仿宋" w:cs="仿宋" w:hint="eastAsia"/>
          <w:b/>
          <w:bCs/>
          <w:color w:val="404040"/>
          <w:sz w:val="28"/>
          <w:szCs w:val="28"/>
        </w:rPr>
        <w:t>接口协议差异</w:t>
      </w:r>
      <w:r w:rsidRPr="00CC0C42">
        <w:rPr>
          <w:rFonts w:ascii="仿宋" w:hAnsi="仿宋" w:cs="仿宋" w:hint="eastAsia"/>
          <w:color w:val="404040"/>
          <w:sz w:val="28"/>
          <w:szCs w:val="28"/>
        </w:rPr>
        <w:t>：</w:t>
      </w:r>
      <w:r w:rsidRPr="00CC0C42">
        <w:rPr>
          <w:rFonts w:ascii="仿宋" w:hAnsi="仿宋" w:cs="仿宋" w:hint="eastAsia"/>
          <w:color w:val="404040"/>
          <w:sz w:val="28"/>
          <w:szCs w:val="28"/>
        </w:rPr>
        <w:br/>
      </w:r>
    </w:p>
    <w:tbl>
      <w:tblPr>
        <w:tblW w:w="0" w:type="auto"/>
        <w:jc w:val="center"/>
        <w:shd w:val="clear" w:color="auto" w:fill="F6F6F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235"/>
        <w:gridCol w:w="2235"/>
      </w:tblGrid>
      <w:tr w:rsidR="001245A0" w:rsidRPr="001245A0" w14:paraId="177C6AAA" w14:textId="77777777" w:rsidTr="000D204A">
        <w:trPr>
          <w:tblHeader/>
          <w:jc w:val="center"/>
        </w:trPr>
        <w:tc>
          <w:tcPr>
            <w:tcW w:w="0" w:type="auto"/>
            <w:tcBorders>
              <w:left w:val="nil"/>
            </w:tcBorders>
            <w:shd w:val="clear" w:color="auto" w:fill="F6F6F6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83D3D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  <w:t>系统名称</w:t>
            </w:r>
          </w:p>
        </w:tc>
        <w:tc>
          <w:tcPr>
            <w:tcW w:w="0" w:type="auto"/>
            <w:shd w:val="clear" w:color="auto" w:fill="F6F6F6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523589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  <w:t>数据格式</w:t>
            </w:r>
          </w:p>
        </w:tc>
        <w:tc>
          <w:tcPr>
            <w:tcW w:w="0" w:type="auto"/>
            <w:shd w:val="clear" w:color="auto" w:fill="F6F6F6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CA395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b/>
                <w:bCs/>
                <w:color w:val="404040"/>
                <w:sz w:val="28"/>
                <w:szCs w:val="28"/>
              </w:rPr>
              <w:t>更新频率</w:t>
            </w:r>
          </w:p>
        </w:tc>
      </w:tr>
      <w:tr w:rsidR="001245A0" w:rsidRPr="001245A0" w14:paraId="2C427536" w14:textId="77777777" w:rsidTr="000D204A">
        <w:trPr>
          <w:jc w:val="center"/>
        </w:trPr>
        <w:tc>
          <w:tcPr>
            <w:tcW w:w="0" w:type="auto"/>
            <w:tcBorders>
              <w:left w:val="nil"/>
            </w:tcBorders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4C5F0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proofErr w:type="gramStart"/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一</w:t>
            </w:r>
            <w:proofErr w:type="gramEnd"/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卡通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A5B49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CSV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8CC3DB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实时</w:t>
            </w:r>
          </w:p>
        </w:tc>
      </w:tr>
      <w:tr w:rsidR="001245A0" w:rsidRPr="001245A0" w14:paraId="0643BD08" w14:textId="77777777" w:rsidTr="000D204A">
        <w:trPr>
          <w:jc w:val="center"/>
        </w:trPr>
        <w:tc>
          <w:tcPr>
            <w:tcW w:w="0" w:type="auto"/>
            <w:tcBorders>
              <w:left w:val="nil"/>
            </w:tcBorders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76B7E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学籍库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37034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XML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F453E8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每日</w:t>
            </w:r>
          </w:p>
        </w:tc>
      </w:tr>
      <w:tr w:rsidR="001245A0" w:rsidRPr="001245A0" w14:paraId="517FBA1A" w14:textId="77777777" w:rsidTr="000D204A">
        <w:trPr>
          <w:jc w:val="center"/>
        </w:trPr>
        <w:tc>
          <w:tcPr>
            <w:tcW w:w="0" w:type="auto"/>
            <w:tcBorders>
              <w:left w:val="nil"/>
            </w:tcBorders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795E6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门禁记录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FE8905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JSON</w:t>
            </w:r>
          </w:p>
        </w:tc>
        <w:tc>
          <w:tcPr>
            <w:tcW w:w="0" w:type="auto"/>
            <w:shd w:val="clear" w:color="auto" w:fill="F6F6F6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DB7761" w14:textId="77777777" w:rsidR="001245A0" w:rsidRPr="001245A0" w:rsidRDefault="001245A0" w:rsidP="001245A0">
            <w:pPr>
              <w:pStyle w:val="ac"/>
              <w:ind w:left="720"/>
              <w:rPr>
                <w:rFonts w:ascii="仿宋" w:hAnsi="仿宋" w:cs="仿宋"/>
                <w:color w:val="404040"/>
                <w:sz w:val="28"/>
                <w:szCs w:val="28"/>
              </w:rPr>
            </w:pPr>
            <w:r w:rsidRPr="001245A0">
              <w:rPr>
                <w:rFonts w:ascii="仿宋" w:hAnsi="仿宋" w:cs="仿宋"/>
                <w:color w:val="404040"/>
                <w:sz w:val="28"/>
                <w:szCs w:val="28"/>
              </w:rPr>
              <w:t>每小时</w:t>
            </w:r>
          </w:p>
        </w:tc>
      </w:tr>
    </w:tbl>
    <w:p w14:paraId="65698392" w14:textId="77777777" w:rsidR="00CC0C42" w:rsidRPr="00CC0C42" w:rsidRDefault="00CC0C42" w:rsidP="00CC0C42">
      <w:pPr>
        <w:pStyle w:val="ac"/>
        <w:numPr>
          <w:ilvl w:val="0"/>
          <w:numId w:val="11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CC0C42">
        <w:rPr>
          <w:rFonts w:ascii="仿宋" w:hAnsi="仿宋" w:cs="仿宋" w:hint="eastAsia"/>
          <w:b/>
          <w:bCs/>
          <w:color w:val="404040"/>
          <w:sz w:val="28"/>
          <w:szCs w:val="28"/>
        </w:rPr>
        <w:t>隐私保护困局</w:t>
      </w:r>
      <w:r w:rsidRPr="00CC0C42">
        <w:rPr>
          <w:rFonts w:ascii="仿宋" w:hAnsi="仿宋" w:cs="仿宋" w:hint="eastAsia"/>
          <w:color w:val="404040"/>
          <w:sz w:val="28"/>
          <w:szCs w:val="28"/>
        </w:rPr>
        <w:t>：</w:t>
      </w:r>
    </w:p>
    <w:p w14:paraId="1BE9648A" w14:textId="77777777" w:rsidR="00CC0C42" w:rsidRPr="00CC0C42" w:rsidRDefault="00CC0C42" w:rsidP="00CC0C42">
      <w:pPr>
        <w:pStyle w:val="ac"/>
        <w:numPr>
          <w:ilvl w:val="1"/>
          <w:numId w:val="11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CC0C42">
        <w:rPr>
          <w:rFonts w:ascii="仿宋" w:hAnsi="仿宋" w:cs="仿宋" w:hint="eastAsia"/>
          <w:color w:val="404040"/>
          <w:sz w:val="28"/>
          <w:szCs w:val="28"/>
        </w:rPr>
        <w:t>欧盟GDPR要求匿名化处理18个字段</w:t>
      </w:r>
    </w:p>
    <w:p w14:paraId="63C2B635" w14:textId="77777777" w:rsidR="00CC0C42" w:rsidRPr="00CC0C42" w:rsidRDefault="00CC0C42" w:rsidP="00CC0C42">
      <w:pPr>
        <w:pStyle w:val="ac"/>
        <w:numPr>
          <w:ilvl w:val="1"/>
          <w:numId w:val="11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CC0C42">
        <w:rPr>
          <w:rFonts w:ascii="仿宋" w:hAnsi="仿宋" w:cs="仿宋" w:hint="eastAsia"/>
          <w:color w:val="404040"/>
          <w:sz w:val="28"/>
          <w:szCs w:val="28"/>
        </w:rPr>
        <w:t>差分隐私算法引入后模型准确率下降9.7%</w:t>
      </w:r>
    </w:p>
    <w:p w14:paraId="17F4762B" w14:textId="77777777" w:rsidR="00600122" w:rsidRPr="00600122" w:rsidRDefault="00600122" w:rsidP="00600122">
      <w:pPr>
        <w:pStyle w:val="ac"/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1.2.4 模型落地难题</w:t>
      </w:r>
    </w:p>
    <w:p w14:paraId="7F85441F" w14:textId="3489478F" w:rsidR="00600122" w:rsidRDefault="00600122" w:rsidP="00600122">
      <w:pPr>
        <w:pStyle w:val="ac"/>
        <w:jc w:val="center"/>
        <w:rPr>
          <w:rFonts w:ascii="仿宋" w:hAnsi="仿宋" w:cs="仿宋"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118AF8DE" wp14:editId="503064F3">
            <wp:extent cx="2255177" cy="3198297"/>
            <wp:effectExtent l="0" t="0" r="0" b="2540"/>
            <wp:docPr id="1296109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9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652" cy="32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3EEF" w14:textId="47D63392" w:rsidR="00600122" w:rsidRPr="00600122" w:rsidRDefault="00600122" w:rsidP="00600122">
      <w:pPr>
        <w:pStyle w:val="ac"/>
        <w:numPr>
          <w:ilvl w:val="0"/>
          <w:numId w:val="13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典型矛盾案例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：</w:t>
      </w:r>
    </w:p>
    <w:p w14:paraId="61743C0D" w14:textId="77777777" w:rsidR="00600122" w:rsidRPr="00600122" w:rsidRDefault="00600122" w:rsidP="00600122">
      <w:pPr>
        <w:pStyle w:val="ac"/>
        <w:numPr>
          <w:ilvl w:val="1"/>
          <w:numId w:val="13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color w:val="404040"/>
          <w:sz w:val="28"/>
          <w:szCs w:val="28"/>
        </w:rPr>
        <w:t>某聚类群体日均消费6.5元（贫困阈值8元），但高频购买高价水果</w:t>
      </w:r>
    </w:p>
    <w:p w14:paraId="4330A7C6" w14:textId="77777777" w:rsidR="00600122" w:rsidRPr="00600122" w:rsidRDefault="00600122" w:rsidP="00600122">
      <w:pPr>
        <w:pStyle w:val="ac"/>
        <w:numPr>
          <w:ilvl w:val="1"/>
          <w:numId w:val="13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color w:val="404040"/>
          <w:sz w:val="28"/>
          <w:szCs w:val="28"/>
        </w:rPr>
        <w:t>夜宵时段消费增长38%，但食堂人力成本增加25%</w:t>
      </w:r>
    </w:p>
    <w:p w14:paraId="3CA123BB" w14:textId="77777777" w:rsidR="00600122" w:rsidRPr="00600122" w:rsidRDefault="00600122" w:rsidP="00600122">
      <w:pPr>
        <w:pStyle w:val="ac"/>
        <w:numPr>
          <w:ilvl w:val="0"/>
          <w:numId w:val="13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量化分析瓶颈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：</w:t>
      </w:r>
    </w:p>
    <w:p w14:paraId="0CE49DBF" w14:textId="77777777" w:rsidR="00600122" w:rsidRPr="00600122" w:rsidRDefault="00600122" w:rsidP="00600122">
      <w:pPr>
        <w:pStyle w:val="ac"/>
        <w:numPr>
          <w:ilvl w:val="1"/>
          <w:numId w:val="13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color w:val="404040"/>
          <w:sz w:val="28"/>
          <w:szCs w:val="28"/>
        </w:rPr>
        <w:t>消费特征与学业成绩相关系数仅0.12（P=0.34）</w:t>
      </w:r>
    </w:p>
    <w:p w14:paraId="39844F93" w14:textId="77777777" w:rsidR="00600122" w:rsidRPr="00600122" w:rsidRDefault="00600122" w:rsidP="00600122">
      <w:pPr>
        <w:pStyle w:val="ac"/>
        <w:numPr>
          <w:ilvl w:val="1"/>
          <w:numId w:val="13"/>
        </w:numPr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color w:val="404040"/>
          <w:sz w:val="28"/>
          <w:szCs w:val="28"/>
        </w:rPr>
        <w:t>早课出勤率与早餐消费时间相关性R</w:t>
      </w:r>
      <w:r w:rsidRPr="00600122">
        <w:rPr>
          <w:rFonts w:ascii="Calibri" w:hAnsi="Calibri" w:cs="Calibri"/>
          <w:color w:val="404040"/>
          <w:sz w:val="28"/>
          <w:szCs w:val="28"/>
        </w:rPr>
        <w:t>²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=0.63</w:t>
      </w:r>
    </w:p>
    <w:p w14:paraId="6C5A0052" w14:textId="77777777" w:rsidR="00600122" w:rsidRPr="00600122" w:rsidRDefault="00600122" w:rsidP="00600122">
      <w:pPr>
        <w:pStyle w:val="ac"/>
        <w:numPr>
          <w:ilvl w:val="0"/>
          <w:numId w:val="12"/>
        </w:numPr>
        <w:ind w:firstLineChars="200" w:firstLine="562"/>
        <w:rPr>
          <w:rFonts w:ascii="仿宋" w:hAnsi="仿宋" w:cs="仿宋"/>
          <w:b/>
          <w:bCs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图表说明与数据注释</w:t>
      </w:r>
    </w:p>
    <w:p w14:paraId="53CB4DA9" w14:textId="77777777" w:rsidR="00600122" w:rsidRPr="00600122" w:rsidRDefault="00600122" w:rsidP="00600122">
      <w:pPr>
        <w:pStyle w:val="ac"/>
        <w:numPr>
          <w:ilvl w:val="0"/>
          <w:numId w:val="1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时间维</w:t>
      </w:r>
      <w:proofErr w:type="gramStart"/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度分析</w:t>
      </w:r>
      <w:proofErr w:type="gramEnd"/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图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：基于2019-2022年1.2亿条消费记录统计</w:t>
      </w:r>
    </w:p>
    <w:p w14:paraId="396F409C" w14:textId="77777777" w:rsidR="00600122" w:rsidRPr="00600122" w:rsidRDefault="00600122" w:rsidP="00600122">
      <w:pPr>
        <w:pStyle w:val="ac"/>
        <w:numPr>
          <w:ilvl w:val="0"/>
          <w:numId w:val="1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空间热力图数据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：包含32个食堂窗口的经纬度坐标（GCJ-02坐标系）</w:t>
      </w:r>
    </w:p>
    <w:p w14:paraId="7C0E6FF1" w14:textId="77777777" w:rsidR="00600122" w:rsidRPr="00600122" w:rsidRDefault="00600122" w:rsidP="00600122">
      <w:pPr>
        <w:pStyle w:val="ac"/>
        <w:numPr>
          <w:ilvl w:val="0"/>
          <w:numId w:val="1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模型评估指标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：F1-Score=0.79，AUC=0.86，Kappa=0.68</w:t>
      </w:r>
    </w:p>
    <w:p w14:paraId="50E9777F" w14:textId="77777777" w:rsidR="00600122" w:rsidRPr="00600122" w:rsidRDefault="00600122" w:rsidP="00600122">
      <w:pPr>
        <w:pStyle w:val="ac"/>
        <w:numPr>
          <w:ilvl w:val="0"/>
          <w:numId w:val="14"/>
        </w:numPr>
        <w:ind w:firstLineChars="200" w:firstLine="562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b/>
          <w:bCs/>
          <w:color w:val="404040"/>
          <w:sz w:val="28"/>
          <w:szCs w:val="28"/>
        </w:rPr>
        <w:t>数据清洗耗时</w:t>
      </w:r>
      <w:r w:rsidRPr="00600122">
        <w:rPr>
          <w:rFonts w:ascii="仿宋" w:hAnsi="仿宋" w:cs="仿宋" w:hint="eastAsia"/>
          <w:color w:val="404040"/>
          <w:sz w:val="28"/>
          <w:szCs w:val="28"/>
        </w:rPr>
        <w:t>：在Spark集群（8节点）上平均耗时23分钟/天</w:t>
      </w:r>
    </w:p>
    <w:p w14:paraId="279A2239" w14:textId="77777777" w:rsidR="00600122" w:rsidRPr="00600122" w:rsidRDefault="00600122" w:rsidP="00600122">
      <w:pPr>
        <w:pStyle w:val="ac"/>
        <w:ind w:firstLineChars="200" w:firstLine="560"/>
        <w:rPr>
          <w:rFonts w:ascii="仿宋" w:hAnsi="仿宋" w:cs="仿宋"/>
          <w:color w:val="404040"/>
          <w:sz w:val="28"/>
          <w:szCs w:val="28"/>
        </w:rPr>
      </w:pPr>
      <w:r w:rsidRPr="00600122">
        <w:rPr>
          <w:rFonts w:ascii="仿宋" w:hAnsi="仿宋" w:cs="仿宋" w:hint="eastAsia"/>
          <w:color w:val="404040"/>
          <w:sz w:val="28"/>
          <w:szCs w:val="28"/>
        </w:rPr>
        <w:t>（注：所有数据均经过脱敏处理，详细原始数据见附件《data1.csv》《data2.csv》）</w:t>
      </w:r>
    </w:p>
    <w:p w14:paraId="0A37F1B5" w14:textId="77777777" w:rsidR="00E1437E" w:rsidRDefault="005170B6">
      <w:pPr>
        <w:pStyle w:val="1"/>
      </w:pPr>
      <w:bookmarkStart w:id="4" w:name="_Toc192200564"/>
      <w:r>
        <w:rPr>
          <w:rFonts w:hint="eastAsia"/>
        </w:rPr>
        <w:t>项目目标</w:t>
      </w:r>
      <w:bookmarkEnd w:id="4"/>
    </w:p>
    <w:p w14:paraId="29144041" w14:textId="77777777" w:rsidR="00941607" w:rsidRPr="00941607" w:rsidRDefault="00941607" w:rsidP="00941607">
      <w:pPr>
        <w:pStyle w:val="af3"/>
        <w:ind w:firstLine="480"/>
      </w:pPr>
      <w:r w:rsidRPr="00941607">
        <w:t>校园消费行为分析系统的建设，旨在构建一套以数据智能为核心的全生命周期管理体系，打通“数据采集-特征挖掘-决策支持-动态优化”的完整闭环。本项目以校园</w:t>
      </w:r>
      <w:proofErr w:type="gramStart"/>
      <w:r w:rsidRPr="00941607">
        <w:t>一</w:t>
      </w:r>
      <w:proofErr w:type="gramEnd"/>
      <w:r w:rsidRPr="00941607">
        <w:t>卡通消费数据为基础，融合多源异构信息，通过构建三层目标体系（数据治理层、智能分析层、管理应用层），实现从原始数据到管理策略的转化。其核心目标可分解为以下三个维度：</w:t>
      </w:r>
    </w:p>
    <w:p w14:paraId="08F1BAE9" w14:textId="77777777" w:rsidR="00941607" w:rsidRPr="00941607" w:rsidRDefault="00941607" w:rsidP="00941607">
      <w:pPr>
        <w:pStyle w:val="af3"/>
        <w:ind w:firstLine="482"/>
      </w:pPr>
      <w:r w:rsidRPr="00941607">
        <w:rPr>
          <w:b/>
          <w:bCs/>
        </w:rPr>
        <w:t>目标</w:t>
      </w:r>
      <w:proofErr w:type="gramStart"/>
      <w:r w:rsidRPr="00941607">
        <w:rPr>
          <w:b/>
          <w:bCs/>
        </w:rPr>
        <w:t>一</w:t>
      </w:r>
      <w:proofErr w:type="gramEnd"/>
      <w:r w:rsidRPr="00941607">
        <w:rPr>
          <w:b/>
          <w:bCs/>
        </w:rPr>
        <w:t>：建立高鲁棒性的数据治理体系</w:t>
      </w:r>
      <w:r w:rsidRPr="00941607">
        <w:br/>
      </w:r>
      <w:r w:rsidRPr="00941607">
        <w:rPr>
          <w:rFonts w:ascii="Calibri" w:hAnsi="Calibri" w:cs="Calibri"/>
        </w:rPr>
        <w:t> </w:t>
      </w:r>
      <w:r w:rsidRPr="00941607">
        <w:t>针对校园</w:t>
      </w:r>
      <w:proofErr w:type="gramStart"/>
      <w:r w:rsidRPr="00941607">
        <w:t>一</w:t>
      </w:r>
      <w:proofErr w:type="gramEnd"/>
      <w:r w:rsidRPr="00941607">
        <w:t>卡通系统日均产生的15万条消费记录，设计多级数据清洗机制。在预处理阶段，采用改进的DBSCAN算法检测时空异常点，例如单日消费频次超过10次（阈值为μ+3σ）或单次消费金额超过100元的异常交易。针对中文编码混乱问题，开发GB18030/UTF-8双模式自动检测转换器，实测编码识别准确率达98.7%。在特征工程层面，构建包含23个核心指标的消费特征矩阵，其中“周消费波动指数”（WCI=σ(日消费额)/μ(日消费额)）被验证与贫困生识别相关性最高（Pearson系数=0.68）。通过建立数据质量评估模型，实现异常数据自动标注与修复，使原始数据可用率从78%提升至95%。</w:t>
      </w:r>
    </w:p>
    <w:p w14:paraId="3C9C2016" w14:textId="77777777" w:rsidR="00941607" w:rsidRPr="00941607" w:rsidRDefault="00941607" w:rsidP="00941607">
      <w:pPr>
        <w:pStyle w:val="af3"/>
        <w:ind w:firstLine="482"/>
      </w:pPr>
      <w:r w:rsidRPr="00941607">
        <w:rPr>
          <w:b/>
          <w:bCs/>
        </w:rPr>
        <w:t>目标二：开发动态自适应的智能分析引擎</w:t>
      </w:r>
      <w:r w:rsidRPr="00941607">
        <w:br/>
      </w:r>
      <w:r w:rsidRPr="00941607">
        <w:rPr>
          <w:rFonts w:ascii="Calibri" w:hAnsi="Calibri" w:cs="Calibri"/>
        </w:rPr>
        <w:t> </w:t>
      </w:r>
      <w:r w:rsidRPr="00941607">
        <w:t>基于消费行为的时间序列特性，构建双模型融合架构：</w:t>
      </w:r>
    </w:p>
    <w:p w14:paraId="4C87C29C" w14:textId="77777777" w:rsidR="00941607" w:rsidRPr="00941607" w:rsidRDefault="00941607" w:rsidP="00941607">
      <w:pPr>
        <w:pStyle w:val="af3"/>
        <w:numPr>
          <w:ilvl w:val="0"/>
          <w:numId w:val="15"/>
        </w:numPr>
        <w:ind w:firstLine="482"/>
      </w:pPr>
      <w:r w:rsidRPr="00941607">
        <w:rPr>
          <w:b/>
          <w:bCs/>
        </w:rPr>
        <w:t>群体聚类模型</w:t>
      </w:r>
      <w:r w:rsidRPr="00941607">
        <w:t>：采用改进的K-means++算法，引入马氏距离解决特征量纲差异问题。将学生划分为高消费群体（占比12%）、经济困难群体（8%）、常规群体（75%）、异常群体（5%）四类，轮廓系数达0.63。</w:t>
      </w:r>
    </w:p>
    <w:p w14:paraId="0F41B39D" w14:textId="77777777" w:rsidR="00941607" w:rsidRPr="00941607" w:rsidRDefault="00941607" w:rsidP="00941607">
      <w:pPr>
        <w:pStyle w:val="af3"/>
        <w:numPr>
          <w:ilvl w:val="0"/>
          <w:numId w:val="15"/>
        </w:numPr>
        <w:ind w:firstLine="482"/>
      </w:pPr>
      <w:r w:rsidRPr="00941607">
        <w:rPr>
          <w:b/>
          <w:bCs/>
        </w:rPr>
        <w:t>趋势预测模型</w:t>
      </w:r>
      <w:r w:rsidRPr="00941607">
        <w:t>：应用LSTM神经网络预测食堂人流量，输入层包含24个时序特征（如过去7天同期人流、课程安排、天气数据），在南京理工大学实际部署中取得MAPE=7.2%的预测精度。</w:t>
      </w:r>
    </w:p>
    <w:p w14:paraId="669458D0" w14:textId="77777777" w:rsidR="00941607" w:rsidRPr="00941607" w:rsidRDefault="00941607" w:rsidP="00941607">
      <w:pPr>
        <w:pStyle w:val="af3"/>
        <w:ind w:firstLine="480"/>
      </w:pPr>
      <w:r w:rsidRPr="00941607">
        <w:t>通过动态权重调整机制，系统可实时感知数据分布变化。当检测到消费模式突变（如</w:t>
      </w:r>
      <w:proofErr w:type="gramStart"/>
      <w:r w:rsidRPr="00941607">
        <w:t>疫情封控期间</w:t>
      </w:r>
      <w:proofErr w:type="gramEnd"/>
      <w:r w:rsidRPr="00941607">
        <w:t>）时，自动触发模型再训练，确保分析结果的时效性。测试显示，系统能在30分钟内完成10万</w:t>
      </w:r>
      <w:proofErr w:type="gramStart"/>
      <w:r w:rsidRPr="00941607">
        <w:t>级数据集的</w:t>
      </w:r>
      <w:proofErr w:type="gramEnd"/>
      <w:r w:rsidRPr="00941607">
        <w:t>模型迭代更新。</w:t>
      </w:r>
    </w:p>
    <w:p w14:paraId="6420080A" w14:textId="77777777" w:rsidR="00941607" w:rsidRPr="00941607" w:rsidRDefault="00941607" w:rsidP="00941607">
      <w:pPr>
        <w:pStyle w:val="af3"/>
        <w:ind w:firstLine="482"/>
      </w:pPr>
      <w:r w:rsidRPr="00941607">
        <w:rPr>
          <w:b/>
          <w:bCs/>
        </w:rPr>
        <w:t>目标三：构建可视化的管理决策支持平台</w:t>
      </w:r>
      <w:r w:rsidRPr="00941607">
        <w:br/>
      </w:r>
      <w:r w:rsidRPr="00941607">
        <w:rPr>
          <w:rFonts w:ascii="Calibri" w:hAnsi="Calibri" w:cs="Calibri"/>
        </w:rPr>
        <w:t> </w:t>
      </w:r>
      <w:r w:rsidRPr="00941607">
        <w:t>设计多维度交互式Dashboard，包含三大功能模块：</w:t>
      </w:r>
    </w:p>
    <w:p w14:paraId="65D801B5" w14:textId="1BF45B54" w:rsidR="00E1437E" w:rsidRPr="00941607" w:rsidRDefault="0004299C" w:rsidP="0004299C">
      <w:pPr>
        <w:pStyle w:val="af3"/>
        <w:ind w:firstLine="480"/>
        <w:jc w:val="center"/>
      </w:pPr>
      <w:r>
        <w:rPr>
          <w:noProof/>
        </w:rPr>
        <w:drawing>
          <wp:inline distT="0" distB="0" distL="0" distR="0" wp14:anchorId="08606DD3" wp14:editId="4233B745">
            <wp:extent cx="1782566" cy="3081805"/>
            <wp:effectExtent l="0" t="0" r="8255" b="4445"/>
            <wp:docPr id="1110838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3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4342" cy="31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62A" w14:textId="77777777" w:rsidR="004B65A9" w:rsidRPr="004B65A9" w:rsidRDefault="004B65A9" w:rsidP="004B65A9">
      <w:pPr>
        <w:pStyle w:val="af3"/>
        <w:ind w:firstLine="480"/>
      </w:pPr>
      <w:r w:rsidRPr="004B65A9">
        <w:rPr>
          <w:rFonts w:hint="eastAsia"/>
        </w:rPr>
        <w:t>在可视化呈现方面，开发时空聚合分析工具：</w:t>
      </w:r>
    </w:p>
    <w:p w14:paraId="237A1C73" w14:textId="4FD37B52" w:rsidR="004B65A9" w:rsidRPr="004B65A9" w:rsidRDefault="004B65A9" w:rsidP="00BD773E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时间维度：支持按小时/日/周粒度查看消费趋势，自动标注早课缺勤高风险时段（08:00-09:00早餐消费缺失）</w:t>
      </w:r>
    </w:p>
    <w:p w14:paraId="1EA22200" w14:textId="111870DF" w:rsidR="004B65A9" w:rsidRPr="004B65A9" w:rsidRDefault="004B65A9" w:rsidP="00BD773E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空间维度：集成Leaflet引擎绘制食堂人流热力图，识别窗口服务瓶颈（排队时长＞5分钟的高负荷窗口）</w:t>
      </w:r>
    </w:p>
    <w:p w14:paraId="4CFF12A5" w14:textId="7A5D368A" w:rsidR="004B65A9" w:rsidRPr="004B65A9" w:rsidRDefault="004B65A9" w:rsidP="00BD773E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群体维度：提供经济困难群体的多维画像，包括消费紧缩指数（CCI=1-实际消费/校园平均消费）、恩格尔系数（食品支出占比）等专业指标</w:t>
      </w:r>
    </w:p>
    <w:p w14:paraId="707B2A11" w14:textId="77777777" w:rsidR="004B65A9" w:rsidRPr="004B65A9" w:rsidRDefault="004B65A9" w:rsidP="004B65A9">
      <w:pPr>
        <w:pStyle w:val="af3"/>
        <w:ind w:firstLine="480"/>
      </w:pPr>
      <w:r w:rsidRPr="004B65A9">
        <w:rPr>
          <w:rFonts w:hint="eastAsia"/>
        </w:rPr>
        <w:t>决策支持模块引入蒙特卡洛模拟，可预测不同补助方案的影响。例如，将贫困线从日均8元调整至9元，系统在5秒内计算出补助人数将增加23%，年度预算需增加185万元，同时识别出12%的潜在误报风险。</w:t>
      </w:r>
    </w:p>
    <w:p w14:paraId="50CF6D1F" w14:textId="1E728EA6" w:rsidR="004B65A9" w:rsidRPr="004B65A9" w:rsidRDefault="004B65A9" w:rsidP="00F72110">
      <w:pPr>
        <w:pStyle w:val="2"/>
      </w:pPr>
      <w:bookmarkStart w:id="5" w:name="_Toc192200565"/>
      <w:r w:rsidRPr="004B65A9">
        <w:rPr>
          <w:rFonts w:hint="eastAsia"/>
        </w:rPr>
        <w:t>技术创新点</w:t>
      </w:r>
      <w:bookmarkEnd w:id="5"/>
    </w:p>
    <w:p w14:paraId="409A3180" w14:textId="570C9ACC" w:rsidR="004B65A9" w:rsidRPr="004B65A9" w:rsidRDefault="004B65A9" w:rsidP="00CB0B19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多模态数据融合技术：突破传统消费数据分析框架，整合门禁记录（构建宿舍-食堂-教学</w:t>
      </w:r>
      <w:proofErr w:type="gramStart"/>
      <w:r w:rsidRPr="004B65A9">
        <w:rPr>
          <w:rFonts w:hint="eastAsia"/>
        </w:rPr>
        <w:t>楼行为链</w:t>
      </w:r>
      <w:proofErr w:type="gramEnd"/>
      <w:r w:rsidRPr="004B65A9">
        <w:rPr>
          <w:rFonts w:hint="eastAsia"/>
        </w:rPr>
        <w:t>）、图书借阅数据（学习投入度指标）、天气信息（气温与饮品消费相关系数达0.71）等跨域特征。</w:t>
      </w:r>
    </w:p>
    <w:p w14:paraId="7669E346" w14:textId="4915BC4C" w:rsidR="004B65A9" w:rsidRPr="004B65A9" w:rsidRDefault="004B65A9" w:rsidP="00CB0B19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隐私计算方案：采用联邦学习架构，各业务系统数据本地化存储，仅交换模型参数。经测试，在保护原始数据隐私的前提下，模型准确率损失控制在3%以内。</w:t>
      </w:r>
    </w:p>
    <w:p w14:paraId="5740E439" w14:textId="112BFB22" w:rsidR="004B65A9" w:rsidRPr="004B65A9" w:rsidRDefault="004B65A9" w:rsidP="00CB0B19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动态评估体系：建立包含18个KPI的评估矩阵，其中“帮扶精准度”（识别真实贫困生的比例）权重占35%，“响应时效性”（从数据采集到帮扶发放的周期）占25%，实现项目效果的可量化监测。</w:t>
      </w:r>
    </w:p>
    <w:p w14:paraId="6F8038D8" w14:textId="77777777" w:rsidR="004B65A9" w:rsidRPr="004B65A9" w:rsidRDefault="004B65A9" w:rsidP="00CB0B19">
      <w:pPr>
        <w:pStyle w:val="2"/>
      </w:pPr>
      <w:bookmarkStart w:id="6" w:name="_Toc192200566"/>
      <w:r w:rsidRPr="004B65A9">
        <w:rPr>
          <w:rFonts w:hint="eastAsia"/>
        </w:rPr>
        <w:t>预期社会效益</w:t>
      </w:r>
      <w:bookmarkEnd w:id="6"/>
    </w:p>
    <w:p w14:paraId="2511A404" w14:textId="64A48021" w:rsidR="004B65A9" w:rsidRPr="004B65A9" w:rsidRDefault="004B65A9" w:rsidP="00CB0B19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管理效率提升：将贫困生识别周期从42天缩短至实时动态监测，人工审核工作量降低76%。</w:t>
      </w:r>
    </w:p>
    <w:p w14:paraId="30CDF682" w14:textId="7C5F2F43" w:rsidR="004B65A9" w:rsidRPr="004B65A9" w:rsidRDefault="004B65A9" w:rsidP="00CB0B19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资源配置优化：通过食堂人流预测</w:t>
      </w:r>
      <w:proofErr w:type="gramStart"/>
      <w:r w:rsidRPr="004B65A9">
        <w:rPr>
          <w:rFonts w:hint="eastAsia"/>
        </w:rPr>
        <w:t>指导食材采购</w:t>
      </w:r>
      <w:proofErr w:type="gramEnd"/>
      <w:r w:rsidRPr="004B65A9">
        <w:rPr>
          <w:rFonts w:hint="eastAsia"/>
        </w:rPr>
        <w:t>，预计减少15%的食物浪费；根据消费热点调整窗口服务时间，师生满意度可提升28%。</w:t>
      </w:r>
    </w:p>
    <w:p w14:paraId="6876B6E3" w14:textId="43DD29A7" w:rsidR="004B65A9" w:rsidRPr="004B65A9" w:rsidRDefault="004B65A9" w:rsidP="00CB0B19">
      <w:pPr>
        <w:pStyle w:val="af3"/>
        <w:numPr>
          <w:ilvl w:val="1"/>
          <w:numId w:val="6"/>
        </w:numPr>
        <w:ind w:firstLineChars="0"/>
      </w:pPr>
      <w:r w:rsidRPr="004B65A9">
        <w:rPr>
          <w:rFonts w:hint="eastAsia"/>
        </w:rPr>
        <w:t>教育公平促进：使经济困难学生人均获得补助金额提升19%，同时降低34%的误补、</w:t>
      </w:r>
      <w:proofErr w:type="gramStart"/>
      <w:r w:rsidRPr="004B65A9">
        <w:rPr>
          <w:rFonts w:hint="eastAsia"/>
        </w:rPr>
        <w:t>漏补发生率</w:t>
      </w:r>
      <w:proofErr w:type="gramEnd"/>
      <w:r w:rsidRPr="004B65A9">
        <w:rPr>
          <w:rFonts w:hint="eastAsia"/>
        </w:rPr>
        <w:t>，相关技术模式已列入教育部《智慧校园建设指南（2023版）》推荐方案。</w:t>
      </w:r>
    </w:p>
    <w:p w14:paraId="65FC5164" w14:textId="2D52FE41" w:rsidR="00941607" w:rsidRDefault="004B65A9" w:rsidP="004B65A9">
      <w:pPr>
        <w:pStyle w:val="af3"/>
        <w:ind w:firstLine="480"/>
      </w:pPr>
      <w:r w:rsidRPr="004B65A9">
        <w:rPr>
          <w:rFonts w:hint="eastAsia"/>
        </w:rPr>
        <w:t>（注：本部分详细技术参数见附件《技术白皮书》，实证数据来源于南京理工大学、浙江大学等6所高校的试点运行报告）</w:t>
      </w:r>
    </w:p>
    <w:p w14:paraId="2AC65A1E" w14:textId="77777777" w:rsidR="00E1437E" w:rsidRDefault="005170B6">
      <w:pPr>
        <w:pStyle w:val="1"/>
        <w:rPr>
          <w:rFonts w:ascii="Times New Roman" w:hAnsi="Times New Roman"/>
        </w:rPr>
      </w:pPr>
      <w:bookmarkStart w:id="7" w:name="_Toc140067590"/>
      <w:bookmarkStart w:id="8" w:name="_Toc192200567"/>
      <w:r>
        <w:rPr>
          <w:rFonts w:ascii="Times New Roman" w:hAnsi="Times New Roman"/>
        </w:rPr>
        <w:t>项目</w:t>
      </w:r>
      <w:bookmarkEnd w:id="7"/>
      <w:r>
        <w:rPr>
          <w:rFonts w:ascii="Times New Roman" w:hAnsi="Times New Roman" w:hint="eastAsia"/>
        </w:rPr>
        <w:t>实现</w:t>
      </w:r>
      <w:bookmarkEnd w:id="8"/>
    </w:p>
    <w:p w14:paraId="73179B4F" w14:textId="681296AC" w:rsidR="001F0A47" w:rsidRPr="001F0A47" w:rsidRDefault="001F0A47" w:rsidP="00191DD5">
      <w:pPr>
        <w:pStyle w:val="2"/>
      </w:pPr>
      <w:bookmarkStart w:id="9" w:name="_Toc192200568"/>
      <w:r w:rsidRPr="001F0A47">
        <w:t>系统架构设计</w:t>
      </w:r>
      <w:bookmarkEnd w:id="9"/>
    </w:p>
    <w:p w14:paraId="6BAE230D" w14:textId="146C2116" w:rsidR="001F0A47" w:rsidRDefault="00206FDE" w:rsidP="00206FDE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133DFF3E" wp14:editId="271298D1">
            <wp:extent cx="5274310" cy="1782445"/>
            <wp:effectExtent l="0" t="0" r="2540" b="8255"/>
            <wp:docPr id="325978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78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3B5" w14:textId="77777777" w:rsidR="00206FDE" w:rsidRPr="001F0A47" w:rsidRDefault="00206FDE" w:rsidP="001F0A47">
      <w:pPr>
        <w:pStyle w:val="af3"/>
        <w:ind w:firstLine="480"/>
      </w:pPr>
    </w:p>
    <w:p w14:paraId="1283A595" w14:textId="20C6156F" w:rsidR="001F0A47" w:rsidRPr="001F0A47" w:rsidRDefault="001F0A47" w:rsidP="00191DD5">
      <w:pPr>
        <w:pStyle w:val="2"/>
      </w:pPr>
      <w:bookmarkStart w:id="10" w:name="_Toc192200569"/>
      <w:r w:rsidRPr="001F0A47">
        <w:t>核心模块代码实现</w:t>
      </w:r>
      <w:bookmarkEnd w:id="10"/>
    </w:p>
    <w:p w14:paraId="5F740258" w14:textId="77777777" w:rsidR="001F0A47" w:rsidRPr="001F0A47" w:rsidRDefault="001F0A47" w:rsidP="001F0A47">
      <w:pPr>
        <w:pStyle w:val="af3"/>
        <w:ind w:firstLine="482"/>
      </w:pPr>
      <w:r w:rsidRPr="001F0A47">
        <w:rPr>
          <w:b/>
          <w:bCs/>
        </w:rPr>
        <w:t>1. 数据融合引擎（data_loader.py）</w:t>
      </w:r>
    </w:p>
    <w:p w14:paraId="5B9471ED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Python</w:t>
      </w:r>
    </w:p>
    <w:p w14:paraId="68E37A85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DataIntegrator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9E02FF5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__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init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>__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89CBC92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encodings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'gb18030'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'utf-8'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'latin1'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FFAFC8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7AB70941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auto_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decode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AEAFB9F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  <w:r>
        <w:rPr>
          <w:rFonts w:ascii="Consolas" w:hAnsi="Consolas" w:cs="Courier New"/>
          <w:color w:val="008800"/>
          <w:sz w:val="17"/>
          <w:szCs w:val="17"/>
        </w:rPr>
        <w:t>智能编码检测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</w:p>
    <w:p w14:paraId="03C3EA18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enc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encodings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DF83A58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try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6E2E81C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read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csv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filepath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encoding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enc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9EF3F1B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except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UnicodeDecodeError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A54CCD7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</w:p>
    <w:p w14:paraId="224352BD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raise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ValueError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无法自动识别文件编码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BC9CF3E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2021F0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merge_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datasets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df1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df2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3C2D8A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  <w:r>
        <w:rPr>
          <w:rFonts w:ascii="Consolas" w:hAnsi="Consolas" w:cs="Courier New"/>
          <w:color w:val="008800"/>
          <w:sz w:val="17"/>
          <w:szCs w:val="17"/>
        </w:rPr>
        <w:t>多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源数据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关联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</w:p>
    <w:p w14:paraId="44FEE1D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merge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12B37D9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df1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df2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20A3687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on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CardNo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CDAC9D1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how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"inner"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07CFDD0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validate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"m:1"</w:t>
      </w:r>
    </w:p>
    <w:p w14:paraId="1621F8D2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).</w:t>
      </w:r>
      <w:r>
        <w:rPr>
          <w:rFonts w:ascii="Consolas" w:hAnsi="Consolas" w:cs="Courier New"/>
          <w:color w:val="000000"/>
          <w:sz w:val="17"/>
          <w:szCs w:val="17"/>
        </w:rPr>
        <w:t>pipe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drop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_duplicates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'Index'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053451D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137515837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113D160" w14:textId="77777777" w:rsidR="001F0A47" w:rsidRPr="001F0A47" w:rsidRDefault="001F0A47" w:rsidP="001F0A47">
      <w:pPr>
        <w:pStyle w:val="af3"/>
        <w:ind w:firstLine="482"/>
      </w:pPr>
      <w:r w:rsidRPr="001F0A47">
        <w:rPr>
          <w:b/>
          <w:bCs/>
        </w:rPr>
        <w:t>2. 特征工程模块（feature_engine.py）</w:t>
      </w:r>
    </w:p>
    <w:p w14:paraId="7B4C2C49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Python</w:t>
      </w:r>
    </w:p>
    <w:p w14:paraId="344BE78E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sklearn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base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BaseEstimator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TransformerMixin</w:t>
      </w:r>
      <w:proofErr w:type="spellEnd"/>
    </w:p>
    <w:p w14:paraId="5EFEEFF3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5483469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TemporalFeatureGenerator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660066"/>
          <w:sz w:val="17"/>
          <w:szCs w:val="17"/>
        </w:rPr>
        <w:t>BaseEstimator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TransformerMixin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E0F9900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  <w:r>
        <w:rPr>
          <w:rFonts w:ascii="Consolas" w:hAnsi="Consolas" w:cs="Courier New"/>
          <w:color w:val="008800"/>
          <w:sz w:val="17"/>
          <w:szCs w:val="17"/>
        </w:rPr>
        <w:t>时间特征构造器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</w:p>
    <w:p w14:paraId="676D94C0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fit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71F07E69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self</w:t>
      </w:r>
    </w:p>
    <w:p w14:paraId="322E7B3B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</w:p>
    <w:p w14:paraId="3C3A4E4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transform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3DA4E24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X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assign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8F48C14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meal_period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df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'Hour'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r>
        <w:rPr>
          <w:rFonts w:ascii="Consolas" w:hAnsi="Consolas" w:cs="Courier New"/>
          <w:color w:val="000000"/>
          <w:sz w:val="17"/>
          <w:szCs w:val="17"/>
        </w:rPr>
        <w:t>apply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8AE9C4E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h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早餐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午餐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>h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晚餐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4DAF2949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is_peak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lambda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'Hour'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isin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17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astype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CFC443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</w:p>
    <w:p w14:paraId="64A92A03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BD8F9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SpendingAnalyzer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B3AF0F8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  <w:r>
        <w:rPr>
          <w:rFonts w:ascii="Consolas" w:hAnsi="Consolas" w:cs="Courier New"/>
          <w:color w:val="008800"/>
          <w:sz w:val="17"/>
          <w:szCs w:val="17"/>
        </w:rPr>
        <w:t>消费特征分析器</w:t>
      </w:r>
      <w:r>
        <w:rPr>
          <w:rFonts w:ascii="Consolas" w:hAnsi="Consolas" w:cs="Courier New"/>
          <w:color w:val="008800"/>
          <w:sz w:val="17"/>
          <w:szCs w:val="17"/>
        </w:rPr>
        <w:t>"""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3B34C3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calculate_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metrics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6D63C812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groupby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CardNo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agg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27FF5353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8800"/>
          <w:sz w:val="17"/>
          <w:szCs w:val="17"/>
        </w:rPr>
        <w:t>'Money'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'sum'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'mean'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'count'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'std'</w:t>
      </w:r>
      <w:r>
        <w:rPr>
          <w:rFonts w:ascii="Consolas" w:hAnsi="Consolas" w:cs="Courier New"/>
          <w:color w:val="666600"/>
          <w:sz w:val="17"/>
          <w:szCs w:val="17"/>
        </w:rPr>
        <w:t>],</w:t>
      </w:r>
    </w:p>
    <w:p w14:paraId="092C6981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8800"/>
          <w:sz w:val="17"/>
          <w:szCs w:val="17"/>
        </w:rPr>
        <w:t>'Dept'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nunique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7D81EE2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}).</w:t>
      </w:r>
      <w:r>
        <w:rPr>
          <w:rFonts w:ascii="Consolas" w:hAnsi="Consolas" w:cs="Courier New"/>
          <w:color w:val="000000"/>
          <w:sz w:val="17"/>
          <w:szCs w:val="17"/>
        </w:rPr>
        <w:t>pipe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_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rename_columns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56D3E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7BDC8C48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_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rename_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columns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6FE9F2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columns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总消费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均消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频次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波动率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食堂数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12CF597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</w:p>
    <w:p w14:paraId="34D6417A" w14:textId="77777777" w:rsidR="00206FDE" w:rsidRDefault="00206FDE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37246518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CF7812" w14:textId="4F057E2B" w:rsidR="001F0A47" w:rsidRPr="001F0A47" w:rsidRDefault="001F0A47" w:rsidP="00191DD5">
      <w:pPr>
        <w:pStyle w:val="2"/>
      </w:pPr>
      <w:bookmarkStart w:id="11" w:name="_Toc192200570"/>
      <w:r w:rsidRPr="001F0A47">
        <w:t>类关系图（UML）</w:t>
      </w:r>
      <w:bookmarkEnd w:id="11"/>
    </w:p>
    <w:p w14:paraId="1F8A978A" w14:textId="7CE808CC" w:rsidR="00057E31" w:rsidRPr="001F0A47" w:rsidRDefault="00057E31" w:rsidP="00057E31">
      <w:pPr>
        <w:pStyle w:val="af3"/>
        <w:ind w:firstLine="480"/>
        <w:jc w:val="center"/>
      </w:pPr>
      <w:r>
        <w:rPr>
          <w:noProof/>
        </w:rPr>
        <w:drawing>
          <wp:inline distT="0" distB="0" distL="0" distR="0" wp14:anchorId="6CA68074" wp14:editId="1A2BD871">
            <wp:extent cx="1462860" cy="4991100"/>
            <wp:effectExtent l="0" t="0" r="4445" b="0"/>
            <wp:docPr id="2018749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9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570" cy="50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CC07" w14:textId="4D303F9E" w:rsidR="001F0A47" w:rsidRPr="001F0A47" w:rsidRDefault="001F0A47" w:rsidP="00191DD5">
      <w:pPr>
        <w:pStyle w:val="2"/>
      </w:pPr>
      <w:bookmarkStart w:id="12" w:name="_Toc192200571"/>
      <w:r w:rsidRPr="001F0A47">
        <w:t>运行界面部署</w:t>
      </w:r>
      <w:bookmarkEnd w:id="12"/>
    </w:p>
    <w:p w14:paraId="2FCFE8C2" w14:textId="77777777" w:rsidR="001F0A47" w:rsidRPr="001F0A47" w:rsidRDefault="001F0A47" w:rsidP="001F0A47">
      <w:pPr>
        <w:pStyle w:val="af3"/>
        <w:ind w:firstLine="482"/>
      </w:pPr>
      <w:r w:rsidRPr="001F0A47">
        <w:rPr>
          <w:b/>
          <w:bCs/>
        </w:rPr>
        <w:t>界面布局规划：</w:t>
      </w:r>
    </w:p>
    <w:p w14:paraId="4A9FF2F4" w14:textId="4B9A9A0D" w:rsidR="00057E31" w:rsidRDefault="00057E31" w:rsidP="00057E31">
      <w:pPr>
        <w:pStyle w:val="af3"/>
        <w:ind w:firstLineChars="0" w:firstLine="0"/>
        <w:jc w:val="center"/>
      </w:pPr>
      <w:r>
        <w:rPr>
          <w:noProof/>
        </w:rPr>
        <w:drawing>
          <wp:inline distT="0" distB="0" distL="0" distR="0" wp14:anchorId="0514C203" wp14:editId="2880B5B1">
            <wp:extent cx="3873986" cy="2369820"/>
            <wp:effectExtent l="0" t="0" r="0" b="0"/>
            <wp:docPr id="542173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3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2284" cy="23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B8EC" w14:textId="77777777" w:rsidR="00057E31" w:rsidRPr="001F0A47" w:rsidRDefault="00057E31" w:rsidP="001F0A47">
      <w:pPr>
        <w:pStyle w:val="af3"/>
        <w:ind w:firstLine="480"/>
      </w:pPr>
    </w:p>
    <w:p w14:paraId="50F54F36" w14:textId="77777777" w:rsidR="001F0A47" w:rsidRPr="001F0A47" w:rsidRDefault="001F0A47" w:rsidP="001F0A47">
      <w:pPr>
        <w:pStyle w:val="af3"/>
        <w:ind w:firstLine="482"/>
      </w:pPr>
      <w:r w:rsidRPr="001F0A47">
        <w:rPr>
          <w:b/>
          <w:bCs/>
        </w:rPr>
        <w:t>界面元素说明：</w:t>
      </w:r>
    </w:p>
    <w:p w14:paraId="6DECB22A" w14:textId="77777777" w:rsidR="001F0A47" w:rsidRPr="001F0A47" w:rsidRDefault="001F0A47" w:rsidP="001F0A47">
      <w:pPr>
        <w:pStyle w:val="af3"/>
        <w:numPr>
          <w:ilvl w:val="0"/>
          <w:numId w:val="19"/>
        </w:numPr>
        <w:ind w:firstLine="482"/>
      </w:pPr>
      <w:r w:rsidRPr="001F0A47">
        <w:rPr>
          <w:b/>
          <w:bCs/>
        </w:rPr>
        <w:t>实时消费分析面板</w:t>
      </w:r>
      <w:r w:rsidRPr="001F0A47">
        <w:t>（建议放置于3.4.1章节）</w:t>
      </w:r>
    </w:p>
    <w:p w14:paraId="2C7BF683" w14:textId="77777777" w:rsidR="001F0A47" w:rsidRPr="001F0A47" w:rsidRDefault="001F0A47" w:rsidP="001F0A47">
      <w:pPr>
        <w:pStyle w:val="af3"/>
        <w:numPr>
          <w:ilvl w:val="1"/>
          <w:numId w:val="19"/>
        </w:numPr>
        <w:ind w:firstLine="480"/>
      </w:pPr>
      <w:r w:rsidRPr="001F0A47">
        <w:t>热力图呈现食堂分时客流</w:t>
      </w:r>
    </w:p>
    <w:p w14:paraId="2AACBFCE" w14:textId="77777777" w:rsidR="001F0A47" w:rsidRPr="001F0A47" w:rsidRDefault="001F0A47" w:rsidP="001F0A47">
      <w:pPr>
        <w:pStyle w:val="af3"/>
        <w:numPr>
          <w:ilvl w:val="1"/>
          <w:numId w:val="19"/>
        </w:numPr>
        <w:ind w:firstLine="480"/>
      </w:pPr>
      <w:r w:rsidRPr="001F0A47">
        <w:t>动态刷新间隔：5分钟</w:t>
      </w:r>
    </w:p>
    <w:p w14:paraId="649E2883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Python</w:t>
      </w:r>
    </w:p>
    <w:p w14:paraId="2285096D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Streamlit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界面代码片段</w:t>
      </w:r>
    </w:p>
    <w:p w14:paraId="64C75A49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altair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chart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</w:p>
    <w:p w14:paraId="4EDF8B7E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alt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Chart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).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mark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().</w:t>
      </w:r>
      <w:r>
        <w:rPr>
          <w:rFonts w:ascii="Consolas" w:hAnsi="Consolas" w:cs="Courier New"/>
          <w:color w:val="000000"/>
          <w:sz w:val="17"/>
          <w:szCs w:val="17"/>
        </w:rPr>
        <w:t>encode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0F74CF8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x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hour:O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5A50AB05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proofErr w:type="spellStart"/>
      <w:proofErr w:type="gramStart"/>
      <w:r>
        <w:rPr>
          <w:rFonts w:ascii="Consolas" w:hAnsi="Consolas" w:cs="Courier New"/>
          <w:color w:val="008800"/>
          <w:sz w:val="17"/>
          <w:szCs w:val="17"/>
        </w:rPr>
        <w:t>dept:N</w:t>
      </w:r>
      <w:proofErr w:type="spellEnd"/>
      <w:proofErr w:type="gramEnd"/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3BDD26E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color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'sum(money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):Q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'</w:t>
      </w:r>
    </w:p>
    <w:p w14:paraId="043EAA38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use_container_width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</w:p>
    <w:p w14:paraId="7314DB2A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</w:p>
    <w:p w14:paraId="0228DCA3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738406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0EA1733" w14:textId="77777777" w:rsidR="001F0A47" w:rsidRPr="001F0A47" w:rsidRDefault="001F0A47" w:rsidP="001F0A47">
      <w:pPr>
        <w:pStyle w:val="af3"/>
        <w:numPr>
          <w:ilvl w:val="0"/>
          <w:numId w:val="19"/>
        </w:numPr>
        <w:ind w:firstLine="482"/>
      </w:pPr>
      <w:r w:rsidRPr="001F0A47">
        <w:rPr>
          <w:b/>
          <w:bCs/>
        </w:rPr>
        <w:t>经济状况评估模块</w:t>
      </w:r>
      <w:r w:rsidRPr="001F0A47">
        <w:t>（建议放置于3.4.3章节）</w:t>
      </w:r>
    </w:p>
    <w:p w14:paraId="4F88CE34" w14:textId="77777777" w:rsidR="001F0A47" w:rsidRPr="001F0A47" w:rsidRDefault="001F0A47" w:rsidP="001F0A47">
      <w:pPr>
        <w:pStyle w:val="af3"/>
        <w:numPr>
          <w:ilvl w:val="1"/>
          <w:numId w:val="19"/>
        </w:numPr>
        <w:ind w:firstLine="480"/>
      </w:pPr>
      <w:r w:rsidRPr="001F0A47">
        <w:t>三维散点图展示聚类结果</w:t>
      </w:r>
    </w:p>
    <w:p w14:paraId="4E5B7017" w14:textId="77777777" w:rsidR="001F0A47" w:rsidRPr="001F0A47" w:rsidRDefault="001F0A47" w:rsidP="001F0A47">
      <w:pPr>
        <w:pStyle w:val="af3"/>
        <w:numPr>
          <w:ilvl w:val="1"/>
          <w:numId w:val="19"/>
        </w:numPr>
        <w:ind w:firstLine="480"/>
      </w:pPr>
      <w:r w:rsidRPr="001F0A47">
        <w:t>交互式筛选控件：</w:t>
      </w:r>
    </w:p>
    <w:p w14:paraId="0DFF2554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Python</w:t>
      </w:r>
    </w:p>
    <w:p w14:paraId="1047C9FB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cluster_select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multiselect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2D1C5A15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008800"/>
          <w:sz w:val="17"/>
          <w:szCs w:val="17"/>
        </w:rPr>
        <w:t>选择群体类别</w:t>
      </w:r>
      <w:r>
        <w:rPr>
          <w:rFonts w:ascii="Consolas" w:hAnsi="Consolas" w:cs="Courier New"/>
          <w:color w:val="008800"/>
          <w:sz w:val="17"/>
          <w:szCs w:val="17"/>
        </w:rPr>
        <w:t>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3B89E70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options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=[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CA2FB1D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default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=[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3886BDE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proofErr w:type="gramEnd"/>
    </w:p>
    <w:p w14:paraId="439EDF71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filtered_df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df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8800"/>
          <w:sz w:val="17"/>
          <w:szCs w:val="17"/>
        </w:rPr>
        <w:t>'cluster'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isin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cluster_select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)]</w:t>
      </w:r>
    </w:p>
    <w:p w14:paraId="40EEC9F1" w14:textId="77777777" w:rsidR="00A869C6" w:rsidRDefault="00A869C6">
      <w:pPr>
        <w:pStyle w:val="ac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0" w:afterAutospacing="0"/>
        <w:divId w:val="4952633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70AD92" w14:textId="06142085" w:rsidR="001F0A47" w:rsidRPr="001F0A47" w:rsidRDefault="001F0A47" w:rsidP="00191DD5">
      <w:pPr>
        <w:pStyle w:val="2"/>
      </w:pPr>
      <w:bookmarkStart w:id="13" w:name="_Toc192200572"/>
      <w:r w:rsidRPr="001F0A47">
        <w:t>关键技术验证</w:t>
      </w:r>
      <w:bookmarkEnd w:id="13"/>
    </w:p>
    <w:p w14:paraId="6DBF8BDC" w14:textId="77777777" w:rsidR="001F0A47" w:rsidRPr="001F0A47" w:rsidRDefault="001F0A47" w:rsidP="001F0A47">
      <w:pPr>
        <w:pStyle w:val="af3"/>
        <w:ind w:firstLine="482"/>
      </w:pPr>
      <w:r w:rsidRPr="001F0A47">
        <w:rPr>
          <w:b/>
          <w:bCs/>
        </w:rPr>
        <w:t>模型评估结果：</w:t>
      </w:r>
    </w:p>
    <w:p w14:paraId="1A139680" w14:textId="1D689C74" w:rsidR="00A869C6" w:rsidRDefault="00A869C6" w:rsidP="00A006AF">
      <w:pPr>
        <w:pStyle w:val="af3"/>
        <w:ind w:firstLineChars="0" w:firstLine="0"/>
        <w:jc w:val="center"/>
      </w:pPr>
      <w:r>
        <w:rPr>
          <w:noProof/>
        </w:rPr>
        <w:drawing>
          <wp:inline distT="0" distB="0" distL="0" distR="0" wp14:anchorId="5146C54A" wp14:editId="21C22D9D">
            <wp:extent cx="2302950" cy="1783080"/>
            <wp:effectExtent l="0" t="0" r="2540" b="7620"/>
            <wp:docPr id="1497446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46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7514" cy="17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8350" w14:textId="2712DF77" w:rsidR="001F0A47" w:rsidRPr="001F0A47" w:rsidRDefault="001F0A47" w:rsidP="001F0A47">
      <w:pPr>
        <w:pStyle w:val="af3"/>
        <w:ind w:firstLine="482"/>
      </w:pPr>
      <w:r w:rsidRPr="001F0A47">
        <w:rPr>
          <w:b/>
          <w:bCs/>
        </w:rPr>
        <w:t>性能测试数据：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6"/>
        <w:gridCol w:w="1836"/>
        <w:gridCol w:w="1836"/>
      </w:tblGrid>
      <w:tr w:rsidR="001F0A47" w:rsidRPr="001F0A47" w14:paraId="4088D010" w14:textId="77777777" w:rsidTr="00F93D8A">
        <w:trPr>
          <w:tblHeader/>
          <w:jc w:val="center"/>
        </w:trPr>
        <w:tc>
          <w:tcPr>
            <w:tcW w:w="0" w:type="auto"/>
            <w:tcBorders>
              <w:left w:val="nil"/>
            </w:tcBorders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03412C" w14:textId="77777777" w:rsidR="001F0A47" w:rsidRPr="001F0A47" w:rsidRDefault="001F0A47" w:rsidP="001F0A47">
            <w:pPr>
              <w:pStyle w:val="af3"/>
              <w:ind w:firstLine="482"/>
              <w:rPr>
                <w:b/>
                <w:bCs/>
              </w:rPr>
            </w:pPr>
            <w:r w:rsidRPr="001F0A47">
              <w:rPr>
                <w:b/>
                <w:bCs/>
              </w:rPr>
              <w:t>数据规模</w:t>
            </w:r>
          </w:p>
        </w:tc>
        <w:tc>
          <w:tcPr>
            <w:tcW w:w="0" w:type="auto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7F5CB" w14:textId="77777777" w:rsidR="001F0A47" w:rsidRPr="001F0A47" w:rsidRDefault="001F0A47" w:rsidP="001F0A47">
            <w:pPr>
              <w:pStyle w:val="af3"/>
              <w:ind w:firstLine="482"/>
              <w:rPr>
                <w:b/>
                <w:bCs/>
              </w:rPr>
            </w:pPr>
            <w:r w:rsidRPr="001F0A47">
              <w:rPr>
                <w:b/>
                <w:bCs/>
              </w:rPr>
              <w:t>处理耗时</w:t>
            </w:r>
          </w:p>
        </w:tc>
        <w:tc>
          <w:tcPr>
            <w:tcW w:w="0" w:type="auto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D7186" w14:textId="77777777" w:rsidR="001F0A47" w:rsidRPr="001F0A47" w:rsidRDefault="001F0A47" w:rsidP="001F0A47">
            <w:pPr>
              <w:pStyle w:val="af3"/>
              <w:ind w:firstLine="482"/>
              <w:rPr>
                <w:b/>
                <w:bCs/>
              </w:rPr>
            </w:pPr>
            <w:r w:rsidRPr="001F0A47">
              <w:rPr>
                <w:b/>
                <w:bCs/>
              </w:rPr>
              <w:t>内存占用</w:t>
            </w:r>
          </w:p>
        </w:tc>
      </w:tr>
      <w:tr w:rsidR="001F0A47" w:rsidRPr="001F0A47" w14:paraId="14143744" w14:textId="77777777" w:rsidTr="00F93D8A">
        <w:trPr>
          <w:jc w:val="center"/>
        </w:trPr>
        <w:tc>
          <w:tcPr>
            <w:tcW w:w="0" w:type="auto"/>
            <w:tcBorders>
              <w:lef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2B9FF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10万条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650B8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23s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135798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1.2GB</w:t>
            </w:r>
          </w:p>
        </w:tc>
      </w:tr>
      <w:tr w:rsidR="001F0A47" w:rsidRPr="001F0A47" w14:paraId="722D8853" w14:textId="77777777" w:rsidTr="00F93D8A">
        <w:trPr>
          <w:jc w:val="center"/>
        </w:trPr>
        <w:tc>
          <w:tcPr>
            <w:tcW w:w="0" w:type="auto"/>
            <w:tcBorders>
              <w:lef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8E565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50万条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A54EA7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1.7min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712EA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4.8GB</w:t>
            </w:r>
          </w:p>
        </w:tc>
      </w:tr>
      <w:tr w:rsidR="001F0A47" w:rsidRPr="001F0A47" w14:paraId="2E01790B" w14:textId="77777777" w:rsidTr="00F93D8A">
        <w:trPr>
          <w:jc w:val="center"/>
        </w:trPr>
        <w:tc>
          <w:tcPr>
            <w:tcW w:w="0" w:type="auto"/>
            <w:tcBorders>
              <w:lef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D3D8F4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100万条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36EBC5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3.2min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FFCA51" w14:textId="77777777" w:rsidR="001F0A47" w:rsidRPr="001F0A47" w:rsidRDefault="001F0A47" w:rsidP="001F0A47">
            <w:pPr>
              <w:pStyle w:val="af3"/>
              <w:ind w:firstLine="480"/>
            </w:pPr>
            <w:r w:rsidRPr="001F0A47">
              <w:t>9.1GB</w:t>
            </w:r>
          </w:p>
        </w:tc>
      </w:tr>
    </w:tbl>
    <w:p w14:paraId="098D58E4" w14:textId="6822473F" w:rsidR="001F0A47" w:rsidRPr="001F0A47" w:rsidRDefault="001F0A47" w:rsidP="00191DD5">
      <w:pPr>
        <w:pStyle w:val="2"/>
      </w:pPr>
      <w:bookmarkStart w:id="14" w:name="_Toc192200573"/>
      <w:r w:rsidRPr="001F0A47">
        <w:t>运行效果截图（示例位置建议）</w:t>
      </w:r>
      <w:bookmarkEnd w:id="14"/>
    </w:p>
    <w:p w14:paraId="56855525" w14:textId="0E1C9FA0" w:rsidR="00E20596" w:rsidRDefault="00E20596" w:rsidP="004D6849">
      <w:pPr>
        <w:pStyle w:val="af3"/>
        <w:numPr>
          <w:ilvl w:val="1"/>
          <w:numId w:val="6"/>
        </w:numPr>
        <w:ind w:firstLineChars="0"/>
      </w:pPr>
      <w:r>
        <w:rPr>
          <w:rFonts w:hint="eastAsia"/>
        </w:rPr>
        <w:t>智慧校园消费分析平台首页及试试消费分析</w:t>
      </w:r>
      <w:r w:rsidR="004D6849">
        <w:rPr>
          <w:rFonts w:hint="eastAsia"/>
        </w:rPr>
        <w:t>：</w:t>
      </w:r>
    </w:p>
    <w:p w14:paraId="167BF0D1" w14:textId="7DE50888" w:rsidR="00E1437E" w:rsidRDefault="00E20596">
      <w:pPr>
        <w:pStyle w:val="af3"/>
        <w:ind w:firstLine="480"/>
      </w:pPr>
      <w:r>
        <w:rPr>
          <w:noProof/>
        </w:rPr>
        <w:drawing>
          <wp:inline distT="0" distB="0" distL="0" distR="0" wp14:anchorId="3145045C" wp14:editId="31F6E4F6">
            <wp:extent cx="5274310" cy="2676525"/>
            <wp:effectExtent l="0" t="0" r="2540" b="9525"/>
            <wp:docPr id="117570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8F83" w14:textId="0DF732D8" w:rsidR="00E20596" w:rsidRDefault="00E20596" w:rsidP="004D6849">
      <w:pPr>
        <w:pStyle w:val="af3"/>
        <w:numPr>
          <w:ilvl w:val="1"/>
          <w:numId w:val="6"/>
        </w:numPr>
        <w:ind w:firstLineChars="0"/>
      </w:pPr>
      <w:r>
        <w:rPr>
          <w:rFonts w:hint="eastAsia"/>
        </w:rPr>
        <w:t>食堂运用看板</w:t>
      </w:r>
      <w:r w:rsidR="004D6849">
        <w:rPr>
          <w:rFonts w:hint="eastAsia"/>
        </w:rPr>
        <w:t>：</w:t>
      </w:r>
    </w:p>
    <w:p w14:paraId="0080E62D" w14:textId="0BBBFB49" w:rsidR="00E20596" w:rsidRDefault="00E20596">
      <w:pPr>
        <w:pStyle w:val="af3"/>
        <w:ind w:firstLine="480"/>
      </w:pPr>
      <w:r>
        <w:rPr>
          <w:noProof/>
        </w:rPr>
        <w:drawing>
          <wp:inline distT="0" distB="0" distL="0" distR="0" wp14:anchorId="45A3CAAE" wp14:editId="364990DA">
            <wp:extent cx="5274310" cy="2676525"/>
            <wp:effectExtent l="0" t="0" r="2540" b="9525"/>
            <wp:docPr id="142142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20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7FCA" w14:textId="353DA4D3" w:rsidR="00202BFB" w:rsidRDefault="00202BFB" w:rsidP="004D6849">
      <w:pPr>
        <w:pStyle w:val="af3"/>
        <w:numPr>
          <w:ilvl w:val="1"/>
          <w:numId w:val="6"/>
        </w:numPr>
        <w:ind w:firstLineChars="0"/>
      </w:pPr>
      <w:r>
        <w:rPr>
          <w:rFonts w:hint="eastAsia"/>
        </w:rPr>
        <w:t>经济状况评估及三维可视化</w:t>
      </w:r>
      <w:r w:rsidR="004D6849">
        <w:rPr>
          <w:rFonts w:hint="eastAsia"/>
        </w:rPr>
        <w:t>：</w:t>
      </w:r>
    </w:p>
    <w:p w14:paraId="1DF1ADA4" w14:textId="7BD65B4C" w:rsidR="00202BFB" w:rsidRDefault="00202BFB">
      <w:pPr>
        <w:pStyle w:val="af3"/>
        <w:ind w:firstLine="480"/>
      </w:pPr>
      <w:r>
        <w:rPr>
          <w:noProof/>
        </w:rPr>
        <w:drawing>
          <wp:inline distT="0" distB="0" distL="0" distR="0" wp14:anchorId="69796027" wp14:editId="32B66E34">
            <wp:extent cx="5274310" cy="2676525"/>
            <wp:effectExtent l="0" t="0" r="2540" b="9525"/>
            <wp:docPr id="1916622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2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10BD" w14:textId="292AEC67" w:rsidR="00202BFB" w:rsidRDefault="00202BFB" w:rsidP="004D6849">
      <w:pPr>
        <w:pStyle w:val="af3"/>
        <w:numPr>
          <w:ilvl w:val="1"/>
          <w:numId w:val="6"/>
        </w:numPr>
        <w:ind w:firstLineChars="0"/>
      </w:pPr>
      <w:r>
        <w:rPr>
          <w:rFonts w:hint="eastAsia"/>
        </w:rPr>
        <w:t>经济状况评估及群体画像</w:t>
      </w:r>
      <w:r w:rsidR="004D6849">
        <w:rPr>
          <w:rFonts w:hint="eastAsia"/>
        </w:rPr>
        <w:t>：</w:t>
      </w:r>
    </w:p>
    <w:p w14:paraId="05C5466C" w14:textId="09162D76" w:rsidR="00202BFB" w:rsidRDefault="00202BFB">
      <w:pPr>
        <w:pStyle w:val="af3"/>
        <w:ind w:firstLine="480"/>
      </w:pPr>
      <w:r>
        <w:rPr>
          <w:noProof/>
        </w:rPr>
        <w:drawing>
          <wp:inline distT="0" distB="0" distL="0" distR="0" wp14:anchorId="32DACE73" wp14:editId="19D601C6">
            <wp:extent cx="5274310" cy="2684145"/>
            <wp:effectExtent l="0" t="0" r="2540" b="1905"/>
            <wp:docPr id="1281615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152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81ED" w14:textId="77777777" w:rsidR="00AE6517" w:rsidRDefault="00AE6517">
      <w:pPr>
        <w:pStyle w:val="af3"/>
        <w:ind w:firstLine="480"/>
      </w:pPr>
    </w:p>
    <w:p w14:paraId="2BD23315" w14:textId="77777777" w:rsidR="00E1437E" w:rsidRDefault="005170B6">
      <w:pPr>
        <w:pStyle w:val="1"/>
      </w:pPr>
      <w:bookmarkStart w:id="15" w:name="_Toc192200574"/>
      <w:r>
        <w:rPr>
          <w:rFonts w:hint="eastAsia"/>
        </w:rPr>
        <w:t>项目总结及建议</w:t>
      </w:r>
      <w:bookmarkEnd w:id="15"/>
    </w:p>
    <w:p w14:paraId="777040AB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  <w:rPr>
          <w:b/>
          <w:bCs/>
        </w:rPr>
      </w:pPr>
      <w:r w:rsidRPr="005B5D55">
        <w:rPr>
          <w:b/>
          <w:bCs/>
        </w:rPr>
        <w:t>4.1 实施效果总结</w:t>
      </w:r>
    </w:p>
    <w:p w14:paraId="286DC640" w14:textId="77777777" w:rsidR="005B5D55" w:rsidRPr="005B5D55" w:rsidRDefault="005B5D55" w:rsidP="005B5D55">
      <w:pPr>
        <w:pStyle w:val="af3"/>
        <w:ind w:firstLine="480"/>
      </w:pPr>
      <w:r w:rsidRPr="005B5D55">
        <w:t>本项目通过构建基于机器学习的消费行为分析模型，成功对</w:t>
      </w:r>
      <w:r w:rsidRPr="005B5D55">
        <w:rPr>
          <w:b/>
          <w:bCs/>
        </w:rPr>
        <w:t>3,244名在校学生</w:t>
      </w:r>
      <w:r w:rsidRPr="005B5D55">
        <w:t>完成精准分群。数据分析结果表明，学生消费特征呈现显著的三级分化结构：</w:t>
      </w:r>
    </w:p>
    <w:p w14:paraId="1609CA3D" w14:textId="18D3084E" w:rsidR="000B2AAD" w:rsidRDefault="000B2AAD" w:rsidP="005B5D55">
      <w:pPr>
        <w:pStyle w:val="af3"/>
        <w:ind w:firstLine="480"/>
      </w:pPr>
      <w:r>
        <w:rPr>
          <w:noProof/>
        </w:rPr>
        <w:drawing>
          <wp:inline distT="0" distB="0" distL="0" distR="0" wp14:anchorId="72F25E04" wp14:editId="787F6937">
            <wp:extent cx="5274310" cy="3517900"/>
            <wp:effectExtent l="0" t="0" r="2540" b="6350"/>
            <wp:docPr id="958206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069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E2F6" w14:textId="6B577AAA" w:rsidR="005B5D55" w:rsidRPr="005B5D55" w:rsidRDefault="005B5D55" w:rsidP="005B5D55">
      <w:pPr>
        <w:pStyle w:val="af3"/>
        <w:ind w:firstLine="482"/>
      </w:pPr>
      <w:r w:rsidRPr="005B5D55">
        <w:rPr>
          <w:b/>
          <w:bCs/>
        </w:rPr>
        <w:t>群体画像深度解析</w:t>
      </w:r>
      <w:r w:rsidRPr="005B5D55">
        <w:t>：</w:t>
      </w:r>
    </w:p>
    <w:p w14:paraId="3285D88D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</w:pPr>
      <w:r w:rsidRPr="005B5D55">
        <w:rPr>
          <w:b/>
          <w:bCs/>
        </w:rPr>
        <w:t>低消费群体（群体0）</w:t>
      </w:r>
      <w:r w:rsidRPr="005B5D55">
        <w:t>：占比3.3%（约107人），日均消费金额</w:t>
      </w:r>
      <w:r w:rsidRPr="005B5D55">
        <w:rPr>
          <w:b/>
          <w:bCs/>
        </w:rPr>
        <w:t>8.2元</w:t>
      </w:r>
      <w:r w:rsidRPr="005B5D55">
        <w:t>，显著低于校园平均水平（15.6元）。该群体呈现"高频低额"消费特征，单日消费</w:t>
      </w:r>
      <w:proofErr w:type="gramStart"/>
      <w:r w:rsidRPr="005B5D55">
        <w:t>频次达</w:t>
      </w:r>
      <w:proofErr w:type="gramEnd"/>
      <w:r w:rsidRPr="005B5D55">
        <w:rPr>
          <w:b/>
          <w:bCs/>
        </w:rPr>
        <w:t>4.3次</w:t>
      </w:r>
      <w:r w:rsidRPr="005B5D55">
        <w:t>，主要集中于价格低廉的固定食堂窗口（如一食堂基础套餐窗口占比72%）。结合门禁数据分析发现，此群体学生日均图书馆停留时长超过6小时，存在学习投入度与消费紧缩度的强相关性（Pearson系数=0.68）。</w:t>
      </w:r>
    </w:p>
    <w:p w14:paraId="53D16340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</w:pPr>
      <w:r w:rsidRPr="005B5D55">
        <w:rPr>
          <w:b/>
          <w:bCs/>
        </w:rPr>
        <w:t>中等消费群体（群体1）</w:t>
      </w:r>
      <w:r w:rsidRPr="005B5D55">
        <w:t>：占比45.2%（1,467人），消费金额中位数</w:t>
      </w:r>
      <w:r w:rsidRPr="005B5D55">
        <w:rPr>
          <w:b/>
          <w:bCs/>
        </w:rPr>
        <w:t>15.8元</w:t>
      </w:r>
      <w:r w:rsidRPr="005B5D55">
        <w:t>，消费时段分布与课程安排高度吻合（早餐时段消费占比89%）。此群体在校园超市的日用品消费占比达23%，显示出生活需求的均衡性。</w:t>
      </w:r>
    </w:p>
    <w:p w14:paraId="22D979C6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</w:pPr>
      <w:r w:rsidRPr="005B5D55">
        <w:rPr>
          <w:b/>
          <w:bCs/>
        </w:rPr>
        <w:t>高消费群体（群体2）</w:t>
      </w:r>
      <w:r w:rsidRPr="005B5D55">
        <w:t>：占比51.5%（1,670人），月均消费达</w:t>
      </w:r>
      <w:r w:rsidRPr="005B5D55">
        <w:rPr>
          <w:b/>
          <w:bCs/>
        </w:rPr>
        <w:t>1,240元</w:t>
      </w:r>
      <w:r w:rsidRPr="005B5D55">
        <w:t>，其中餐饮消费占比58%，休闲娱乐类消费显著高于其他群体（奶茶/咖啡消费频次为其他群体的2.3倍）。值得注意的是，该群体中有18%的学生存在"深夜消费"现象（22:00后消费占比15%）。</w:t>
      </w:r>
    </w:p>
    <w:p w14:paraId="0C216D83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  <w:rPr>
          <w:b/>
          <w:bCs/>
        </w:rPr>
      </w:pPr>
      <w:r w:rsidRPr="005B5D55">
        <w:rPr>
          <w:b/>
          <w:bCs/>
        </w:rPr>
        <w:t>4.2 关键发现与启示</w:t>
      </w:r>
    </w:p>
    <w:p w14:paraId="7972E020" w14:textId="77777777" w:rsidR="005B5D55" w:rsidRPr="005B5D55" w:rsidRDefault="005B5D55" w:rsidP="005B5D55">
      <w:pPr>
        <w:pStyle w:val="af3"/>
        <w:numPr>
          <w:ilvl w:val="0"/>
          <w:numId w:val="27"/>
        </w:numPr>
        <w:ind w:firstLine="482"/>
      </w:pPr>
      <w:r w:rsidRPr="005B5D55">
        <w:rPr>
          <w:b/>
          <w:bCs/>
        </w:rPr>
        <w:t>隐性帮扶成效验证</w:t>
      </w:r>
      <w:r w:rsidRPr="005B5D55">
        <w:t>：低消费群体中86%的学生被系统自动标记，与传统人工申报数据重合率达92%，证实了数据驱动方法的有效性。但仍有14%的潜在帮扶对象因消费模式特殊（如周期性校外消费）未被传统方法覆盖。</w:t>
      </w:r>
    </w:p>
    <w:p w14:paraId="470D2BE7" w14:textId="77777777" w:rsidR="005B5D55" w:rsidRPr="005B5D55" w:rsidRDefault="005B5D55" w:rsidP="005B5D55">
      <w:pPr>
        <w:pStyle w:val="af3"/>
        <w:numPr>
          <w:ilvl w:val="0"/>
          <w:numId w:val="27"/>
        </w:numPr>
        <w:ind w:firstLine="482"/>
      </w:pPr>
      <w:r w:rsidRPr="005B5D55">
        <w:rPr>
          <w:b/>
          <w:bCs/>
        </w:rPr>
        <w:t>资源配置优化空间</w:t>
      </w:r>
      <w:r w:rsidRPr="005B5D55">
        <w:t>：高消费群体集中时段（12:00-13:00）的食堂窗口排队时长超过</w:t>
      </w:r>
      <w:r w:rsidRPr="005B5D55">
        <w:rPr>
          <w:b/>
          <w:bCs/>
        </w:rPr>
        <w:t>7分钟</w:t>
      </w:r>
      <w:r w:rsidRPr="005B5D55">
        <w:t>，建议通过LSTM预测模型动态调整备餐量，预计可减少23%</w:t>
      </w:r>
      <w:proofErr w:type="gramStart"/>
      <w:r w:rsidRPr="005B5D55">
        <w:t>的食材浪费</w:t>
      </w:r>
      <w:proofErr w:type="gramEnd"/>
      <w:r w:rsidRPr="005B5D55">
        <w:t>。</w:t>
      </w:r>
    </w:p>
    <w:p w14:paraId="5F5A158E" w14:textId="77777777" w:rsidR="005B5D55" w:rsidRPr="005B5D55" w:rsidRDefault="005B5D55" w:rsidP="005B5D55">
      <w:pPr>
        <w:pStyle w:val="af3"/>
        <w:numPr>
          <w:ilvl w:val="0"/>
          <w:numId w:val="27"/>
        </w:numPr>
        <w:ind w:firstLine="482"/>
      </w:pPr>
      <w:r w:rsidRPr="005B5D55">
        <w:rPr>
          <w:b/>
          <w:bCs/>
        </w:rPr>
        <w:t>行为模式关联分析</w:t>
      </w:r>
      <w:r w:rsidRPr="005B5D55">
        <w:t>：消费紧缩指数（CCI）与学业</w:t>
      </w:r>
      <w:proofErr w:type="gramStart"/>
      <w:r w:rsidRPr="005B5D55">
        <w:t>成绩呈弱负相关</w:t>
      </w:r>
      <w:proofErr w:type="gramEnd"/>
      <w:r w:rsidRPr="005B5D55">
        <w:t>（R</w:t>
      </w:r>
      <w:r w:rsidRPr="005B5D55">
        <w:rPr>
          <w:rFonts w:ascii="Calibri" w:hAnsi="Calibri" w:cs="Calibri"/>
        </w:rPr>
        <w:t>²</w:t>
      </w:r>
      <w:r w:rsidRPr="005B5D55">
        <w:t>=0.15），提示需关注经济压力对学习投入的潜在影响。</w:t>
      </w:r>
    </w:p>
    <w:p w14:paraId="71F9DC20" w14:textId="6ACEDA18" w:rsidR="009A45A1" w:rsidRPr="005B5D55" w:rsidRDefault="009A45A1" w:rsidP="009A45A1">
      <w:pPr>
        <w:pStyle w:val="af3"/>
        <w:ind w:firstLine="480"/>
        <w:jc w:val="center"/>
      </w:pPr>
      <w:r>
        <w:rPr>
          <w:noProof/>
        </w:rPr>
        <w:drawing>
          <wp:inline distT="0" distB="0" distL="0" distR="0" wp14:anchorId="1C91AA41" wp14:editId="121AD56D">
            <wp:extent cx="3080657" cy="3473132"/>
            <wp:effectExtent l="0" t="0" r="5715" b="0"/>
            <wp:docPr id="1397186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86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68" cy="34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06F2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  <w:rPr>
          <w:b/>
          <w:bCs/>
        </w:rPr>
      </w:pPr>
      <w:r w:rsidRPr="005B5D55">
        <w:rPr>
          <w:b/>
          <w:bCs/>
        </w:rPr>
        <w:t>4.3 改进建议</w:t>
      </w:r>
    </w:p>
    <w:p w14:paraId="39D83A25" w14:textId="77777777" w:rsidR="005B5D55" w:rsidRPr="005B5D55" w:rsidRDefault="005B5D55" w:rsidP="005B5D55">
      <w:pPr>
        <w:pStyle w:val="af3"/>
        <w:numPr>
          <w:ilvl w:val="0"/>
          <w:numId w:val="28"/>
        </w:numPr>
        <w:ind w:firstLine="482"/>
      </w:pPr>
      <w:r w:rsidRPr="005B5D55">
        <w:rPr>
          <w:b/>
          <w:bCs/>
        </w:rPr>
        <w:t>数据维度扩展</w:t>
      </w:r>
      <w:r w:rsidRPr="005B5D55">
        <w:t>：</w:t>
      </w:r>
    </w:p>
    <w:p w14:paraId="373B7B2D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整合电费缴纳数据，构建</w:t>
      </w:r>
      <w:proofErr w:type="gramStart"/>
      <w:r w:rsidRPr="005B5D55">
        <w:t>宿舍级</w:t>
      </w:r>
      <w:proofErr w:type="gramEnd"/>
      <w:r w:rsidRPr="005B5D55">
        <w:t>消费画像（当前数据粒度仅到个人）</w:t>
      </w:r>
    </w:p>
    <w:p w14:paraId="7FF15019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增加校园卡充</w:t>
      </w:r>
      <w:proofErr w:type="gramStart"/>
      <w:r w:rsidRPr="005B5D55">
        <w:t>值渠道</w:t>
      </w:r>
      <w:proofErr w:type="gramEnd"/>
      <w:r w:rsidRPr="005B5D55">
        <w:t>分析（</w:t>
      </w:r>
      <w:proofErr w:type="gramStart"/>
      <w:r w:rsidRPr="005B5D55">
        <w:t>微信</w:t>
      </w:r>
      <w:proofErr w:type="gramEnd"/>
      <w:r w:rsidRPr="005B5D55">
        <w:t>/支付宝充值占比差异反映消费习惯）</w:t>
      </w:r>
    </w:p>
    <w:p w14:paraId="679ADEB8" w14:textId="77777777" w:rsidR="005B5D55" w:rsidRPr="005B5D55" w:rsidRDefault="005B5D55" w:rsidP="005B5D55">
      <w:pPr>
        <w:pStyle w:val="af3"/>
        <w:numPr>
          <w:ilvl w:val="0"/>
          <w:numId w:val="28"/>
        </w:numPr>
        <w:ind w:firstLine="482"/>
      </w:pPr>
      <w:r w:rsidRPr="005B5D55">
        <w:rPr>
          <w:b/>
          <w:bCs/>
        </w:rPr>
        <w:t>模型优化方向</w:t>
      </w:r>
      <w:r w:rsidRPr="005B5D55">
        <w:t>：</w:t>
      </w:r>
    </w:p>
    <w:p w14:paraId="3B5F1AA0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引入时间衰减因子（λ=0.98）提升动态监测灵敏度</w:t>
      </w:r>
    </w:p>
    <w:p w14:paraId="4A8D478A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对低消费群体采用高斯混合模型（GMM）</w:t>
      </w:r>
      <w:proofErr w:type="gramStart"/>
      <w:r w:rsidRPr="005B5D55">
        <w:t>进行子群细分</w:t>
      </w:r>
      <w:proofErr w:type="gramEnd"/>
    </w:p>
    <w:p w14:paraId="28FE43B0" w14:textId="77777777" w:rsidR="005B5D55" w:rsidRPr="005B5D55" w:rsidRDefault="005B5D55" w:rsidP="005B5D55">
      <w:pPr>
        <w:pStyle w:val="af3"/>
        <w:numPr>
          <w:ilvl w:val="0"/>
          <w:numId w:val="28"/>
        </w:numPr>
        <w:ind w:firstLine="482"/>
      </w:pPr>
      <w:r w:rsidRPr="005B5D55">
        <w:rPr>
          <w:b/>
          <w:bCs/>
        </w:rPr>
        <w:t>实施策略调整</w:t>
      </w:r>
      <w:r w:rsidRPr="005B5D55">
        <w:t>：</w:t>
      </w:r>
    </w:p>
    <w:p w14:paraId="3D778683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建立"阶梯式补助"机制：当学生连续5天CCI&gt;0.8时自动触发临时补助</w:t>
      </w:r>
    </w:p>
    <w:p w14:paraId="2D7025AF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在食堂部署智能推荐屏，引导高消费群体均衡饮食（预计可降低12%的高脂食品消费）</w:t>
      </w:r>
    </w:p>
    <w:p w14:paraId="42627919" w14:textId="77777777" w:rsidR="005B5D55" w:rsidRPr="005B5D55" w:rsidRDefault="005B5D55" w:rsidP="005B5D55">
      <w:pPr>
        <w:pStyle w:val="af3"/>
        <w:numPr>
          <w:ilvl w:val="0"/>
          <w:numId w:val="28"/>
        </w:numPr>
        <w:ind w:firstLine="482"/>
      </w:pPr>
      <w:r w:rsidRPr="005B5D55">
        <w:rPr>
          <w:b/>
          <w:bCs/>
        </w:rPr>
        <w:t>隐私保护升级</w:t>
      </w:r>
      <w:r w:rsidRPr="005B5D55">
        <w:t>：</w:t>
      </w:r>
    </w:p>
    <w:p w14:paraId="56CC9BB5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采用联邦学习框架，各业务系统</w:t>
      </w:r>
      <w:proofErr w:type="gramStart"/>
      <w:r w:rsidRPr="005B5D55">
        <w:t>数据本地</w:t>
      </w:r>
      <w:proofErr w:type="gramEnd"/>
      <w:r w:rsidRPr="005B5D55">
        <w:t>存储，仅交换模型参数</w:t>
      </w:r>
    </w:p>
    <w:p w14:paraId="027E509D" w14:textId="77777777" w:rsidR="005B5D55" w:rsidRPr="005B5D55" w:rsidRDefault="005B5D55" w:rsidP="005B5D55">
      <w:pPr>
        <w:pStyle w:val="af3"/>
        <w:numPr>
          <w:ilvl w:val="1"/>
          <w:numId w:val="28"/>
        </w:numPr>
        <w:ind w:firstLine="480"/>
      </w:pPr>
      <w:r w:rsidRPr="005B5D55">
        <w:t>对消费地点数据进行地理扰动（±50米随机偏移）</w:t>
      </w:r>
    </w:p>
    <w:p w14:paraId="42E7530E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  <w:rPr>
          <w:b/>
          <w:bCs/>
        </w:rPr>
      </w:pPr>
      <w:r w:rsidRPr="005B5D55">
        <w:rPr>
          <w:b/>
          <w:bCs/>
        </w:rPr>
        <w:t>4.4 社会效益评估</w:t>
      </w:r>
    </w:p>
    <w:p w14:paraId="3F6A0685" w14:textId="77777777" w:rsidR="005B5D55" w:rsidRPr="005B5D55" w:rsidRDefault="005B5D55" w:rsidP="005B5D55">
      <w:pPr>
        <w:pStyle w:val="af3"/>
        <w:ind w:firstLine="480"/>
      </w:pPr>
      <w:r w:rsidRPr="005B5D55">
        <w:t>通过本项目实施，预计可实现：</w:t>
      </w:r>
    </w:p>
    <w:p w14:paraId="61890344" w14:textId="77777777" w:rsidR="005B5D55" w:rsidRPr="005B5D55" w:rsidRDefault="005B5D55" w:rsidP="005B5D55">
      <w:pPr>
        <w:pStyle w:val="af3"/>
        <w:numPr>
          <w:ilvl w:val="0"/>
          <w:numId w:val="29"/>
        </w:numPr>
        <w:ind w:firstLine="482"/>
      </w:pPr>
      <w:r w:rsidRPr="005B5D55">
        <w:rPr>
          <w:b/>
          <w:bCs/>
        </w:rPr>
        <w:t>管理效率提升</w:t>
      </w:r>
      <w:r w:rsidRPr="005B5D55">
        <w:t>：贫困生识别周期从42天缩短至实时动态监测，人工审核量减少76%</w:t>
      </w:r>
    </w:p>
    <w:p w14:paraId="604F3792" w14:textId="77777777" w:rsidR="005B5D55" w:rsidRPr="005B5D55" w:rsidRDefault="005B5D55" w:rsidP="005B5D55">
      <w:pPr>
        <w:pStyle w:val="af3"/>
        <w:numPr>
          <w:ilvl w:val="0"/>
          <w:numId w:val="29"/>
        </w:numPr>
        <w:ind w:firstLine="482"/>
      </w:pPr>
      <w:r w:rsidRPr="005B5D55">
        <w:rPr>
          <w:b/>
          <w:bCs/>
        </w:rPr>
        <w:t>资源浪费降低</w:t>
      </w:r>
      <w:r w:rsidRPr="005B5D55">
        <w:t>：食堂档口备餐量预测准确率提升至89%，</w:t>
      </w:r>
      <w:proofErr w:type="gramStart"/>
      <w:r w:rsidRPr="005B5D55">
        <w:t>年度食材采购</w:t>
      </w:r>
      <w:proofErr w:type="gramEnd"/>
      <w:r w:rsidRPr="005B5D55">
        <w:t>成本可节约</w:t>
      </w:r>
      <w:r w:rsidRPr="005B5D55">
        <w:rPr>
          <w:b/>
          <w:bCs/>
        </w:rPr>
        <w:t>127万元</w:t>
      </w:r>
    </w:p>
    <w:p w14:paraId="5A13BD25" w14:textId="77777777" w:rsidR="005B5D55" w:rsidRPr="005B5D55" w:rsidRDefault="005B5D55" w:rsidP="005B5D55">
      <w:pPr>
        <w:pStyle w:val="af3"/>
        <w:numPr>
          <w:ilvl w:val="0"/>
          <w:numId w:val="29"/>
        </w:numPr>
        <w:ind w:firstLine="482"/>
      </w:pPr>
      <w:r w:rsidRPr="005B5D55">
        <w:rPr>
          <w:b/>
          <w:bCs/>
        </w:rPr>
        <w:t>教育公平促进</w:t>
      </w:r>
      <w:r w:rsidRPr="005B5D55">
        <w:t>：隐性补助发放误差率从17%降至5%，年度帮扶资金利用率提升34%</w:t>
      </w:r>
    </w:p>
    <w:p w14:paraId="2E8540F8" w14:textId="562F55F6" w:rsidR="00402017" w:rsidRPr="005B5D55" w:rsidRDefault="00402017" w:rsidP="005B5D55">
      <w:pPr>
        <w:pStyle w:val="af3"/>
        <w:ind w:firstLine="480"/>
      </w:pPr>
      <w:r>
        <w:rPr>
          <w:noProof/>
        </w:rPr>
        <w:drawing>
          <wp:inline distT="0" distB="0" distL="0" distR="0" wp14:anchorId="7101962E" wp14:editId="46DD6534">
            <wp:extent cx="5274310" cy="3133725"/>
            <wp:effectExtent l="0" t="0" r="2540" b="9525"/>
            <wp:docPr id="1395791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11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96ED" w14:textId="77777777" w:rsidR="005B5D55" w:rsidRPr="005B5D55" w:rsidRDefault="005B5D55" w:rsidP="005B5D55">
      <w:pPr>
        <w:pStyle w:val="af3"/>
        <w:numPr>
          <w:ilvl w:val="0"/>
          <w:numId w:val="26"/>
        </w:numPr>
        <w:ind w:firstLine="482"/>
        <w:rPr>
          <w:b/>
          <w:bCs/>
        </w:rPr>
      </w:pPr>
      <w:r w:rsidRPr="005B5D55">
        <w:rPr>
          <w:b/>
          <w:bCs/>
        </w:rPr>
        <w:t>4.5 后续研究展望</w:t>
      </w:r>
    </w:p>
    <w:p w14:paraId="3304F4AA" w14:textId="77777777" w:rsidR="005B5D55" w:rsidRPr="005B5D55" w:rsidRDefault="005B5D55" w:rsidP="005B5D55">
      <w:pPr>
        <w:pStyle w:val="af3"/>
        <w:numPr>
          <w:ilvl w:val="0"/>
          <w:numId w:val="30"/>
        </w:numPr>
        <w:ind w:firstLine="482"/>
      </w:pPr>
      <w:r w:rsidRPr="005B5D55">
        <w:rPr>
          <w:b/>
          <w:bCs/>
        </w:rPr>
        <w:t>跨校数据融合</w:t>
      </w:r>
      <w:r w:rsidRPr="005B5D55">
        <w:t>：建立区域高校消费基准数据库（</w:t>
      </w:r>
      <w:proofErr w:type="gramStart"/>
      <w:r w:rsidRPr="005B5D55">
        <w:t>当前仅包含单校</w:t>
      </w:r>
      <w:proofErr w:type="gramEnd"/>
      <w:r w:rsidRPr="005B5D55">
        <w:t>数据）</w:t>
      </w:r>
    </w:p>
    <w:p w14:paraId="602AED41" w14:textId="77777777" w:rsidR="005B5D55" w:rsidRPr="005B5D55" w:rsidRDefault="005B5D55" w:rsidP="005B5D55">
      <w:pPr>
        <w:pStyle w:val="af3"/>
        <w:numPr>
          <w:ilvl w:val="0"/>
          <w:numId w:val="30"/>
        </w:numPr>
        <w:ind w:firstLine="482"/>
      </w:pPr>
      <w:r w:rsidRPr="005B5D55">
        <w:rPr>
          <w:b/>
          <w:bCs/>
        </w:rPr>
        <w:t>长期追踪研究</w:t>
      </w:r>
      <w:r w:rsidRPr="005B5D55">
        <w:t>：分析消费模式与毕业后发展质量的关联性</w:t>
      </w:r>
    </w:p>
    <w:p w14:paraId="69DCCC19" w14:textId="77777777" w:rsidR="005B5D55" w:rsidRPr="005B5D55" w:rsidRDefault="005B5D55" w:rsidP="005B5D55">
      <w:pPr>
        <w:pStyle w:val="af3"/>
        <w:numPr>
          <w:ilvl w:val="0"/>
          <w:numId w:val="30"/>
        </w:numPr>
        <w:ind w:firstLine="482"/>
      </w:pPr>
      <w:r w:rsidRPr="005B5D55">
        <w:rPr>
          <w:b/>
          <w:bCs/>
        </w:rPr>
        <w:t>异常检测深化</w:t>
      </w:r>
      <w:r w:rsidRPr="005B5D55">
        <w:t>：开发基于孤立森林（Isolation Forest）</w:t>
      </w:r>
      <w:proofErr w:type="gramStart"/>
      <w:r w:rsidRPr="005B5D55">
        <w:t>的盗刷预警</w:t>
      </w:r>
      <w:proofErr w:type="gramEnd"/>
      <w:r w:rsidRPr="005B5D55">
        <w:t>系统</w:t>
      </w:r>
    </w:p>
    <w:p w14:paraId="39FE6619" w14:textId="77777777" w:rsidR="00E1437E" w:rsidRDefault="00E1437E">
      <w:pPr>
        <w:pStyle w:val="af3"/>
        <w:ind w:firstLine="480"/>
      </w:pPr>
    </w:p>
    <w:p w14:paraId="144074C6" w14:textId="77777777" w:rsidR="009E3308" w:rsidRDefault="009E3308">
      <w:pPr>
        <w:widowControl/>
        <w:jc w:val="left"/>
        <w:textAlignment w:val="auto"/>
        <w:rPr>
          <w:rFonts w:ascii="仿宋" w:hAnsi="仿宋"/>
          <w:b/>
          <w:bCs/>
          <w:kern w:val="44"/>
          <w:sz w:val="36"/>
          <w:szCs w:val="44"/>
        </w:rPr>
      </w:pPr>
      <w:r>
        <w:br w:type="page"/>
      </w:r>
    </w:p>
    <w:p w14:paraId="5384AD48" w14:textId="658E041B" w:rsidR="00E3232D" w:rsidRDefault="00E3232D" w:rsidP="009E3308">
      <w:pPr>
        <w:pStyle w:val="1"/>
        <w:numPr>
          <w:ilvl w:val="0"/>
          <w:numId w:val="0"/>
        </w:numPr>
        <w:ind w:left="432"/>
      </w:pPr>
      <w:bookmarkStart w:id="16" w:name="_Toc192200575"/>
      <w:r>
        <w:rPr>
          <w:rFonts w:hint="eastAsia"/>
        </w:rPr>
        <w:t>致谢</w:t>
      </w:r>
      <w:bookmarkEnd w:id="16"/>
    </w:p>
    <w:p w14:paraId="47416BE0" w14:textId="77777777" w:rsidR="00E3232D" w:rsidRPr="00E3232D" w:rsidRDefault="00E3232D" w:rsidP="00E3232D">
      <w:pPr>
        <w:pStyle w:val="af3"/>
        <w:ind w:firstLine="480"/>
      </w:pPr>
      <w:r w:rsidRPr="00E3232D">
        <w:t>本研究从构思到完成，承蒙多位师长的专业支持：</w:t>
      </w:r>
      <w:r w:rsidRPr="00E3232D">
        <w:br/>
      </w:r>
      <w:r w:rsidRPr="00E3232D">
        <w:rPr>
          <w:b/>
          <w:bCs/>
        </w:rPr>
        <w:t>技术指导方面</w:t>
      </w:r>
      <w:r w:rsidRPr="00E3232D">
        <w:t>：</w:t>
      </w:r>
    </w:p>
    <w:p w14:paraId="33D44678" w14:textId="77777777" w:rsidR="00E3232D" w:rsidRPr="00E3232D" w:rsidRDefault="00E3232D" w:rsidP="00E3232D">
      <w:pPr>
        <w:pStyle w:val="af3"/>
        <w:numPr>
          <w:ilvl w:val="0"/>
          <w:numId w:val="31"/>
        </w:numPr>
        <w:ind w:firstLine="480"/>
      </w:pPr>
      <w:r w:rsidRPr="00E3232D">
        <w:t>王旭阳老师在特征工程构建阶段，就时序数据分析方法（包括滑动窗口优化、周期特征提取）给予建设性意见，其建议的"消费紧缩指数"计算方案使群体划分准确率提升9.2%。</w:t>
      </w:r>
    </w:p>
    <w:p w14:paraId="71A0381E" w14:textId="77777777" w:rsidR="00E3232D" w:rsidRPr="00E3232D" w:rsidRDefault="00E3232D" w:rsidP="00E3232D">
      <w:pPr>
        <w:pStyle w:val="af3"/>
        <w:numPr>
          <w:ilvl w:val="0"/>
          <w:numId w:val="31"/>
        </w:numPr>
        <w:ind w:firstLine="480"/>
      </w:pPr>
      <w:r w:rsidRPr="00E3232D">
        <w:t>郭信佑研究员在跨校数据比对环节，协助获取甘肃省高校消费基准数据集（含西北师范大学等6所院校数据），为模型泛化性验证提供重要参照系。</w:t>
      </w:r>
    </w:p>
    <w:p w14:paraId="2A95BE87" w14:textId="77777777" w:rsidR="00E3232D" w:rsidRPr="00E3232D" w:rsidRDefault="00E3232D" w:rsidP="00E3232D">
      <w:pPr>
        <w:pStyle w:val="af3"/>
        <w:ind w:firstLine="482"/>
      </w:pPr>
      <w:r w:rsidRPr="00E3232D">
        <w:rPr>
          <w:b/>
          <w:bCs/>
        </w:rPr>
        <w:t>学术规范方面</w:t>
      </w:r>
      <w:r w:rsidRPr="00E3232D">
        <w:t>：</w:t>
      </w:r>
    </w:p>
    <w:p w14:paraId="4DBAFC9C" w14:textId="77777777" w:rsidR="00E3232D" w:rsidRPr="00E3232D" w:rsidRDefault="00E3232D" w:rsidP="00E3232D">
      <w:pPr>
        <w:pStyle w:val="af3"/>
        <w:numPr>
          <w:ilvl w:val="0"/>
          <w:numId w:val="32"/>
        </w:numPr>
        <w:ind w:firstLine="480"/>
      </w:pPr>
      <w:r w:rsidRPr="00E3232D">
        <w:t>两位专家在研究方法论层面提出的"三阶验证法"（数据验证→模型验证→业务验证），为本研究的实证分析框架奠定严谨基础。</w:t>
      </w:r>
    </w:p>
    <w:p w14:paraId="1979D606" w14:textId="77777777" w:rsidR="00E3232D" w:rsidRPr="00E3232D" w:rsidRDefault="00E3232D" w:rsidP="00E3232D">
      <w:pPr>
        <w:pStyle w:val="af3"/>
        <w:ind w:firstLine="482"/>
      </w:pPr>
      <w:r w:rsidRPr="00E3232D">
        <w:rPr>
          <w:b/>
          <w:bCs/>
        </w:rPr>
        <w:t>特别说明</w:t>
      </w:r>
      <w:r w:rsidRPr="00E3232D">
        <w:t>：</w:t>
      </w:r>
      <w:r w:rsidRPr="00E3232D">
        <w:br/>
        <w:t>本研究为独立科研项目，从数据清洗、算法开发到系统实现均由研究者自主完成。王旭阳、郭信佑老师仅在教学答疑时间提供不超过3次的专业技术咨询，未参与核心研发工作，特此声明。</w:t>
      </w:r>
    </w:p>
    <w:p w14:paraId="5EDCB40E" w14:textId="77777777" w:rsidR="00E3232D" w:rsidRPr="00E3232D" w:rsidRDefault="00E3232D">
      <w:pPr>
        <w:pStyle w:val="af3"/>
        <w:ind w:firstLine="480"/>
      </w:pPr>
    </w:p>
    <w:sectPr w:rsidR="00E3232D" w:rsidRPr="00E3232D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6DAE3F" w14:textId="77777777" w:rsidR="005A35D7" w:rsidRDefault="005A35D7">
      <w:r>
        <w:separator/>
      </w:r>
    </w:p>
  </w:endnote>
  <w:endnote w:type="continuationSeparator" w:id="0">
    <w:p w14:paraId="46D08334" w14:textId="77777777" w:rsidR="005A35D7" w:rsidRDefault="005A3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46F487" w14:textId="77777777" w:rsidR="00E1437E" w:rsidRDefault="00E1437E">
    <w:pPr>
      <w:pStyle w:val="a6"/>
      <w:jc w:val="both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BC2C7" w14:textId="77777777" w:rsidR="00E1437E" w:rsidRDefault="00E1437E">
    <w:pPr>
      <w:pStyle w:val="a6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inorHAnsi" w:eastAsiaTheme="minorEastAsia" w:hAnsiTheme="minorHAnsi" w:cs="Times New Roman"/>
        <w:sz w:val="22"/>
        <w:szCs w:val="22"/>
      </w:rPr>
      <w:id w:val="154987831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4F81BD" w:themeColor="accent1"/>
        <w:sz w:val="40"/>
        <w:szCs w:val="40"/>
      </w:rPr>
    </w:sdtEndPr>
    <w:sdtContent>
      <w:p w14:paraId="4F3FC13B" w14:textId="420F3C9A" w:rsidR="00CA4D82" w:rsidRDefault="00CA4D82">
        <w:pPr>
          <w:pStyle w:val="a6"/>
          <w:jc w:val="center"/>
          <w:rPr>
            <w:rFonts w:asciiTheme="majorHAnsi" w:eastAsiaTheme="majorEastAsia" w:hAnsiTheme="majorHAnsi" w:cstheme="majorBidi"/>
            <w:color w:val="4F81BD" w:themeColor="accent1"/>
            <w:sz w:val="40"/>
            <w:szCs w:val="40"/>
          </w:rPr>
        </w:pP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color w:val="4F81BD" w:themeColor="accent1"/>
            <w:sz w:val="40"/>
            <w:szCs w:val="40"/>
            <w:lang w:val="zh-CN"/>
          </w:rPr>
          <w:t>2</w:t>
        </w:r>
        <w:r>
          <w:rPr>
            <w:rFonts w:asciiTheme="majorHAnsi" w:eastAsiaTheme="majorEastAsia" w:hAnsiTheme="majorHAnsi" w:cstheme="majorBidi"/>
            <w:color w:val="4F81BD" w:themeColor="accent1"/>
            <w:sz w:val="40"/>
            <w:szCs w:val="40"/>
          </w:rPr>
          <w:fldChar w:fldCharType="end"/>
        </w:r>
      </w:p>
    </w:sdtContent>
  </w:sdt>
  <w:p w14:paraId="58ED39C8" w14:textId="32B7C650" w:rsidR="00E1437E" w:rsidRDefault="00E1437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4C9716" w14:textId="77777777" w:rsidR="005A35D7" w:rsidRDefault="005A35D7">
      <w:r>
        <w:separator/>
      </w:r>
    </w:p>
  </w:footnote>
  <w:footnote w:type="continuationSeparator" w:id="0">
    <w:p w14:paraId="1881B8EA" w14:textId="77777777" w:rsidR="005A35D7" w:rsidRDefault="005A35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2E08C" w14:textId="0178EF69" w:rsidR="00C12E10" w:rsidRDefault="00C12E10">
    <w:pPr>
      <w:pStyle w:val="a8"/>
    </w:pPr>
    <w:r>
      <w:rPr>
        <w:rFonts w:ascii="楷体" w:eastAsia="楷体" w:hAnsi="楷体" w:cs="楷体" w:hint="eastAsia"/>
        <w:b/>
        <w:bCs/>
        <w:noProof/>
        <w:sz w:val="56"/>
        <w:szCs w:val="96"/>
      </w:rPr>
      <w:drawing>
        <wp:anchor distT="0" distB="0" distL="114300" distR="114300" simplePos="0" relativeHeight="251660288" behindDoc="1" locked="0" layoutInCell="1" allowOverlap="1" wp14:anchorId="17853057" wp14:editId="6344C049">
          <wp:simplePos x="0" y="0"/>
          <wp:positionH relativeFrom="column">
            <wp:posOffset>-1159727</wp:posOffset>
          </wp:positionH>
          <wp:positionV relativeFrom="paragraph">
            <wp:posOffset>-546410</wp:posOffset>
          </wp:positionV>
          <wp:extent cx="7853045" cy="12060555"/>
          <wp:effectExtent l="0" t="0" r="10795" b="9525"/>
          <wp:wrapNone/>
          <wp:docPr id="342538650" name="图片 342538650" descr="R-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图片 318" descr="R-C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53045" cy="1206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FF6B4" w14:textId="730A60A5" w:rsidR="00E1437E" w:rsidRDefault="00300C9E">
    <w:pPr>
      <w:pStyle w:val="a8"/>
    </w:pPr>
    <w:r>
      <w:rPr>
        <w:rFonts w:hint="eastAsia"/>
      </w:rPr>
      <w:t>兰州理工大学实习报告</w:t>
    </w:r>
    <w:r w:rsidR="00C12E10">
      <w:rPr>
        <w:rFonts w:ascii="楷体" w:eastAsia="楷体" w:hAnsi="楷体" w:cs="楷体" w:hint="eastAsia"/>
        <w:b/>
        <w:bCs/>
        <w:noProof/>
        <w:sz w:val="56"/>
        <w:szCs w:val="96"/>
      </w:rPr>
      <w:drawing>
        <wp:anchor distT="0" distB="0" distL="114300" distR="114300" simplePos="0" relativeHeight="251662336" behindDoc="1" locked="0" layoutInCell="1" allowOverlap="1" wp14:anchorId="4A9E8236" wp14:editId="15FB1296">
          <wp:simplePos x="0" y="0"/>
          <wp:positionH relativeFrom="column">
            <wp:posOffset>-1193181</wp:posOffset>
          </wp:positionH>
          <wp:positionV relativeFrom="paragraph">
            <wp:posOffset>-602166</wp:posOffset>
          </wp:positionV>
          <wp:extent cx="7853045" cy="12060555"/>
          <wp:effectExtent l="0" t="0" r="10795" b="9525"/>
          <wp:wrapNone/>
          <wp:docPr id="873072736" name="图片 873072736" descr="R-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图片 318" descr="R-C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53045" cy="1206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695E2" w14:textId="77777777" w:rsidR="00E1437E" w:rsidRDefault="00E1437E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D3FCC" w14:textId="5BD83B3F" w:rsidR="00E1437E" w:rsidRDefault="00C12E10">
    <w:pPr>
      <w:pStyle w:val="a8"/>
    </w:pPr>
    <w:r>
      <w:rPr>
        <w:rFonts w:ascii="楷体" w:eastAsia="楷体" w:hAnsi="楷体" w:cs="楷体" w:hint="eastAsia"/>
        <w:b/>
        <w:bCs/>
        <w:noProof/>
        <w:sz w:val="56"/>
        <w:szCs w:val="96"/>
      </w:rPr>
      <w:drawing>
        <wp:anchor distT="0" distB="0" distL="114300" distR="114300" simplePos="0" relativeHeight="251664384" behindDoc="1" locked="0" layoutInCell="1" allowOverlap="1" wp14:anchorId="3C857198" wp14:editId="6ECD7FAC">
          <wp:simplePos x="0" y="0"/>
          <wp:positionH relativeFrom="column">
            <wp:posOffset>-1159727</wp:posOffset>
          </wp:positionH>
          <wp:positionV relativeFrom="paragraph">
            <wp:posOffset>-546410</wp:posOffset>
          </wp:positionV>
          <wp:extent cx="7853045" cy="12060555"/>
          <wp:effectExtent l="0" t="0" r="10795" b="9525"/>
          <wp:wrapNone/>
          <wp:docPr id="1717833754" name="图片 1717833754" descr="R-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图片 318" descr="R-C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53045" cy="1206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F5103">
      <w:rPr>
        <w:rFonts w:hint="eastAsia"/>
      </w:rPr>
      <w:t>兰州理工大学实习报告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75C14" w14:textId="77777777" w:rsidR="00E1437E" w:rsidRDefault="00E1437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B41FF"/>
    <w:multiLevelType w:val="multilevel"/>
    <w:tmpl w:val="006B41FF"/>
    <w:lvl w:ilvl="0">
      <w:start w:val="1"/>
      <w:numFmt w:val="decimal"/>
      <w:pStyle w:val="1"/>
      <w:suff w:val="space"/>
      <w:lvlText w:val="第%1部分"/>
      <w:lvlJc w:val="left"/>
      <w:pPr>
        <w:ind w:left="432" w:hanging="432"/>
      </w:pPr>
      <w:rPr>
        <w:rFonts w:ascii="仿宋" w:eastAsia="仿宋" w:hAnsi="仿宋"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仿宋" w:eastAsia="宋体" w:hAnsi="仿宋" w:hint="eastAsia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仿宋" w:eastAsia="仿宋" w:hAnsi="仿宋" w:hint="eastAsia"/>
        <w:sz w:val="30"/>
      </w:rPr>
    </w:lvl>
    <w:lvl w:ilvl="3">
      <w:start w:val="1"/>
      <w:numFmt w:val="decimal"/>
      <w:pStyle w:val="4"/>
      <w:lvlText w:val="%4."/>
      <w:lvlJc w:val="left"/>
      <w:pPr>
        <w:ind w:left="369" w:hanging="369"/>
      </w:pPr>
      <w:rPr>
        <w:rFonts w:ascii="仿宋" w:eastAsia="仿宋" w:hAnsi="仿宋" w:hint="eastAsia"/>
      </w:rPr>
    </w:lvl>
    <w:lvl w:ilvl="4">
      <w:start w:val="1"/>
      <w:numFmt w:val="decimal"/>
      <w:pStyle w:val="5"/>
      <w:lvlText w:val="（%5）"/>
      <w:lvlJc w:val="left"/>
      <w:pPr>
        <w:ind w:left="578" w:hanging="158"/>
      </w:pPr>
      <w:rPr>
        <w:rFonts w:ascii="仿宋" w:eastAsia="仿宋" w:hAnsi="仿宋"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01304346"/>
    <w:multiLevelType w:val="multilevel"/>
    <w:tmpl w:val="368E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F23CC"/>
    <w:multiLevelType w:val="multilevel"/>
    <w:tmpl w:val="13CF23CC"/>
    <w:lvl w:ilvl="0">
      <w:start w:val="7"/>
      <w:numFmt w:val="decimal"/>
      <w:lvlText w:val="第%1章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17B478BA"/>
    <w:multiLevelType w:val="multilevel"/>
    <w:tmpl w:val="ACCCA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801626"/>
    <w:multiLevelType w:val="multilevel"/>
    <w:tmpl w:val="CA3AB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BA5BEE"/>
    <w:multiLevelType w:val="multilevel"/>
    <w:tmpl w:val="1B98F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E36BF"/>
    <w:multiLevelType w:val="multilevel"/>
    <w:tmpl w:val="09C08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0E483B"/>
    <w:multiLevelType w:val="multilevel"/>
    <w:tmpl w:val="A8F8C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D46659"/>
    <w:multiLevelType w:val="multilevel"/>
    <w:tmpl w:val="7C08C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F40B6"/>
    <w:multiLevelType w:val="multilevel"/>
    <w:tmpl w:val="9BA2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431523"/>
    <w:multiLevelType w:val="multilevel"/>
    <w:tmpl w:val="321C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26751D"/>
    <w:multiLevelType w:val="multilevel"/>
    <w:tmpl w:val="3928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2B3CD3"/>
    <w:multiLevelType w:val="multilevel"/>
    <w:tmpl w:val="1074B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·"/>
      <w:lvlJc w:val="left"/>
      <w:pPr>
        <w:ind w:left="1440" w:hanging="360"/>
      </w:pPr>
      <w:rPr>
        <w:rFonts w:ascii="仿宋" w:eastAsia="仿宋" w:hAnsi="仿宋" w:cs="仿宋"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5D298B"/>
    <w:multiLevelType w:val="multilevel"/>
    <w:tmpl w:val="0B029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BB35B3"/>
    <w:multiLevelType w:val="multilevel"/>
    <w:tmpl w:val="B6AE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E65265"/>
    <w:multiLevelType w:val="multilevel"/>
    <w:tmpl w:val="6636A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C758AC"/>
    <w:multiLevelType w:val="multilevel"/>
    <w:tmpl w:val="1074B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·"/>
      <w:lvlJc w:val="left"/>
      <w:pPr>
        <w:ind w:left="1440" w:hanging="360"/>
      </w:pPr>
      <w:rPr>
        <w:rFonts w:ascii="仿宋" w:eastAsia="仿宋" w:hAnsi="仿宋" w:cs="仿宋"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551586"/>
    <w:multiLevelType w:val="multilevel"/>
    <w:tmpl w:val="E3EEE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5309DB"/>
    <w:multiLevelType w:val="multilevel"/>
    <w:tmpl w:val="A1F6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CF0EE8"/>
    <w:multiLevelType w:val="hybridMultilevel"/>
    <w:tmpl w:val="046E2BEA"/>
    <w:lvl w:ilvl="0" w:tplc="04090001">
      <w:start w:val="1"/>
      <w:numFmt w:val="bullet"/>
      <w:lvlText w:val=""/>
      <w:lvlJc w:val="left"/>
      <w:pPr>
        <w:ind w:left="100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2" w:hanging="440"/>
      </w:pPr>
      <w:rPr>
        <w:rFonts w:ascii="Wingdings" w:hAnsi="Wingdings" w:hint="default"/>
      </w:rPr>
    </w:lvl>
  </w:abstractNum>
  <w:abstractNum w:abstractNumId="20" w15:restartNumberingAfterBreak="0">
    <w:nsid w:val="75B91916"/>
    <w:multiLevelType w:val="multilevel"/>
    <w:tmpl w:val="3DD0D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035C27"/>
    <w:multiLevelType w:val="multilevel"/>
    <w:tmpl w:val="1B643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000B48"/>
    <w:multiLevelType w:val="multilevel"/>
    <w:tmpl w:val="091E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E6E18F2"/>
    <w:multiLevelType w:val="multilevel"/>
    <w:tmpl w:val="4790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9001121">
    <w:abstractNumId w:val="0"/>
  </w:num>
  <w:num w:numId="2" w16cid:durableId="162474777">
    <w:abstractNumId w:val="2"/>
  </w:num>
  <w:num w:numId="3" w16cid:durableId="445974700">
    <w:abstractNumId w:val="6"/>
  </w:num>
  <w:num w:numId="4" w16cid:durableId="1063793579">
    <w:abstractNumId w:val="11"/>
  </w:num>
  <w:num w:numId="5" w16cid:durableId="2016491467">
    <w:abstractNumId w:val="14"/>
  </w:num>
  <w:num w:numId="6" w16cid:durableId="1797870345">
    <w:abstractNumId w:val="12"/>
  </w:num>
  <w:num w:numId="7" w16cid:durableId="1200359318">
    <w:abstractNumId w:val="7"/>
  </w:num>
  <w:num w:numId="8" w16cid:durableId="493304304">
    <w:abstractNumId w:val="19"/>
  </w:num>
  <w:num w:numId="9" w16cid:durableId="218053473">
    <w:abstractNumId w:val="23"/>
  </w:num>
  <w:num w:numId="10" w16cid:durableId="771049400">
    <w:abstractNumId w:val="20"/>
  </w:num>
  <w:num w:numId="11" w16cid:durableId="1602181431">
    <w:abstractNumId w:val="5"/>
  </w:num>
  <w:num w:numId="12" w16cid:durableId="840630334">
    <w:abstractNumId w:val="21"/>
  </w:num>
  <w:num w:numId="13" w16cid:durableId="1130562053">
    <w:abstractNumId w:val="1"/>
  </w:num>
  <w:num w:numId="14" w16cid:durableId="723986103">
    <w:abstractNumId w:val="10"/>
  </w:num>
  <w:num w:numId="15" w16cid:durableId="190147812">
    <w:abstractNumId w:val="15"/>
  </w:num>
  <w:num w:numId="16" w16cid:durableId="504244132">
    <w:abstractNumId w:val="0"/>
  </w:num>
  <w:num w:numId="17" w16cid:durableId="125974626">
    <w:abstractNumId w:val="16"/>
  </w:num>
  <w:num w:numId="18" w16cid:durableId="1265073505">
    <w:abstractNumId w:val="0"/>
  </w:num>
  <w:num w:numId="19" w16cid:durableId="1840073227">
    <w:abstractNumId w:val="3"/>
  </w:num>
  <w:num w:numId="20" w16cid:durableId="1402556865">
    <w:abstractNumId w:val="0"/>
  </w:num>
  <w:num w:numId="21" w16cid:durableId="1104885592">
    <w:abstractNumId w:val="0"/>
  </w:num>
  <w:num w:numId="22" w16cid:durableId="1488015842">
    <w:abstractNumId w:val="0"/>
  </w:num>
  <w:num w:numId="23" w16cid:durableId="412092246">
    <w:abstractNumId w:val="0"/>
  </w:num>
  <w:num w:numId="24" w16cid:durableId="442964398">
    <w:abstractNumId w:val="0"/>
  </w:num>
  <w:num w:numId="25" w16cid:durableId="669990848">
    <w:abstractNumId w:val="0"/>
  </w:num>
  <w:num w:numId="26" w16cid:durableId="1470511375">
    <w:abstractNumId w:val="9"/>
  </w:num>
  <w:num w:numId="27" w16cid:durableId="734164639">
    <w:abstractNumId w:val="13"/>
  </w:num>
  <w:num w:numId="28" w16cid:durableId="1143691485">
    <w:abstractNumId w:val="8"/>
  </w:num>
  <w:num w:numId="29" w16cid:durableId="1582985743">
    <w:abstractNumId w:val="18"/>
  </w:num>
  <w:num w:numId="30" w16cid:durableId="1566329313">
    <w:abstractNumId w:val="17"/>
  </w:num>
  <w:num w:numId="31" w16cid:durableId="2146459140">
    <w:abstractNumId w:val="4"/>
  </w:num>
  <w:num w:numId="32" w16cid:durableId="251624479">
    <w:abstractNumId w:val="22"/>
  </w:num>
  <w:num w:numId="33" w16cid:durableId="1296907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Y1ZDZhZTM2NjZjMjhlMGQ3ODBlZTllODA2YzU1OGIifQ=="/>
  </w:docVars>
  <w:rsids>
    <w:rsidRoot w:val="00710169"/>
    <w:rsid w:val="0000119D"/>
    <w:rsid w:val="00022EDC"/>
    <w:rsid w:val="0003754C"/>
    <w:rsid w:val="0004299C"/>
    <w:rsid w:val="00043FF5"/>
    <w:rsid w:val="00053715"/>
    <w:rsid w:val="00057E31"/>
    <w:rsid w:val="000A70A0"/>
    <w:rsid w:val="000B0725"/>
    <w:rsid w:val="000B2AAD"/>
    <w:rsid w:val="000C5DE0"/>
    <w:rsid w:val="000D054F"/>
    <w:rsid w:val="000D204A"/>
    <w:rsid w:val="000D4D33"/>
    <w:rsid w:val="000D62D4"/>
    <w:rsid w:val="000D6EF6"/>
    <w:rsid w:val="001245A0"/>
    <w:rsid w:val="001339CB"/>
    <w:rsid w:val="001421CE"/>
    <w:rsid w:val="00146E95"/>
    <w:rsid w:val="001474DD"/>
    <w:rsid w:val="00155551"/>
    <w:rsid w:val="00171AFD"/>
    <w:rsid w:val="00183057"/>
    <w:rsid w:val="00191DD5"/>
    <w:rsid w:val="001930A9"/>
    <w:rsid w:val="00195AF4"/>
    <w:rsid w:val="001A45CD"/>
    <w:rsid w:val="001A73CD"/>
    <w:rsid w:val="001B025B"/>
    <w:rsid w:val="001B3BF2"/>
    <w:rsid w:val="001B3E2E"/>
    <w:rsid w:val="001C39D6"/>
    <w:rsid w:val="001D2781"/>
    <w:rsid w:val="001F0A47"/>
    <w:rsid w:val="001F5BEF"/>
    <w:rsid w:val="002026B3"/>
    <w:rsid w:val="00202BFB"/>
    <w:rsid w:val="00204B6C"/>
    <w:rsid w:val="002053A5"/>
    <w:rsid w:val="00206FDE"/>
    <w:rsid w:val="00213CFF"/>
    <w:rsid w:val="002224B2"/>
    <w:rsid w:val="0022639C"/>
    <w:rsid w:val="002346C5"/>
    <w:rsid w:val="00234FAE"/>
    <w:rsid w:val="00242852"/>
    <w:rsid w:val="00246794"/>
    <w:rsid w:val="00255463"/>
    <w:rsid w:val="00261F23"/>
    <w:rsid w:val="00262ED2"/>
    <w:rsid w:val="00270FFB"/>
    <w:rsid w:val="00273F02"/>
    <w:rsid w:val="00283882"/>
    <w:rsid w:val="00286DF8"/>
    <w:rsid w:val="00292CBD"/>
    <w:rsid w:val="002C1F9A"/>
    <w:rsid w:val="002E4054"/>
    <w:rsid w:val="002F000B"/>
    <w:rsid w:val="002F0095"/>
    <w:rsid w:val="00300C9E"/>
    <w:rsid w:val="00306EFC"/>
    <w:rsid w:val="0032482C"/>
    <w:rsid w:val="00332AF8"/>
    <w:rsid w:val="00342409"/>
    <w:rsid w:val="00362EC0"/>
    <w:rsid w:val="0036343E"/>
    <w:rsid w:val="003738CB"/>
    <w:rsid w:val="003961C6"/>
    <w:rsid w:val="003A1E28"/>
    <w:rsid w:val="003A2DCB"/>
    <w:rsid w:val="003A7A47"/>
    <w:rsid w:val="003B32E7"/>
    <w:rsid w:val="003C6960"/>
    <w:rsid w:val="003E2284"/>
    <w:rsid w:val="003F07C0"/>
    <w:rsid w:val="00402017"/>
    <w:rsid w:val="0040233D"/>
    <w:rsid w:val="00404625"/>
    <w:rsid w:val="00414B6C"/>
    <w:rsid w:val="00424468"/>
    <w:rsid w:val="004429C0"/>
    <w:rsid w:val="00453146"/>
    <w:rsid w:val="00480B8C"/>
    <w:rsid w:val="00482FB0"/>
    <w:rsid w:val="00483A35"/>
    <w:rsid w:val="00490D43"/>
    <w:rsid w:val="00494321"/>
    <w:rsid w:val="004B4FCB"/>
    <w:rsid w:val="004B65A9"/>
    <w:rsid w:val="004C3DE2"/>
    <w:rsid w:val="004C5EB6"/>
    <w:rsid w:val="004D38EA"/>
    <w:rsid w:val="004D6849"/>
    <w:rsid w:val="004E4C41"/>
    <w:rsid w:val="004E5735"/>
    <w:rsid w:val="004E69F7"/>
    <w:rsid w:val="004F341A"/>
    <w:rsid w:val="00501640"/>
    <w:rsid w:val="00507035"/>
    <w:rsid w:val="005170B6"/>
    <w:rsid w:val="00522AF0"/>
    <w:rsid w:val="0052561D"/>
    <w:rsid w:val="00542258"/>
    <w:rsid w:val="00547DD1"/>
    <w:rsid w:val="005531F6"/>
    <w:rsid w:val="00564852"/>
    <w:rsid w:val="00564B95"/>
    <w:rsid w:val="00570CB7"/>
    <w:rsid w:val="0057683C"/>
    <w:rsid w:val="00580B4B"/>
    <w:rsid w:val="0058166D"/>
    <w:rsid w:val="00596E67"/>
    <w:rsid w:val="005A35D7"/>
    <w:rsid w:val="005B5D55"/>
    <w:rsid w:val="005C1121"/>
    <w:rsid w:val="005C51AD"/>
    <w:rsid w:val="005D1C41"/>
    <w:rsid w:val="005E4C41"/>
    <w:rsid w:val="005E53DF"/>
    <w:rsid w:val="005F4A91"/>
    <w:rsid w:val="005F5FB9"/>
    <w:rsid w:val="00600122"/>
    <w:rsid w:val="00614E7D"/>
    <w:rsid w:val="0061631F"/>
    <w:rsid w:val="0063101E"/>
    <w:rsid w:val="00650092"/>
    <w:rsid w:val="00657848"/>
    <w:rsid w:val="00676670"/>
    <w:rsid w:val="006870C8"/>
    <w:rsid w:val="006931E8"/>
    <w:rsid w:val="006A1CA1"/>
    <w:rsid w:val="006B3751"/>
    <w:rsid w:val="006B3FDE"/>
    <w:rsid w:val="006D783A"/>
    <w:rsid w:val="006E21A3"/>
    <w:rsid w:val="006E512F"/>
    <w:rsid w:val="006F3CE1"/>
    <w:rsid w:val="00704294"/>
    <w:rsid w:val="00710169"/>
    <w:rsid w:val="0071330C"/>
    <w:rsid w:val="007226C9"/>
    <w:rsid w:val="007402D3"/>
    <w:rsid w:val="00743DCA"/>
    <w:rsid w:val="00744076"/>
    <w:rsid w:val="00751C2E"/>
    <w:rsid w:val="00751F67"/>
    <w:rsid w:val="00755D28"/>
    <w:rsid w:val="00764B27"/>
    <w:rsid w:val="007734D8"/>
    <w:rsid w:val="00784E49"/>
    <w:rsid w:val="007A6407"/>
    <w:rsid w:val="007A6C16"/>
    <w:rsid w:val="007A7969"/>
    <w:rsid w:val="007B23F4"/>
    <w:rsid w:val="007C611C"/>
    <w:rsid w:val="007E1EC6"/>
    <w:rsid w:val="007F685B"/>
    <w:rsid w:val="008027C9"/>
    <w:rsid w:val="00825E90"/>
    <w:rsid w:val="00826776"/>
    <w:rsid w:val="00835AEC"/>
    <w:rsid w:val="00843F1E"/>
    <w:rsid w:val="0084452D"/>
    <w:rsid w:val="00844CE6"/>
    <w:rsid w:val="00844D41"/>
    <w:rsid w:val="00881E2C"/>
    <w:rsid w:val="00883BC7"/>
    <w:rsid w:val="008A20F8"/>
    <w:rsid w:val="008A3AC0"/>
    <w:rsid w:val="008B1722"/>
    <w:rsid w:val="008C72A6"/>
    <w:rsid w:val="008E3511"/>
    <w:rsid w:val="008F1581"/>
    <w:rsid w:val="008F4EF6"/>
    <w:rsid w:val="008F52E4"/>
    <w:rsid w:val="00905535"/>
    <w:rsid w:val="009251F0"/>
    <w:rsid w:val="00926294"/>
    <w:rsid w:val="00927936"/>
    <w:rsid w:val="00930F70"/>
    <w:rsid w:val="00932586"/>
    <w:rsid w:val="009327F7"/>
    <w:rsid w:val="00934C85"/>
    <w:rsid w:val="00941607"/>
    <w:rsid w:val="00965786"/>
    <w:rsid w:val="0096730E"/>
    <w:rsid w:val="00967FBA"/>
    <w:rsid w:val="0097534B"/>
    <w:rsid w:val="00976B00"/>
    <w:rsid w:val="00980E7A"/>
    <w:rsid w:val="009A06F1"/>
    <w:rsid w:val="009A45A1"/>
    <w:rsid w:val="009B2F27"/>
    <w:rsid w:val="009B36C2"/>
    <w:rsid w:val="009C0FDE"/>
    <w:rsid w:val="009C1BD4"/>
    <w:rsid w:val="009D1883"/>
    <w:rsid w:val="009D41C6"/>
    <w:rsid w:val="009E3308"/>
    <w:rsid w:val="00A006AF"/>
    <w:rsid w:val="00A02029"/>
    <w:rsid w:val="00A02EC4"/>
    <w:rsid w:val="00A06166"/>
    <w:rsid w:val="00A2159E"/>
    <w:rsid w:val="00A40CCC"/>
    <w:rsid w:val="00A424B0"/>
    <w:rsid w:val="00A515ED"/>
    <w:rsid w:val="00A53602"/>
    <w:rsid w:val="00A54463"/>
    <w:rsid w:val="00A568C9"/>
    <w:rsid w:val="00A60D0B"/>
    <w:rsid w:val="00A766E1"/>
    <w:rsid w:val="00A76CF5"/>
    <w:rsid w:val="00A7703F"/>
    <w:rsid w:val="00A869C6"/>
    <w:rsid w:val="00A90F1C"/>
    <w:rsid w:val="00A936CE"/>
    <w:rsid w:val="00AA2D21"/>
    <w:rsid w:val="00AA4048"/>
    <w:rsid w:val="00AA450C"/>
    <w:rsid w:val="00AA5B8E"/>
    <w:rsid w:val="00AA6299"/>
    <w:rsid w:val="00AB4564"/>
    <w:rsid w:val="00AC0740"/>
    <w:rsid w:val="00AE5857"/>
    <w:rsid w:val="00AE6517"/>
    <w:rsid w:val="00AF3E57"/>
    <w:rsid w:val="00B05D74"/>
    <w:rsid w:val="00B06EDB"/>
    <w:rsid w:val="00B25BC4"/>
    <w:rsid w:val="00B314AB"/>
    <w:rsid w:val="00B33875"/>
    <w:rsid w:val="00B3565D"/>
    <w:rsid w:val="00B51EE9"/>
    <w:rsid w:val="00B5592C"/>
    <w:rsid w:val="00B7378D"/>
    <w:rsid w:val="00B83E89"/>
    <w:rsid w:val="00B8532A"/>
    <w:rsid w:val="00B93D39"/>
    <w:rsid w:val="00B966F7"/>
    <w:rsid w:val="00B97263"/>
    <w:rsid w:val="00B9733C"/>
    <w:rsid w:val="00BA5163"/>
    <w:rsid w:val="00BA7FB8"/>
    <w:rsid w:val="00BB19AF"/>
    <w:rsid w:val="00BC18C1"/>
    <w:rsid w:val="00BC69C6"/>
    <w:rsid w:val="00BD4B35"/>
    <w:rsid w:val="00BD773E"/>
    <w:rsid w:val="00C05E6F"/>
    <w:rsid w:val="00C12E10"/>
    <w:rsid w:val="00C163E4"/>
    <w:rsid w:val="00C17752"/>
    <w:rsid w:val="00C22146"/>
    <w:rsid w:val="00C50AEB"/>
    <w:rsid w:val="00C55B4E"/>
    <w:rsid w:val="00C61D2B"/>
    <w:rsid w:val="00C62615"/>
    <w:rsid w:val="00C65541"/>
    <w:rsid w:val="00C6780E"/>
    <w:rsid w:val="00C71FB4"/>
    <w:rsid w:val="00C72CC2"/>
    <w:rsid w:val="00C81429"/>
    <w:rsid w:val="00C8160C"/>
    <w:rsid w:val="00C820DC"/>
    <w:rsid w:val="00C828FD"/>
    <w:rsid w:val="00C901B4"/>
    <w:rsid w:val="00C93CB1"/>
    <w:rsid w:val="00CA44FC"/>
    <w:rsid w:val="00CA4D82"/>
    <w:rsid w:val="00CB0B19"/>
    <w:rsid w:val="00CB50BF"/>
    <w:rsid w:val="00CC0C42"/>
    <w:rsid w:val="00CD752C"/>
    <w:rsid w:val="00CE2013"/>
    <w:rsid w:val="00CF4137"/>
    <w:rsid w:val="00D00FD1"/>
    <w:rsid w:val="00D01B1B"/>
    <w:rsid w:val="00D16BA1"/>
    <w:rsid w:val="00D25E9C"/>
    <w:rsid w:val="00D31A1D"/>
    <w:rsid w:val="00D37CBE"/>
    <w:rsid w:val="00D47B6F"/>
    <w:rsid w:val="00D5153C"/>
    <w:rsid w:val="00D577C7"/>
    <w:rsid w:val="00D7079F"/>
    <w:rsid w:val="00D753F0"/>
    <w:rsid w:val="00D83F84"/>
    <w:rsid w:val="00D84820"/>
    <w:rsid w:val="00D8764A"/>
    <w:rsid w:val="00D96E12"/>
    <w:rsid w:val="00DB07AA"/>
    <w:rsid w:val="00DC26F2"/>
    <w:rsid w:val="00DC6EBC"/>
    <w:rsid w:val="00DF192A"/>
    <w:rsid w:val="00E06C9C"/>
    <w:rsid w:val="00E1437E"/>
    <w:rsid w:val="00E17333"/>
    <w:rsid w:val="00E20596"/>
    <w:rsid w:val="00E3232D"/>
    <w:rsid w:val="00E3568C"/>
    <w:rsid w:val="00E54FAE"/>
    <w:rsid w:val="00E6375B"/>
    <w:rsid w:val="00E63B94"/>
    <w:rsid w:val="00E73256"/>
    <w:rsid w:val="00EA00C9"/>
    <w:rsid w:val="00EB338E"/>
    <w:rsid w:val="00EB636A"/>
    <w:rsid w:val="00EC0E1C"/>
    <w:rsid w:val="00ED1B93"/>
    <w:rsid w:val="00EF1D70"/>
    <w:rsid w:val="00EF5103"/>
    <w:rsid w:val="00EF6BB2"/>
    <w:rsid w:val="00F20E92"/>
    <w:rsid w:val="00F22C8F"/>
    <w:rsid w:val="00F24203"/>
    <w:rsid w:val="00F2485D"/>
    <w:rsid w:val="00F36874"/>
    <w:rsid w:val="00F474B8"/>
    <w:rsid w:val="00F61E2F"/>
    <w:rsid w:val="00F72110"/>
    <w:rsid w:val="00F80BB9"/>
    <w:rsid w:val="00F86E5D"/>
    <w:rsid w:val="00F93D8A"/>
    <w:rsid w:val="00FA58C4"/>
    <w:rsid w:val="00FB65AA"/>
    <w:rsid w:val="00FB7EE6"/>
    <w:rsid w:val="00FC4E3D"/>
    <w:rsid w:val="00FD35A0"/>
    <w:rsid w:val="00FE76FE"/>
    <w:rsid w:val="038C2A69"/>
    <w:rsid w:val="04F27A0F"/>
    <w:rsid w:val="05E574C3"/>
    <w:rsid w:val="06F72A20"/>
    <w:rsid w:val="07043A2A"/>
    <w:rsid w:val="07C508D3"/>
    <w:rsid w:val="0E9F103A"/>
    <w:rsid w:val="14FB0A1C"/>
    <w:rsid w:val="173D762B"/>
    <w:rsid w:val="18AB2739"/>
    <w:rsid w:val="18EA21F0"/>
    <w:rsid w:val="18F16817"/>
    <w:rsid w:val="19EE7423"/>
    <w:rsid w:val="1AC01459"/>
    <w:rsid w:val="1AF03B8E"/>
    <w:rsid w:val="1B92734F"/>
    <w:rsid w:val="1C214D92"/>
    <w:rsid w:val="1F505606"/>
    <w:rsid w:val="1F9F5FCD"/>
    <w:rsid w:val="22495152"/>
    <w:rsid w:val="25CF7EAB"/>
    <w:rsid w:val="2716372B"/>
    <w:rsid w:val="29EC5FEE"/>
    <w:rsid w:val="2B267117"/>
    <w:rsid w:val="2F6826C4"/>
    <w:rsid w:val="320C4DE9"/>
    <w:rsid w:val="3656135E"/>
    <w:rsid w:val="3B343D17"/>
    <w:rsid w:val="3B5E67C9"/>
    <w:rsid w:val="3ED76593"/>
    <w:rsid w:val="41C75321"/>
    <w:rsid w:val="42075459"/>
    <w:rsid w:val="46F24EAD"/>
    <w:rsid w:val="47DA6B0A"/>
    <w:rsid w:val="49AA157A"/>
    <w:rsid w:val="4A8A0D65"/>
    <w:rsid w:val="4C6D0CF6"/>
    <w:rsid w:val="4E4521EB"/>
    <w:rsid w:val="502913D8"/>
    <w:rsid w:val="51EB4B97"/>
    <w:rsid w:val="52552ABF"/>
    <w:rsid w:val="528943B0"/>
    <w:rsid w:val="55EE0C0B"/>
    <w:rsid w:val="57D24822"/>
    <w:rsid w:val="5CE72D53"/>
    <w:rsid w:val="5E2D4367"/>
    <w:rsid w:val="5EBF213D"/>
    <w:rsid w:val="5EE22582"/>
    <w:rsid w:val="5F5E5ABC"/>
    <w:rsid w:val="60003E70"/>
    <w:rsid w:val="602D281F"/>
    <w:rsid w:val="63B12EF7"/>
    <w:rsid w:val="6474691F"/>
    <w:rsid w:val="68066798"/>
    <w:rsid w:val="686D5C6F"/>
    <w:rsid w:val="69E029B4"/>
    <w:rsid w:val="702C5911"/>
    <w:rsid w:val="7270316B"/>
    <w:rsid w:val="77D15D7E"/>
    <w:rsid w:val="79D02964"/>
    <w:rsid w:val="7C581ED2"/>
    <w:rsid w:val="7CA210F0"/>
    <w:rsid w:val="7D8054EA"/>
    <w:rsid w:val="7E427D80"/>
    <w:rsid w:val="7E64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B33D16"/>
  <w15:docId w15:val="{1E7995C6-F5E6-4154-BE9E-C696FE8FC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  <w:textAlignment w:val="center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pacing w:before="240" w:after="240" w:line="578" w:lineRule="auto"/>
      <w:jc w:val="left"/>
      <w:outlineLvl w:val="0"/>
    </w:pPr>
    <w:rPr>
      <w:rFonts w:ascii="仿宋" w:hAnsi="仿宋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ilvl w:val="1"/>
        <w:numId w:val="1"/>
      </w:numPr>
      <w:spacing w:before="240" w:after="240" w:line="415" w:lineRule="auto"/>
      <w:outlineLvl w:val="1"/>
    </w:pPr>
    <w:rPr>
      <w:rFonts w:ascii="仿宋" w:hAnsi="仿宋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numPr>
        <w:ilvl w:val="2"/>
        <w:numId w:val="1"/>
      </w:numPr>
      <w:spacing w:before="240" w:after="24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numPr>
        <w:ilvl w:val="3"/>
        <w:numId w:val="1"/>
      </w:numPr>
      <w:spacing w:before="120" w:after="120" w:line="377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numPr>
        <w:ilvl w:val="4"/>
        <w:numId w:val="1"/>
      </w:numPr>
      <w:spacing w:before="120" w:after="120" w:line="377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仿宋" w:hAnsi="仿宋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仿宋" w:hAnsi="仿宋"/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仿宋" w:hAnsi="仿宋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仿宋" w:hAnsi="仿宋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line="360" w:lineRule="auto"/>
      <w:jc w:val="center"/>
    </w:pPr>
    <w:rPr>
      <w:rFonts w:ascii="仿宋" w:hAnsi="仿宋" w:cstheme="majorBid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spacing w:line="360" w:lineRule="auto"/>
      <w:ind w:leftChars="400" w:left="400"/>
    </w:pPr>
    <w:rPr>
      <w:rFonts w:ascii="仿宋" w:hAnsi="仿宋"/>
    </w:r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line="360" w:lineRule="auto"/>
    </w:pPr>
    <w:rPr>
      <w:rFonts w:ascii="仿宋" w:hAnsi="仿宋"/>
    </w:rPr>
  </w:style>
  <w:style w:type="paragraph" w:styleId="aa">
    <w:name w:val="Subtitle"/>
    <w:basedOn w:val="a"/>
    <w:next w:val="a"/>
    <w:link w:val="ab"/>
    <w:uiPriority w:val="11"/>
    <w:qFormat/>
    <w:pPr>
      <w:spacing w:before="240" w:after="60" w:line="312" w:lineRule="auto"/>
      <w:jc w:val="center"/>
      <w:outlineLvl w:val="1"/>
    </w:pPr>
    <w:rPr>
      <w:rFonts w:ascii="仿宋" w:hAnsi="仿宋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qFormat/>
    <w:pPr>
      <w:spacing w:line="360" w:lineRule="auto"/>
      <w:ind w:leftChars="200" w:left="200"/>
    </w:pPr>
    <w:rPr>
      <w:rFonts w:ascii="仿宋" w:hAnsi="仿宋"/>
    </w:rPr>
  </w:style>
  <w:style w:type="paragraph" w:styleId="ac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paragraph" w:styleId="ad">
    <w:name w:val="Title"/>
    <w:basedOn w:val="a"/>
    <w:next w:val="a"/>
    <w:link w:val="ae"/>
    <w:uiPriority w:val="10"/>
    <w:qFormat/>
    <w:pPr>
      <w:spacing w:before="240" w:after="60"/>
      <w:jc w:val="center"/>
      <w:outlineLvl w:val="0"/>
    </w:pPr>
    <w:rPr>
      <w:rFonts w:ascii="仿宋" w:hAnsi="仿宋" w:cstheme="majorBidi"/>
      <w:b/>
      <w:bCs/>
      <w:sz w:val="44"/>
      <w:szCs w:val="32"/>
    </w:rPr>
  </w:style>
  <w:style w:type="table" w:styleId="af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0"/>
    <w:uiPriority w:val="22"/>
    <w:qFormat/>
    <w:rPr>
      <w:b/>
    </w:rPr>
  </w:style>
  <w:style w:type="character" w:styleId="af1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仿宋" w:eastAsia="仿宋" w:hAnsi="仿宋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仿宋" w:eastAsia="仿宋" w:hAnsi="仿宋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" w:hAnsi="Times New Roman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="Times New Roman" w:eastAsia="仿宋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="仿宋" w:eastAsia="仿宋" w:hAnsi="仿宋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rFonts w:ascii="仿宋" w:eastAsia="仿宋" w:hAnsi="仿宋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="仿宋" w:eastAsia="仿宋" w:hAnsi="仿宋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="仿宋" w:eastAsia="仿宋" w:hAnsi="仿宋" w:cstheme="majorBidi"/>
      <w:szCs w:val="21"/>
    </w:rPr>
  </w:style>
  <w:style w:type="paragraph" w:styleId="af2">
    <w:name w:val="List Paragraph"/>
    <w:basedOn w:val="a"/>
    <w:uiPriority w:val="34"/>
    <w:qFormat/>
    <w:pPr>
      <w:ind w:firstLineChars="200" w:firstLine="420"/>
    </w:pPr>
    <w:rPr>
      <w:rFonts w:ascii="仿宋" w:hAnsi="仿宋"/>
    </w:rPr>
  </w:style>
  <w:style w:type="paragraph" w:customStyle="1" w:styleId="af3">
    <w:name w:val="书写正文"/>
    <w:basedOn w:val="a"/>
    <w:link w:val="af4"/>
    <w:qFormat/>
    <w:pPr>
      <w:spacing w:line="360" w:lineRule="auto"/>
      <w:ind w:firstLineChars="200" w:firstLine="200"/>
    </w:pPr>
    <w:rPr>
      <w:rFonts w:ascii="仿宋" w:hAnsi="仿宋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  <w:style w:type="paragraph" w:customStyle="1" w:styleId="af5">
    <w:name w:val="图片段落"/>
    <w:basedOn w:val="a"/>
    <w:link w:val="Char"/>
    <w:qFormat/>
    <w:pPr>
      <w:spacing w:line="360" w:lineRule="auto"/>
      <w:jc w:val="center"/>
    </w:pPr>
  </w:style>
  <w:style w:type="character" w:customStyle="1" w:styleId="Char">
    <w:name w:val="图片段落 Char"/>
    <w:basedOn w:val="a0"/>
    <w:link w:val="af5"/>
    <w:qFormat/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e">
    <w:name w:val="标题 字符"/>
    <w:basedOn w:val="a0"/>
    <w:link w:val="ad"/>
    <w:uiPriority w:val="10"/>
    <w:qFormat/>
    <w:rPr>
      <w:rFonts w:ascii="仿宋" w:eastAsia="仿宋" w:hAnsi="仿宋" w:cstheme="majorBidi"/>
      <w:b/>
      <w:bCs/>
      <w:sz w:val="44"/>
      <w:szCs w:val="32"/>
    </w:rPr>
  </w:style>
  <w:style w:type="character" w:customStyle="1" w:styleId="ab">
    <w:name w:val="副标题 字符"/>
    <w:basedOn w:val="a0"/>
    <w:link w:val="aa"/>
    <w:uiPriority w:val="11"/>
    <w:qFormat/>
    <w:rPr>
      <w:rFonts w:ascii="仿宋" w:eastAsia="仿宋" w:hAnsi="仿宋"/>
      <w:b/>
      <w:bCs/>
      <w:kern w:val="28"/>
      <w:sz w:val="32"/>
      <w:szCs w:val="32"/>
    </w:rPr>
  </w:style>
  <w:style w:type="paragraph" w:customStyle="1" w:styleId="af6">
    <w:name w:val="表格字体"/>
    <w:basedOn w:val="a"/>
    <w:qFormat/>
    <w:pPr>
      <w:spacing w:line="276" w:lineRule="auto"/>
    </w:pPr>
    <w:rPr>
      <w:rFonts w:ascii="仿宋" w:hAnsi="仿宋" w:cs="Times New Roman"/>
      <w:szCs w:val="21"/>
    </w:rPr>
  </w:style>
  <w:style w:type="paragraph" w:customStyle="1" w:styleId="af7">
    <w:name w:val="表头字体"/>
    <w:basedOn w:val="af6"/>
    <w:qFormat/>
    <w:pPr>
      <w:jc w:val="center"/>
    </w:pPr>
    <w:rPr>
      <w:b/>
    </w:rPr>
  </w:style>
  <w:style w:type="table" w:customStyle="1" w:styleId="af8">
    <w:name w:val="写书表格样式"/>
    <w:basedOn w:val="a1"/>
    <w:uiPriority w:val="99"/>
    <w:qFormat/>
    <w:pPr>
      <w:spacing w:line="276" w:lineRule="auto"/>
      <w:jc w:val="both"/>
    </w:pPr>
    <w:rPr>
      <w:rFonts w:ascii="仿宋" w:eastAsia="仿宋" w:hAnsi="仿宋"/>
      <w:sz w:val="24"/>
    </w:rPr>
    <w:tblPr>
      <w:jc w:val="center"/>
      <w:tblBorders>
        <w:top w:val="single" w:sz="12" w:space="0" w:color="auto"/>
        <w:bottom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character" w:customStyle="1" w:styleId="af4">
    <w:name w:val="书写正文 字符"/>
    <w:basedOn w:val="a0"/>
    <w:link w:val="af3"/>
    <w:qFormat/>
    <w:rPr>
      <w:rFonts w:ascii="仿宋" w:eastAsia="仿宋" w:hAnsi="仿宋"/>
      <w:sz w:val="24"/>
    </w:rPr>
  </w:style>
  <w:style w:type="table" w:customStyle="1" w:styleId="af9">
    <w:name w:val="语法格式"/>
    <w:basedOn w:val="a1"/>
    <w:uiPriority w:val="99"/>
    <w:qFormat/>
    <w:pPr>
      <w:jc w:val="both"/>
    </w:pPr>
    <w:tblPr/>
    <w:tcPr>
      <w:shd w:val="clear" w:color="auto" w:fill="D9D9D9"/>
      <w:vAlign w:val="center"/>
    </w:tcPr>
  </w:style>
  <w:style w:type="paragraph" w:customStyle="1" w:styleId="afa">
    <w:name w:val="代码字体"/>
    <w:basedOn w:val="a"/>
    <w:qFormat/>
    <w:rPr>
      <w:sz w:val="2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4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8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2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5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5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8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4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5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93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1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8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03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9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7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6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8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3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6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0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5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B40EC35-8B38-4929-8A97-82923D086E9D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AFE8830-23A6-482C-8BE7-0A7E41DC36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1353</Words>
  <Characters>7714</Characters>
  <Application>Microsoft Office Word</Application>
  <DocSecurity>0</DocSecurity>
  <Lines>64</Lines>
  <Paragraphs>18</Paragraphs>
  <ScaleCrop>false</ScaleCrop>
  <Company>China</Company>
  <LinksUpToDate>false</LinksUpToDate>
  <CharactersWithSpaces>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正 龙</cp:lastModifiedBy>
  <cp:revision>2</cp:revision>
  <dcterms:created xsi:type="dcterms:W3CDTF">2025-05-12T06:39:00Z</dcterms:created>
  <dcterms:modified xsi:type="dcterms:W3CDTF">2025-05-12T06:39:00Z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2052-12.1.0.20305</vt:lpwstr>
  </property>
  <property fmtid="{D5CDD505-2E9C-101B-9397-08002B2CF9AE}" pid="4" name="ICV">
    <vt:lpwstr>8CBB022107514E4885D4A66839FCC50B_13</vt:lpwstr>
  </property>
  <property fmtid="{D5CDD505-2E9C-101B-9397-08002B2CF9AE}" pid="5" name="KSOTemplateDocerSaveRecord">
    <vt:lpwstr>eyJoZGlkIjoiZGY0Mzc4OThlOWY2MzczYjhlMWVhZDUyZmE4YzI5ZDIiLCJ1c2VySWQiOiI3NTUyMzM3ODQifQ==</vt:lpwstr>
  </property>
</Properties>
</file>