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6AC" w:rsidRDefault="00FD5636" w:rsidP="00FD5636">
      <w:pPr>
        <w:pStyle w:val="a3"/>
        <w:numPr>
          <w:ilvl w:val="0"/>
          <w:numId w:val="1"/>
        </w:numPr>
        <w:ind w:firstLineChars="0"/>
      </w:pPr>
      <w:bookmarkStart w:id="0" w:name="_GoBack"/>
      <w:r>
        <w:rPr>
          <w:rFonts w:hint="eastAsia"/>
        </w:rPr>
        <w:t>通量、环量、散度、旋度、梯度定义；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高斯定理、斯托克斯定理意义；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赫姆霍兹定理及意义。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介质的极化、磁化；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麦克斯韦方程组每个方程的名称、意义；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坡印廷定理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波的极化、判定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波阻抗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良导体、良介质的判定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</w:t>
      </w:r>
      <w:proofErr w:type="gramStart"/>
      <w:r>
        <w:rPr>
          <w:rFonts w:hint="eastAsia"/>
        </w:rPr>
        <w:t>界面处波的</w:t>
      </w:r>
      <w:proofErr w:type="gramEnd"/>
      <w:r>
        <w:rPr>
          <w:rFonts w:hint="eastAsia"/>
        </w:rPr>
        <w:t>波的传播的特点。（</w:t>
      </w:r>
      <w:r>
        <w:rPr>
          <w:rFonts w:hint="eastAsia"/>
        </w:rPr>
        <w:t>斜入射、垂直入射</w:t>
      </w:r>
      <w:r>
        <w:rPr>
          <w:rFonts w:hint="eastAsia"/>
        </w:rPr>
        <w:t>）</w:t>
      </w:r>
    </w:p>
    <w:p w:rsidR="0042303D" w:rsidRDefault="0042303D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全反射、全折射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输入阻抗、传播常数、特性阻抗、反射系数、驻波比等定义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行波、驻波、行驻波特点；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四分之一波长变换特性；</w:t>
      </w:r>
    </w:p>
    <w:p w:rsidR="00FD5636" w:rsidRDefault="00FD5636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史密斯原图重要的点、线、面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阻抗匹配定义、种类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波导中传输</w:t>
      </w:r>
      <w:r w:rsidR="0042303D">
        <w:rPr>
          <w:rFonts w:hint="eastAsia"/>
        </w:rPr>
        <w:t>模式</w:t>
      </w:r>
      <w:r>
        <w:rPr>
          <w:rFonts w:hint="eastAsia"/>
        </w:rPr>
        <w:t>的种类、截止波长、相速度、群速度；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能看懂</w:t>
      </w:r>
      <w:r>
        <w:rPr>
          <w:rFonts w:hint="eastAsia"/>
        </w:rPr>
        <w:t>TE10</w:t>
      </w:r>
      <w:r>
        <w:rPr>
          <w:rFonts w:hint="eastAsia"/>
        </w:rPr>
        <w:t>模、</w:t>
      </w:r>
      <w:r>
        <w:rPr>
          <w:rFonts w:hint="eastAsia"/>
        </w:rPr>
        <w:t>TM11</w:t>
      </w:r>
      <w:r>
        <w:rPr>
          <w:rFonts w:hint="eastAsia"/>
        </w:rPr>
        <w:t>模的场结构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矩形波导开缝原则及位置；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矩形波导、圆波导截止波长；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微波网络的性质：有</w:t>
      </w:r>
      <w:proofErr w:type="gramStart"/>
      <w:r>
        <w:rPr>
          <w:rFonts w:hint="eastAsia"/>
        </w:rPr>
        <w:t>耗无耗</w:t>
      </w:r>
      <w:proofErr w:type="gramEnd"/>
      <w:r>
        <w:rPr>
          <w:rFonts w:hint="eastAsia"/>
        </w:rPr>
        <w:t>、线性非线性、可逆不可逆、对称非对称；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特性参量：</w:t>
      </w:r>
      <w:r>
        <w:rPr>
          <w:rFonts w:hint="eastAsia"/>
        </w:rPr>
        <w:t>Z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、</w:t>
      </w:r>
      <w:r>
        <w:t>T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插入反射系数、插入驻波比、电压传输系数、插入衰减、插入相移的定义、计算；</w:t>
      </w:r>
    </w:p>
    <w:p w:rsidR="001C1FC2" w:rsidRDefault="001C1FC2" w:rsidP="00FD563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常用微波元件的结构、</w:t>
      </w:r>
      <w:r w:rsidR="0042303D">
        <w:rPr>
          <w:rFonts w:hint="eastAsia"/>
        </w:rPr>
        <w:t>功能</w:t>
      </w:r>
      <w:r w:rsidR="0042303D">
        <w:rPr>
          <w:rFonts w:hint="eastAsia"/>
        </w:rPr>
        <w:t>(</w:t>
      </w:r>
      <w:r w:rsidR="0042303D">
        <w:rPr>
          <w:rFonts w:hint="eastAsia"/>
        </w:rPr>
        <w:t>膜片、谐振窗、销钉、接头、</w:t>
      </w:r>
      <w:r w:rsidR="0042303D">
        <w:rPr>
          <w:rFonts w:hint="eastAsia"/>
        </w:rPr>
        <w:t>T</w:t>
      </w:r>
      <w:r w:rsidR="0042303D">
        <w:rPr>
          <w:rFonts w:hint="eastAsia"/>
        </w:rPr>
        <w:t>型接头、魔</w:t>
      </w:r>
      <w:r w:rsidR="0042303D">
        <w:rPr>
          <w:rFonts w:hint="eastAsia"/>
        </w:rPr>
        <w:t>T</w:t>
      </w:r>
      <w:r w:rsidR="0042303D">
        <w:rPr>
          <w:rFonts w:hint="eastAsia"/>
        </w:rPr>
        <w:t>、匹配负载、断路器、衰减器、耦合器、谐振器</w:t>
      </w:r>
      <w:r w:rsidR="0042303D">
        <w:rPr>
          <w:rFonts w:hint="eastAsia"/>
        </w:rPr>
        <w:t>)</w:t>
      </w:r>
    </w:p>
    <w:bookmarkEnd w:id="0"/>
    <w:p w:rsidR="00FD5636" w:rsidRPr="001C1FC2" w:rsidRDefault="00FD5636">
      <w:pPr>
        <w:rPr>
          <w:rFonts w:hint="eastAsia"/>
        </w:rPr>
      </w:pPr>
    </w:p>
    <w:sectPr w:rsidR="00FD5636" w:rsidRPr="001C1F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EA32FB"/>
    <w:multiLevelType w:val="hybridMultilevel"/>
    <w:tmpl w:val="D0803CC0"/>
    <w:lvl w:ilvl="0" w:tplc="98FEC5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A74"/>
    <w:rsid w:val="001C1FC2"/>
    <w:rsid w:val="0042303D"/>
    <w:rsid w:val="00832A74"/>
    <w:rsid w:val="00FD5636"/>
    <w:rsid w:val="00FE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7D57CB-02DA-4EC4-ACC4-2505BC5E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56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2022-06-18T00:15:00Z</dcterms:created>
  <dcterms:modified xsi:type="dcterms:W3CDTF">2022-06-18T00:39:00Z</dcterms:modified>
</cp:coreProperties>
</file>