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DDD6" w14:textId="77777777" w:rsidR="000075F3" w:rsidRDefault="000075F3" w:rsidP="000075F3">
      <w:pPr>
        <w:pStyle w:val="2"/>
        <w:spacing w:before="0" w:beforeAutospacing="0" w:after="0" w:afterAutospacing="0" w:line="375" w:lineRule="atLeast"/>
        <w:rPr>
          <w:rFonts w:ascii="微软雅黑" w:eastAsia="微软雅黑" w:hAnsi="微软雅黑"/>
          <w:color w:val="181E33"/>
          <w:sz w:val="27"/>
          <w:szCs w:val="27"/>
        </w:rPr>
      </w:pPr>
      <w:r>
        <w:rPr>
          <w:rFonts w:ascii="微软雅黑" w:eastAsia="微软雅黑" w:hAnsi="微软雅黑" w:hint="eastAsia"/>
          <w:color w:val="181E33"/>
          <w:sz w:val="27"/>
          <w:szCs w:val="27"/>
        </w:rPr>
        <w:t>否定之否定规律</w:t>
      </w:r>
    </w:p>
    <w:p w14:paraId="442223A6" w14:textId="77777777" w:rsidR="000075F3" w:rsidRDefault="000075F3" w:rsidP="000075F3">
      <w:pPr>
        <w:spacing w:line="240" w:lineRule="atLeast"/>
        <w:rPr>
          <w:rFonts w:ascii="微软雅黑" w:eastAsia="微软雅黑" w:hAnsi="微软雅黑" w:hint="eastAsia"/>
          <w:color w:val="A8A8B3"/>
          <w:szCs w:val="21"/>
        </w:rPr>
      </w:pPr>
      <w:r>
        <w:rPr>
          <w:rFonts w:ascii="微软雅黑" w:eastAsia="微软雅黑" w:hAnsi="微软雅黑" w:hint="eastAsia"/>
          <w:color w:val="A8A8B3"/>
          <w:szCs w:val="21"/>
        </w:rPr>
        <w:t>题量: 7 满分: 100</w:t>
      </w:r>
    </w:p>
    <w:p w14:paraId="6CBE6707" w14:textId="77777777" w:rsidR="000075F3" w:rsidRDefault="000075F3" w:rsidP="000075F3">
      <w:pPr>
        <w:pStyle w:val="rightbord"/>
        <w:pBdr>
          <w:right w:val="single" w:sz="6" w:space="11" w:color="F2F2F2"/>
        </w:pBdr>
        <w:spacing w:before="0" w:beforeAutospacing="0" w:after="0" w:afterAutospacing="0" w:line="240" w:lineRule="atLeast"/>
        <w:ind w:left="-90"/>
        <w:rPr>
          <w:rFonts w:ascii="微软雅黑" w:eastAsia="微软雅黑" w:hAnsi="微软雅黑" w:hint="eastAsia"/>
          <w:color w:val="A8A8B3"/>
          <w:sz w:val="21"/>
          <w:szCs w:val="21"/>
        </w:rPr>
      </w:pPr>
      <w:r>
        <w:rPr>
          <w:rFonts w:ascii="微软雅黑" w:eastAsia="微软雅黑" w:hAnsi="微软雅黑" w:hint="eastAsia"/>
          <w:color w:val="A8A8B3"/>
          <w:sz w:val="21"/>
          <w:szCs w:val="21"/>
        </w:rPr>
        <w:t>作答时间:</w:t>
      </w:r>
      <w:r>
        <w:rPr>
          <w:rStyle w:val="a3"/>
          <w:rFonts w:ascii="微软雅黑" w:eastAsia="微软雅黑" w:hAnsi="微软雅黑" w:hint="eastAsia"/>
          <w:i w:val="0"/>
          <w:iCs w:val="0"/>
          <w:color w:val="A8A8B3"/>
          <w:sz w:val="21"/>
          <w:szCs w:val="21"/>
        </w:rPr>
        <w:t>10-19 16:15</w:t>
      </w:r>
      <w:r>
        <w:rPr>
          <w:rFonts w:ascii="微软雅黑" w:eastAsia="微软雅黑" w:hAnsi="微软雅黑" w:hint="eastAsia"/>
          <w:color w:val="A8A8B3"/>
          <w:sz w:val="21"/>
          <w:szCs w:val="21"/>
        </w:rPr>
        <w:t>至</w:t>
      </w:r>
      <w:r>
        <w:rPr>
          <w:rStyle w:val="a3"/>
          <w:rFonts w:ascii="微软雅黑" w:eastAsia="微软雅黑" w:hAnsi="微软雅黑" w:hint="eastAsia"/>
          <w:i w:val="0"/>
          <w:iCs w:val="0"/>
          <w:color w:val="A8A8B3"/>
          <w:sz w:val="21"/>
          <w:szCs w:val="21"/>
        </w:rPr>
        <w:t>12-31 17:15</w:t>
      </w:r>
    </w:p>
    <w:p w14:paraId="5F835B92" w14:textId="77777777" w:rsidR="000075F3" w:rsidRDefault="000075F3" w:rsidP="000075F3">
      <w:pPr>
        <w:spacing w:line="240" w:lineRule="atLeast"/>
        <w:rPr>
          <w:rFonts w:ascii="微软雅黑" w:eastAsia="微软雅黑" w:hAnsi="微软雅黑" w:hint="eastAsia"/>
          <w:color w:val="A8A8B3"/>
          <w:szCs w:val="21"/>
        </w:rPr>
      </w:pPr>
      <w:r>
        <w:rPr>
          <w:rFonts w:ascii="微软雅黑" w:eastAsia="微软雅黑" w:hAnsi="微软雅黑" w:hint="eastAsia"/>
          <w:color w:val="A8A8B3"/>
          <w:szCs w:val="21"/>
        </w:rPr>
        <w:t> </w:t>
      </w:r>
      <w:hyperlink r:id="rId5" w:history="1">
        <w:r>
          <w:rPr>
            <w:rStyle w:val="a5"/>
            <w:rFonts w:ascii="微软雅黑" w:eastAsia="微软雅黑" w:hAnsi="微软雅黑" w:hint="eastAsia"/>
            <w:color w:val="3A8BFF"/>
            <w:szCs w:val="21"/>
          </w:rPr>
          <w:t>重做</w:t>
        </w:r>
      </w:hyperlink>
    </w:p>
    <w:p w14:paraId="4D5CDCC2" w14:textId="77777777" w:rsidR="000075F3" w:rsidRDefault="000075F3" w:rsidP="000075F3">
      <w:pPr>
        <w:shd w:val="clear" w:color="auto" w:fill="FBFBFB"/>
        <w:spacing w:line="435" w:lineRule="atLeast"/>
        <w:jc w:val="center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6" w:tgtFrame="_blank" w:history="1">
        <w:r>
          <w:rPr>
            <w:rStyle w:val="a5"/>
            <w:rFonts w:ascii="微软雅黑" w:eastAsia="微软雅黑" w:hAnsi="微软雅黑" w:hint="eastAsia"/>
            <w:color w:val="91A0B5"/>
            <w:sz w:val="18"/>
            <w:szCs w:val="18"/>
          </w:rPr>
          <w:t>智能分析</w:t>
        </w:r>
      </w:hyperlink>
    </w:p>
    <w:p w14:paraId="7E8DEDD1" w14:textId="77777777" w:rsidR="000075F3" w:rsidRDefault="000075F3" w:rsidP="000075F3">
      <w:pPr>
        <w:pStyle w:val="finalresult"/>
        <w:spacing w:before="0" w:beforeAutospacing="0" w:after="0" w:afterAutospacing="0"/>
        <w:jc w:val="right"/>
        <w:rPr>
          <w:rFonts w:ascii="微软雅黑" w:eastAsia="微软雅黑" w:hAnsi="微软雅黑" w:hint="eastAsia"/>
          <w:color w:val="F7704E"/>
          <w:sz w:val="18"/>
          <w:szCs w:val="18"/>
        </w:rPr>
      </w:pPr>
      <w:r>
        <w:rPr>
          <w:rFonts w:ascii="微软雅黑" w:eastAsia="微软雅黑" w:hAnsi="微软雅黑" w:hint="eastAsia"/>
          <w:color w:val="F7704E"/>
          <w:sz w:val="18"/>
          <w:szCs w:val="18"/>
        </w:rPr>
        <w:t>最终成绩</w:t>
      </w:r>
      <w:r>
        <w:rPr>
          <w:rFonts w:ascii="din" w:eastAsia="微软雅黑" w:hAnsi="din"/>
          <w:color w:val="F7704E"/>
          <w:sz w:val="36"/>
          <w:szCs w:val="36"/>
        </w:rPr>
        <w:t>100</w:t>
      </w:r>
      <w:r>
        <w:rPr>
          <w:rFonts w:ascii="微软雅黑" w:eastAsia="微软雅黑" w:hAnsi="微软雅黑" w:hint="eastAsia"/>
          <w:color w:val="F7704E"/>
          <w:sz w:val="21"/>
          <w:szCs w:val="21"/>
        </w:rPr>
        <w:t>分</w:t>
      </w:r>
    </w:p>
    <w:p w14:paraId="25E967FC" w14:textId="77777777" w:rsidR="000075F3" w:rsidRDefault="000075F3" w:rsidP="000075F3">
      <w:pPr>
        <w:shd w:val="clear" w:color="auto" w:fill="FBFBFB"/>
        <w:rPr>
          <w:rFonts w:ascii="微软雅黑" w:eastAsia="微软雅黑" w:hAnsi="微软雅黑" w:hint="eastAsia"/>
          <w:color w:val="000000"/>
          <w:sz w:val="18"/>
          <w:szCs w:val="18"/>
        </w:rPr>
      </w:pPr>
      <w:hyperlink r:id="rId7" w:history="1">
        <w:r>
          <w:rPr>
            <w:rStyle w:val="a5"/>
            <w:rFonts w:ascii="微软雅黑" w:eastAsia="微软雅黑" w:hAnsi="微软雅黑" w:hint="eastAsia"/>
            <w:color w:val="91A0B5"/>
            <w:sz w:val="18"/>
            <w:szCs w:val="18"/>
          </w:rPr>
          <w:t>作答记录</w:t>
        </w:r>
      </w:hyperlink>
      <w:r>
        <w:rPr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Style w:val="achievement"/>
          <w:rFonts w:ascii="微软雅黑" w:eastAsia="微软雅黑" w:hAnsi="微软雅黑" w:hint="eastAsia"/>
          <w:color w:val="91A0B5"/>
          <w:sz w:val="18"/>
          <w:szCs w:val="18"/>
        </w:rPr>
        <w:t>本次成绩</w:t>
      </w:r>
      <w:r>
        <w:rPr>
          <w:rStyle w:val="achievement"/>
          <w:rFonts w:ascii="din" w:eastAsia="微软雅黑" w:hAnsi="din"/>
          <w:color w:val="91A0B5"/>
        </w:rPr>
        <w:t>100</w:t>
      </w:r>
      <w:r>
        <w:rPr>
          <w:rStyle w:val="achievement"/>
          <w:rFonts w:ascii="微软雅黑" w:eastAsia="微软雅黑" w:hAnsi="微软雅黑" w:hint="eastAsia"/>
          <w:color w:val="91A0B5"/>
          <w:sz w:val="18"/>
          <w:szCs w:val="18"/>
        </w:rPr>
        <w:t>分</w:t>
      </w:r>
    </w:p>
    <w:p w14:paraId="0646E82C" w14:textId="77777777" w:rsidR="000075F3" w:rsidRDefault="000075F3" w:rsidP="000075F3">
      <w:pPr>
        <w:pStyle w:val="2"/>
        <w:spacing w:before="0" w:beforeAutospacing="0" w:after="450" w:afterAutospacing="0"/>
        <w:rPr>
          <w:rFonts w:ascii="微软雅黑" w:eastAsia="微软雅黑" w:hAnsi="微软雅黑" w:hint="eastAsia"/>
          <w:color w:val="181E33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color w:val="181E33"/>
          <w:sz w:val="24"/>
          <w:szCs w:val="24"/>
        </w:rPr>
        <w:t>一</w:t>
      </w:r>
      <w:proofErr w:type="gramEnd"/>
      <w:r>
        <w:rPr>
          <w:rFonts w:ascii="微软雅黑" w:eastAsia="微软雅黑" w:hAnsi="微软雅黑" w:hint="eastAsia"/>
          <w:color w:val="181E33"/>
          <w:sz w:val="24"/>
          <w:szCs w:val="24"/>
        </w:rPr>
        <w:t>. 单选题（共3题，42.6分）</w:t>
      </w:r>
    </w:p>
    <w:p w14:paraId="6945873F" w14:textId="77777777" w:rsidR="000075F3" w:rsidRDefault="000075F3" w:rsidP="000075F3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1. 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(单选题)</w:t>
      </w:r>
      <w:r>
        <w:rPr>
          <w:rFonts w:ascii=" 宋体" w:eastAsia=" 宋体" w:hAnsi="微软雅黑" w:hint="eastAsia"/>
          <w:b w:val="0"/>
          <w:bCs w:val="0"/>
          <w:color w:val="181E33"/>
          <w:sz w:val="21"/>
          <w:szCs w:val="21"/>
        </w:rPr>
        <w:t>唯物辩证法认为，否定之否定的过程是（</w:t>
      </w:r>
      <w:r>
        <w:rPr>
          <w:rFonts w:ascii=" 宋体" w:eastAsia=" 宋体" w:hAnsi="微软雅黑" w:hint="eastAsia"/>
          <w:b w:val="0"/>
          <w:bCs w:val="0"/>
          <w:color w:val="181E33"/>
          <w:sz w:val="21"/>
          <w:szCs w:val="21"/>
        </w:rPr>
        <w:t>     </w:t>
      </w:r>
      <w:r>
        <w:rPr>
          <w:rFonts w:ascii=" 宋体" w:eastAsia=" 宋体" w:hAnsi="微软雅黑" w:hint="eastAsia"/>
          <w:b w:val="0"/>
          <w:bCs w:val="0"/>
          <w:color w:val="181E33"/>
          <w:sz w:val="21"/>
          <w:szCs w:val="21"/>
        </w:rPr>
        <w:t>）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br/>
      </w:r>
    </w:p>
    <w:p w14:paraId="2B625C9F" w14:textId="77777777" w:rsidR="000075F3" w:rsidRDefault="000075F3" w:rsidP="000075F3">
      <w:pPr>
        <w:pStyle w:val="a4"/>
        <w:spacing w:before="0" w:beforeAutospacing="0" w:after="0" w:afterAutospacing="0" w:line="405" w:lineRule="atLeast"/>
        <w:ind w:left="30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</w:p>
    <w:p w14:paraId="77880657" w14:textId="77777777" w:rsidR="000075F3" w:rsidRDefault="000075F3" w:rsidP="000075F3">
      <w:pPr>
        <w:pStyle w:val="a4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</w:p>
    <w:p w14:paraId="38683BDB" w14:textId="77777777" w:rsidR="000075F3" w:rsidRDefault="000075F3" w:rsidP="000075F3">
      <w:pPr>
        <w:widowControl/>
        <w:numPr>
          <w:ilvl w:val="0"/>
          <w:numId w:val="8"/>
        </w:numPr>
        <w:spacing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 </w:t>
      </w:r>
      <w:r>
        <w:rPr>
          <w:rFonts w:ascii=" 宋体" w:eastAsia=" 宋体" w:hAnsi="微软雅黑" w:hint="eastAsia"/>
          <w:color w:val="181E33"/>
          <w:szCs w:val="21"/>
        </w:rPr>
        <w:t>事物周而复始的自我循环</w:t>
      </w:r>
      <w:r>
        <w:rPr>
          <w:rFonts w:ascii=" 宋体" w:eastAsia=" 宋体" w:hAnsi="微软雅黑" w:hint="eastAsia"/>
          <w:color w:val="181E33"/>
          <w:szCs w:val="21"/>
        </w:rPr>
        <w:t>  </w:t>
      </w:r>
    </w:p>
    <w:p w14:paraId="11CD0AF7" w14:textId="77777777" w:rsidR="000075F3" w:rsidRDefault="000075F3" w:rsidP="000075F3">
      <w:pPr>
        <w:widowControl/>
        <w:numPr>
          <w:ilvl w:val="0"/>
          <w:numId w:val="8"/>
        </w:numPr>
        <w:spacing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 </w:t>
      </w:r>
      <w:r>
        <w:rPr>
          <w:rFonts w:ascii=" 宋体" w:eastAsia=" 宋体" w:hAnsi="微软雅黑" w:hint="eastAsia"/>
          <w:color w:val="181E33"/>
          <w:szCs w:val="21"/>
        </w:rPr>
        <w:t>事物相互转化与无穷发展</w:t>
      </w:r>
    </w:p>
    <w:p w14:paraId="022A675F" w14:textId="77777777" w:rsidR="000075F3" w:rsidRDefault="000075F3" w:rsidP="000075F3">
      <w:pPr>
        <w:widowControl/>
        <w:numPr>
          <w:ilvl w:val="0"/>
          <w:numId w:val="8"/>
        </w:numPr>
        <w:spacing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 </w:t>
      </w:r>
      <w:r>
        <w:rPr>
          <w:rFonts w:ascii=" 宋体" w:eastAsia=" 宋体" w:hAnsi="微软雅黑" w:hint="eastAsia"/>
          <w:color w:val="181E33"/>
          <w:szCs w:val="21"/>
        </w:rPr>
        <w:t>事物自我发展、自我完善的过程</w:t>
      </w:r>
    </w:p>
    <w:p w14:paraId="2FCC5F7C" w14:textId="77777777" w:rsidR="000075F3" w:rsidRDefault="000075F3" w:rsidP="000075F3">
      <w:pPr>
        <w:widowControl/>
        <w:numPr>
          <w:ilvl w:val="0"/>
          <w:numId w:val="8"/>
        </w:numPr>
        <w:spacing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 </w:t>
      </w:r>
      <w:r>
        <w:rPr>
          <w:rFonts w:ascii=" 宋体" w:eastAsia=" 宋体" w:hAnsi="微软雅黑" w:hint="eastAsia"/>
          <w:color w:val="181E33"/>
          <w:szCs w:val="21"/>
        </w:rPr>
        <w:t>经过两次否定再回到出发点的运动</w:t>
      </w:r>
    </w:p>
    <w:p w14:paraId="4E77E5D3" w14:textId="77777777" w:rsidR="000075F3" w:rsidRDefault="000075F3" w:rsidP="000075F3">
      <w:pPr>
        <w:spacing w:line="300" w:lineRule="atLeast"/>
        <w:rPr>
          <w:rFonts w:ascii="微软雅黑" w:eastAsia="微软雅黑" w:hAnsi="微软雅黑" w:hint="eastAsia"/>
          <w:color w:val="000000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Cs w:val="21"/>
        </w:rPr>
        <w:t> C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Cs w:val="21"/>
        </w:rPr>
        <w:t> C</w:t>
      </w:r>
    </w:p>
    <w:p w14:paraId="68B8AEF5" w14:textId="77777777" w:rsidR="000075F3" w:rsidRDefault="000075F3" w:rsidP="000075F3">
      <w:pPr>
        <w:spacing w:line="390" w:lineRule="atLeast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14.2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101CEF02" w14:textId="77777777" w:rsidR="000075F3" w:rsidRDefault="000075F3" w:rsidP="000075F3">
      <w:pPr>
        <w:spacing w:line="300" w:lineRule="atLeast"/>
        <w:jc w:val="left"/>
        <w:rPr>
          <w:rFonts w:ascii="微软雅黑" w:eastAsia="微软雅黑" w:hAnsi="微软雅黑"/>
          <w:color w:val="A8A8B3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A8A8B3"/>
          <w:sz w:val="20"/>
          <w:szCs w:val="20"/>
        </w:rPr>
        <w:t>答案解析：</w:t>
      </w:r>
    </w:p>
    <w:p w14:paraId="4109D8D2" w14:textId="77777777" w:rsidR="000075F3" w:rsidRDefault="000075F3" w:rsidP="000075F3">
      <w:pPr>
        <w:pStyle w:val="a4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A8A8B3"/>
          <w:sz w:val="20"/>
          <w:szCs w:val="20"/>
        </w:rPr>
      </w:pPr>
      <w:r>
        <w:rPr>
          <w:rFonts w:ascii="微软雅黑" w:eastAsia="微软雅黑" w:hAnsi="微软雅黑" w:hint="eastAsia"/>
          <w:color w:val="A8A8B3"/>
          <w:sz w:val="20"/>
          <w:szCs w:val="20"/>
        </w:rPr>
        <w:t>辩证否定观的内容有：自我否定，联系的环节、发展的环节，实质是扬弃。</w:t>
      </w:r>
    </w:p>
    <w:p w14:paraId="31CFD9DD" w14:textId="77777777" w:rsidR="000075F3" w:rsidRDefault="000075F3" w:rsidP="000075F3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lastRenderedPageBreak/>
        <w:t>2. 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(单选题)</w:t>
      </w:r>
      <w:r>
        <w:rPr>
          <w:rFonts w:ascii=" 宋体" w:eastAsia=" 宋体" w:hAnsi="微软雅黑" w:hint="eastAsia"/>
          <w:b w:val="0"/>
          <w:bCs w:val="0"/>
          <w:color w:val="181E33"/>
          <w:sz w:val="21"/>
          <w:szCs w:val="21"/>
        </w:rPr>
        <w:t>辩证的否定即“扬弃”，他的含义是（</w:t>
      </w:r>
      <w:r>
        <w:rPr>
          <w:rFonts w:ascii=" 宋体" w:eastAsia=" 宋体" w:hAnsi="微软雅黑" w:hint="eastAsia"/>
          <w:b w:val="0"/>
          <w:bCs w:val="0"/>
          <w:color w:val="181E33"/>
          <w:sz w:val="21"/>
          <w:szCs w:val="21"/>
        </w:rPr>
        <w:t> </w:t>
      </w:r>
      <w:r>
        <w:rPr>
          <w:rFonts w:ascii=" 宋体" w:eastAsia=" 宋体" w:hAnsi="微软雅黑" w:hint="eastAsia"/>
          <w:b w:val="0"/>
          <w:bCs w:val="0"/>
          <w:color w:val="181E33"/>
          <w:sz w:val="21"/>
          <w:szCs w:val="21"/>
        </w:rPr>
        <w:t xml:space="preserve">　</w:t>
      </w:r>
      <w:r>
        <w:rPr>
          <w:rFonts w:ascii=" 宋体" w:eastAsia=" 宋体" w:hAnsi="微软雅黑" w:hint="eastAsia"/>
          <w:b w:val="0"/>
          <w:bCs w:val="0"/>
          <w:color w:val="181E33"/>
          <w:sz w:val="21"/>
          <w:szCs w:val="21"/>
        </w:rPr>
        <w:t>   </w:t>
      </w:r>
      <w:r>
        <w:rPr>
          <w:rFonts w:ascii=" 宋体" w:eastAsia=" 宋体" w:hAnsi="微软雅黑" w:hint="eastAsia"/>
          <w:b w:val="0"/>
          <w:bCs w:val="0"/>
          <w:color w:val="181E33"/>
          <w:sz w:val="21"/>
          <w:szCs w:val="21"/>
        </w:rPr>
        <w:t>）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br/>
      </w:r>
    </w:p>
    <w:p w14:paraId="0DE5CA81" w14:textId="77777777" w:rsidR="000075F3" w:rsidRDefault="000075F3" w:rsidP="000075F3">
      <w:pPr>
        <w:pStyle w:val="a4"/>
        <w:spacing w:before="0" w:beforeAutospacing="0" w:after="0" w:afterAutospacing="0" w:line="405" w:lineRule="atLeast"/>
        <w:ind w:left="300" w:right="300" w:firstLine="21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</w:p>
    <w:p w14:paraId="43967AD3" w14:textId="77777777" w:rsidR="000075F3" w:rsidRDefault="000075F3" w:rsidP="000075F3">
      <w:pPr>
        <w:pStyle w:val="a4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</w:p>
    <w:p w14:paraId="7EF2C0D2" w14:textId="77777777" w:rsidR="000075F3" w:rsidRDefault="000075F3" w:rsidP="000075F3">
      <w:pPr>
        <w:widowControl/>
        <w:numPr>
          <w:ilvl w:val="0"/>
          <w:numId w:val="9"/>
        </w:numPr>
        <w:spacing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 </w:t>
      </w:r>
      <w:r>
        <w:rPr>
          <w:rFonts w:ascii=" 宋体" w:eastAsia=" 宋体" w:hAnsi="微软雅黑" w:hint="eastAsia"/>
          <w:color w:val="181E33"/>
          <w:szCs w:val="21"/>
        </w:rPr>
        <w:t>抛弃</w:t>
      </w:r>
    </w:p>
    <w:p w14:paraId="41DC4621" w14:textId="77777777" w:rsidR="000075F3" w:rsidRDefault="000075F3" w:rsidP="000075F3">
      <w:pPr>
        <w:widowControl/>
        <w:numPr>
          <w:ilvl w:val="0"/>
          <w:numId w:val="9"/>
        </w:numPr>
        <w:spacing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 </w:t>
      </w:r>
      <w:r>
        <w:rPr>
          <w:rFonts w:ascii=" 宋体" w:eastAsia=" 宋体" w:hAnsi="微软雅黑" w:hint="eastAsia"/>
          <w:color w:val="181E33"/>
          <w:szCs w:val="21"/>
        </w:rPr>
        <w:t>事物中好的方面和坏的方面的组合</w:t>
      </w:r>
    </w:p>
    <w:p w14:paraId="3A7B33FC" w14:textId="77777777" w:rsidR="000075F3" w:rsidRDefault="000075F3" w:rsidP="000075F3">
      <w:pPr>
        <w:widowControl/>
        <w:numPr>
          <w:ilvl w:val="0"/>
          <w:numId w:val="9"/>
        </w:numPr>
        <w:spacing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 </w:t>
      </w:r>
      <w:r>
        <w:rPr>
          <w:rFonts w:ascii=" 宋体" w:eastAsia=" 宋体" w:hAnsi="微软雅黑" w:hint="eastAsia"/>
          <w:color w:val="181E33"/>
          <w:szCs w:val="21"/>
        </w:rPr>
        <w:t>既克服又保留</w:t>
      </w:r>
    </w:p>
    <w:p w14:paraId="238615C7" w14:textId="77777777" w:rsidR="000075F3" w:rsidRDefault="000075F3" w:rsidP="000075F3">
      <w:pPr>
        <w:widowControl/>
        <w:numPr>
          <w:ilvl w:val="0"/>
          <w:numId w:val="9"/>
        </w:numPr>
        <w:spacing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 </w:t>
      </w:r>
      <w:r>
        <w:rPr>
          <w:rFonts w:ascii=" 宋体" w:eastAsia=" 宋体" w:hAnsi="微软雅黑" w:hint="eastAsia"/>
          <w:color w:val="181E33"/>
          <w:szCs w:val="21"/>
        </w:rPr>
        <w:t>纯粹的否定</w:t>
      </w:r>
    </w:p>
    <w:p w14:paraId="69FE34DA" w14:textId="77777777" w:rsidR="000075F3" w:rsidRDefault="000075F3" w:rsidP="000075F3">
      <w:pPr>
        <w:spacing w:line="300" w:lineRule="atLeast"/>
        <w:rPr>
          <w:rFonts w:ascii="微软雅黑" w:eastAsia="微软雅黑" w:hAnsi="微软雅黑" w:hint="eastAsia"/>
          <w:color w:val="000000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Cs w:val="21"/>
        </w:rPr>
        <w:t> C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Cs w:val="21"/>
        </w:rPr>
        <w:t> C</w:t>
      </w:r>
    </w:p>
    <w:p w14:paraId="583E8CED" w14:textId="77777777" w:rsidR="000075F3" w:rsidRDefault="000075F3" w:rsidP="000075F3">
      <w:pPr>
        <w:spacing w:line="390" w:lineRule="atLeast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14.2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72B131FE" w14:textId="77777777" w:rsidR="000075F3" w:rsidRDefault="000075F3" w:rsidP="000075F3">
      <w:pPr>
        <w:spacing w:line="300" w:lineRule="atLeast"/>
        <w:jc w:val="left"/>
        <w:rPr>
          <w:rFonts w:ascii="微软雅黑" w:eastAsia="微软雅黑" w:hAnsi="微软雅黑"/>
          <w:color w:val="A8A8B3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A8A8B3"/>
          <w:sz w:val="20"/>
          <w:szCs w:val="20"/>
        </w:rPr>
        <w:t>答案解析：</w:t>
      </w:r>
    </w:p>
    <w:p w14:paraId="12D7CB92" w14:textId="77777777" w:rsidR="000075F3" w:rsidRDefault="000075F3" w:rsidP="000075F3">
      <w:pPr>
        <w:pStyle w:val="a4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A8A8B3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color w:val="A8A8B3"/>
          <w:sz w:val="20"/>
          <w:szCs w:val="20"/>
        </w:rPr>
        <w:t>扬就是</w:t>
      </w:r>
      <w:proofErr w:type="gramEnd"/>
      <w:r>
        <w:rPr>
          <w:rFonts w:ascii="微软雅黑" w:eastAsia="微软雅黑" w:hAnsi="微软雅黑" w:hint="eastAsia"/>
          <w:color w:val="A8A8B3"/>
          <w:sz w:val="20"/>
          <w:szCs w:val="20"/>
        </w:rPr>
        <w:t>发扬，保留；</w:t>
      </w:r>
      <w:proofErr w:type="gramStart"/>
      <w:r>
        <w:rPr>
          <w:rFonts w:ascii="微软雅黑" w:eastAsia="微软雅黑" w:hAnsi="微软雅黑" w:hint="eastAsia"/>
          <w:color w:val="A8A8B3"/>
          <w:sz w:val="20"/>
          <w:szCs w:val="20"/>
        </w:rPr>
        <w:t>弃就是</w:t>
      </w:r>
      <w:proofErr w:type="gramEnd"/>
      <w:r>
        <w:rPr>
          <w:rFonts w:ascii="微软雅黑" w:eastAsia="微软雅黑" w:hAnsi="微软雅黑" w:hint="eastAsia"/>
          <w:color w:val="A8A8B3"/>
          <w:sz w:val="20"/>
          <w:szCs w:val="20"/>
        </w:rPr>
        <w:t>抛弃，剔除。</w:t>
      </w:r>
    </w:p>
    <w:p w14:paraId="7BA961E6" w14:textId="77777777" w:rsidR="000075F3" w:rsidRDefault="000075F3" w:rsidP="000075F3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3. 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(单选题)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事物内部的肯定方面和否定方面的对立统一运动、从表现形式上看.是新事物战胜旧事物的过程</w:t>
      </w:r>
    </w:p>
    <w:p w14:paraId="2C1DA7CC" w14:textId="77777777" w:rsidR="000075F3" w:rsidRDefault="000075F3" w:rsidP="000075F3">
      <w:pPr>
        <w:widowControl/>
        <w:numPr>
          <w:ilvl w:val="0"/>
          <w:numId w:val="10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是事物自我完善和发展的过程</w:t>
      </w:r>
    </w:p>
    <w:p w14:paraId="08BAFEAD" w14:textId="77777777" w:rsidR="000075F3" w:rsidRDefault="000075F3" w:rsidP="000075F3">
      <w:pPr>
        <w:widowControl/>
        <w:numPr>
          <w:ilvl w:val="0"/>
          <w:numId w:val="10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事物战胜旧事物的过程</w:t>
      </w:r>
    </w:p>
    <w:p w14:paraId="08C8E3DB" w14:textId="77777777" w:rsidR="000075F3" w:rsidRDefault="000075F3" w:rsidP="000075F3">
      <w:pPr>
        <w:widowControl/>
        <w:numPr>
          <w:ilvl w:val="0"/>
          <w:numId w:val="10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 是螺旋式上升或波浪式前进的过程</w:t>
      </w:r>
    </w:p>
    <w:p w14:paraId="1DD9F418" w14:textId="77777777" w:rsidR="000075F3" w:rsidRDefault="000075F3" w:rsidP="000075F3">
      <w:pPr>
        <w:widowControl/>
        <w:numPr>
          <w:ilvl w:val="0"/>
          <w:numId w:val="10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 是不断周而复始的循环过程</w:t>
      </w:r>
    </w:p>
    <w:p w14:paraId="4D7604A6" w14:textId="77777777" w:rsidR="000075F3" w:rsidRDefault="000075F3" w:rsidP="000075F3">
      <w:pPr>
        <w:spacing w:line="300" w:lineRule="atLeast"/>
        <w:rPr>
          <w:rFonts w:ascii="微软雅黑" w:eastAsia="微软雅黑" w:hAnsi="微软雅黑" w:hint="eastAsia"/>
          <w:color w:val="000000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Cs w:val="21"/>
        </w:rPr>
        <w:t> C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Cs w:val="21"/>
        </w:rPr>
        <w:t> C</w:t>
      </w:r>
    </w:p>
    <w:p w14:paraId="439D3C88" w14:textId="77777777" w:rsidR="000075F3" w:rsidRDefault="000075F3" w:rsidP="000075F3">
      <w:pPr>
        <w:spacing w:line="390" w:lineRule="atLeast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14.2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0227FA49" w14:textId="77777777" w:rsidR="000075F3" w:rsidRDefault="000075F3" w:rsidP="000075F3">
      <w:pPr>
        <w:pStyle w:val="2"/>
        <w:spacing w:before="0" w:beforeAutospacing="0" w:after="450" w:afterAutospacing="0"/>
        <w:rPr>
          <w:rFonts w:ascii="微软雅黑" w:eastAsia="微软雅黑" w:hAnsi="微软雅黑"/>
          <w:color w:val="181E33"/>
          <w:sz w:val="24"/>
          <w:szCs w:val="24"/>
        </w:rPr>
      </w:pPr>
      <w:r>
        <w:rPr>
          <w:rFonts w:ascii="微软雅黑" w:eastAsia="微软雅黑" w:hAnsi="微软雅黑" w:hint="eastAsia"/>
          <w:color w:val="181E33"/>
          <w:sz w:val="24"/>
          <w:szCs w:val="24"/>
        </w:rPr>
        <w:t>二. 多选题（共4题，57.4分）</w:t>
      </w:r>
    </w:p>
    <w:p w14:paraId="52B983EE" w14:textId="77777777" w:rsidR="000075F3" w:rsidRDefault="000075F3" w:rsidP="000075F3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lastRenderedPageBreak/>
        <w:t>4. 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(多选题)</w:t>
      </w:r>
      <w:r>
        <w:rPr>
          <w:rFonts w:ascii=" 宋体" w:eastAsia=" 宋体" w:hAnsi="微软雅黑" w:hint="eastAsia"/>
          <w:b w:val="0"/>
          <w:bCs w:val="0"/>
          <w:color w:val="181E33"/>
          <w:sz w:val="21"/>
          <w:szCs w:val="21"/>
        </w:rPr>
        <w:t>辩证的否定观认为（</w:t>
      </w:r>
      <w:r>
        <w:rPr>
          <w:rFonts w:ascii=" 宋体" w:eastAsia=" 宋体" w:hAnsi="微软雅黑" w:hint="eastAsia"/>
          <w:b w:val="0"/>
          <w:bCs w:val="0"/>
          <w:color w:val="181E33"/>
          <w:sz w:val="21"/>
          <w:szCs w:val="21"/>
        </w:rPr>
        <w:t>    </w:t>
      </w:r>
      <w:r>
        <w:rPr>
          <w:rFonts w:ascii=" 宋体" w:eastAsia=" 宋体" w:hAnsi="微软雅黑" w:hint="eastAsia"/>
          <w:b w:val="0"/>
          <w:bCs w:val="0"/>
          <w:color w:val="181E33"/>
          <w:sz w:val="21"/>
          <w:szCs w:val="21"/>
        </w:rPr>
        <w:t>）</w:t>
      </w:r>
    </w:p>
    <w:p w14:paraId="32073142" w14:textId="77777777" w:rsidR="000075F3" w:rsidRDefault="000075F3" w:rsidP="000075F3">
      <w:pPr>
        <w:widowControl/>
        <w:numPr>
          <w:ilvl w:val="0"/>
          <w:numId w:val="11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否定是事物的自我否定</w:t>
      </w:r>
    </w:p>
    <w:p w14:paraId="58F97BC1" w14:textId="77777777" w:rsidR="000075F3" w:rsidRDefault="000075F3" w:rsidP="000075F3">
      <w:pPr>
        <w:widowControl/>
        <w:numPr>
          <w:ilvl w:val="0"/>
          <w:numId w:val="11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否定是发展的环节</w:t>
      </w:r>
    </w:p>
    <w:p w14:paraId="760D7F97" w14:textId="77777777" w:rsidR="000075F3" w:rsidRDefault="000075F3" w:rsidP="000075F3">
      <w:pPr>
        <w:widowControl/>
        <w:numPr>
          <w:ilvl w:val="0"/>
          <w:numId w:val="11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 否定是联系的环节</w:t>
      </w:r>
    </w:p>
    <w:p w14:paraId="7EE4B3F2" w14:textId="77777777" w:rsidR="000075F3" w:rsidRDefault="000075F3" w:rsidP="000075F3">
      <w:pPr>
        <w:widowControl/>
        <w:numPr>
          <w:ilvl w:val="0"/>
          <w:numId w:val="11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 否定是扬弃</w:t>
      </w:r>
    </w:p>
    <w:p w14:paraId="26D840EE" w14:textId="77777777" w:rsidR="000075F3" w:rsidRDefault="000075F3" w:rsidP="000075F3">
      <w:pPr>
        <w:spacing w:line="300" w:lineRule="atLeast"/>
        <w:rPr>
          <w:rFonts w:ascii="微软雅黑" w:eastAsia="微软雅黑" w:hAnsi="微软雅黑" w:hint="eastAsia"/>
          <w:color w:val="000000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Cs w:val="21"/>
        </w:rPr>
        <w:t> ABCD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Cs w:val="21"/>
        </w:rPr>
        <w:t> ABCD</w:t>
      </w:r>
    </w:p>
    <w:p w14:paraId="513FA13C" w14:textId="77777777" w:rsidR="000075F3" w:rsidRDefault="000075F3" w:rsidP="000075F3">
      <w:pPr>
        <w:spacing w:line="390" w:lineRule="atLeast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14.2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11194C2C" w14:textId="77777777" w:rsidR="000075F3" w:rsidRDefault="000075F3" w:rsidP="000075F3">
      <w:pPr>
        <w:spacing w:line="300" w:lineRule="atLeast"/>
        <w:jc w:val="left"/>
        <w:rPr>
          <w:rFonts w:ascii="微软雅黑" w:eastAsia="微软雅黑" w:hAnsi="微软雅黑"/>
          <w:color w:val="A8A8B3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A8A8B3"/>
          <w:sz w:val="20"/>
          <w:szCs w:val="20"/>
        </w:rPr>
        <w:t>答案解析：</w:t>
      </w:r>
    </w:p>
    <w:p w14:paraId="128BF181" w14:textId="77777777" w:rsidR="000075F3" w:rsidRDefault="000075F3" w:rsidP="000075F3">
      <w:pPr>
        <w:pStyle w:val="a4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A8A8B3"/>
          <w:sz w:val="20"/>
          <w:szCs w:val="20"/>
        </w:rPr>
      </w:pPr>
      <w:r>
        <w:rPr>
          <w:rFonts w:ascii="微软雅黑" w:eastAsia="微软雅黑" w:hAnsi="微软雅黑" w:hint="eastAsia"/>
          <w:color w:val="A8A8B3"/>
          <w:sz w:val="20"/>
          <w:szCs w:val="20"/>
        </w:rPr>
        <w:t>辩证的否定观有：自我否定、联系、发展的环节、实质是扬弃。</w:t>
      </w:r>
    </w:p>
    <w:p w14:paraId="1DBC9A36" w14:textId="77777777" w:rsidR="000075F3" w:rsidRDefault="000075F3" w:rsidP="000075F3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5. 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(多选题)</w:t>
      </w:r>
      <w:r>
        <w:rPr>
          <w:rFonts w:ascii=" 宋体" w:eastAsia=" 宋体" w:hAnsi="微软雅黑" w:hint="eastAsia"/>
          <w:b w:val="0"/>
          <w:bCs w:val="0"/>
          <w:color w:val="181E33"/>
          <w:sz w:val="21"/>
          <w:szCs w:val="21"/>
        </w:rPr>
        <w:t>“是就是，否就否，除此之外，都是鬼话”，这一观点的错误在于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 (       ) 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br/>
      </w:r>
    </w:p>
    <w:p w14:paraId="6774D3DE" w14:textId="77777777" w:rsidR="000075F3" w:rsidRDefault="000075F3" w:rsidP="000075F3">
      <w:pPr>
        <w:pStyle w:val="a4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 w:hint="eastAsia"/>
          <w:color w:val="181E33"/>
          <w:sz w:val="21"/>
          <w:szCs w:val="21"/>
        </w:rPr>
      </w:pPr>
    </w:p>
    <w:p w14:paraId="07F0EC14" w14:textId="77777777" w:rsidR="000075F3" w:rsidRDefault="000075F3" w:rsidP="000075F3">
      <w:pPr>
        <w:widowControl/>
        <w:numPr>
          <w:ilvl w:val="0"/>
          <w:numId w:val="12"/>
        </w:numPr>
        <w:spacing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 </w:t>
      </w:r>
      <w:r>
        <w:rPr>
          <w:rFonts w:ascii=" 宋体" w:eastAsia=" 宋体" w:hAnsi="微软雅黑" w:hint="eastAsia"/>
          <w:color w:val="181E33"/>
          <w:szCs w:val="21"/>
        </w:rPr>
        <w:t>它对否定的理解是孤立的、片面的</w:t>
      </w:r>
    </w:p>
    <w:p w14:paraId="409D7B7B" w14:textId="77777777" w:rsidR="000075F3" w:rsidRDefault="000075F3" w:rsidP="000075F3">
      <w:pPr>
        <w:widowControl/>
        <w:numPr>
          <w:ilvl w:val="0"/>
          <w:numId w:val="12"/>
        </w:numPr>
        <w:spacing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 </w:t>
      </w:r>
      <w:r>
        <w:rPr>
          <w:rFonts w:ascii=" 宋体" w:eastAsia=" 宋体" w:hAnsi="微软雅黑" w:hint="eastAsia"/>
          <w:color w:val="181E33"/>
          <w:szCs w:val="21"/>
        </w:rPr>
        <w:t>它对肯定的理解是孤立的、片面的</w:t>
      </w:r>
    </w:p>
    <w:p w14:paraId="7496EAB5" w14:textId="77777777" w:rsidR="000075F3" w:rsidRDefault="000075F3" w:rsidP="000075F3">
      <w:pPr>
        <w:widowControl/>
        <w:numPr>
          <w:ilvl w:val="0"/>
          <w:numId w:val="12"/>
        </w:numPr>
        <w:spacing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 </w:t>
      </w:r>
      <w:r>
        <w:rPr>
          <w:rFonts w:ascii=" 宋体" w:eastAsia=" 宋体" w:hAnsi="微软雅黑" w:hint="eastAsia"/>
          <w:color w:val="181E33"/>
          <w:szCs w:val="21"/>
        </w:rPr>
        <w:t>它否定了肯定与否定的对立统一关系</w:t>
      </w:r>
    </w:p>
    <w:p w14:paraId="5CB71777" w14:textId="77777777" w:rsidR="000075F3" w:rsidRDefault="000075F3" w:rsidP="000075F3">
      <w:pPr>
        <w:widowControl/>
        <w:numPr>
          <w:ilvl w:val="0"/>
          <w:numId w:val="12"/>
        </w:numPr>
        <w:spacing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 </w:t>
      </w:r>
      <w:r>
        <w:rPr>
          <w:rFonts w:ascii=" 宋体" w:eastAsia=" 宋体" w:hAnsi="微软雅黑" w:hint="eastAsia"/>
          <w:color w:val="181E33"/>
          <w:szCs w:val="21"/>
        </w:rPr>
        <w:t>它否认了事物发展的曲折性</w:t>
      </w:r>
    </w:p>
    <w:p w14:paraId="770C17DA" w14:textId="77777777" w:rsidR="000075F3" w:rsidRDefault="000075F3" w:rsidP="000075F3">
      <w:pPr>
        <w:spacing w:line="300" w:lineRule="atLeast"/>
        <w:rPr>
          <w:rFonts w:ascii="微软雅黑" w:eastAsia="微软雅黑" w:hAnsi="微软雅黑" w:hint="eastAsia"/>
          <w:color w:val="000000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Cs w:val="21"/>
        </w:rPr>
        <w:t> ABC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Cs w:val="21"/>
        </w:rPr>
        <w:t> ABC</w:t>
      </w:r>
    </w:p>
    <w:p w14:paraId="25FC0E6B" w14:textId="77777777" w:rsidR="000075F3" w:rsidRDefault="000075F3" w:rsidP="000075F3">
      <w:pPr>
        <w:spacing w:line="390" w:lineRule="atLeast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14.2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51C1DB0A" w14:textId="77777777" w:rsidR="000075F3" w:rsidRDefault="000075F3" w:rsidP="000075F3">
      <w:pPr>
        <w:spacing w:line="300" w:lineRule="atLeast"/>
        <w:jc w:val="left"/>
        <w:rPr>
          <w:rFonts w:ascii="微软雅黑" w:eastAsia="微软雅黑" w:hAnsi="微软雅黑"/>
          <w:color w:val="A8A8B3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A8A8B3"/>
          <w:sz w:val="20"/>
          <w:szCs w:val="20"/>
        </w:rPr>
        <w:t>答案解析：</w:t>
      </w:r>
    </w:p>
    <w:p w14:paraId="14FCE301" w14:textId="77777777" w:rsidR="000075F3" w:rsidRDefault="000075F3" w:rsidP="000075F3">
      <w:pPr>
        <w:pStyle w:val="a4"/>
        <w:spacing w:before="0" w:beforeAutospacing="0" w:after="0" w:afterAutospacing="0" w:line="300" w:lineRule="atLeast"/>
        <w:rPr>
          <w:rFonts w:ascii="微软雅黑" w:eastAsia="微软雅黑" w:hAnsi="微软雅黑" w:hint="eastAsia"/>
          <w:color w:val="A8A8B3"/>
          <w:sz w:val="20"/>
          <w:szCs w:val="20"/>
        </w:rPr>
      </w:pPr>
      <w:r>
        <w:rPr>
          <w:rFonts w:ascii="微软雅黑" w:eastAsia="微软雅黑" w:hAnsi="微软雅黑" w:hint="eastAsia"/>
          <w:color w:val="A8A8B3"/>
          <w:sz w:val="20"/>
          <w:szCs w:val="20"/>
        </w:rPr>
        <w:t>这是形而上学的否定观</w:t>
      </w:r>
    </w:p>
    <w:p w14:paraId="449D6512" w14:textId="77777777" w:rsidR="000075F3" w:rsidRDefault="000075F3" w:rsidP="000075F3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lastRenderedPageBreak/>
        <w:t>6. 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(多选题)</w:t>
      </w:r>
      <w:r>
        <w:rPr>
          <w:rFonts w:hint="eastAsia"/>
          <w:b w:val="0"/>
          <w:bCs w:val="0"/>
          <w:color w:val="181E33"/>
          <w:sz w:val="21"/>
          <w:szCs w:val="21"/>
        </w:rPr>
        <w:t>下列命题蕴涵着中国传统哲学中否定之否定规律的思想是（</w:t>
      </w:r>
      <w:r>
        <w:rPr>
          <w:rFonts w:ascii="Calibri" w:eastAsia="微软雅黑" w:hAnsi="Calibri" w:cs="Calibri"/>
          <w:b w:val="0"/>
          <w:bCs w:val="0"/>
          <w:color w:val="181E33"/>
          <w:sz w:val="21"/>
          <w:szCs w:val="21"/>
        </w:rPr>
        <w:t>       ) </w:t>
      </w:r>
    </w:p>
    <w:p w14:paraId="653B36DB" w14:textId="77777777" w:rsidR="000075F3" w:rsidRDefault="000075F3" w:rsidP="000075F3">
      <w:pPr>
        <w:widowControl/>
        <w:numPr>
          <w:ilvl w:val="0"/>
          <w:numId w:val="13"/>
        </w:numPr>
        <w:spacing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 </w:t>
      </w:r>
      <w:r>
        <w:rPr>
          <w:rFonts w:ascii=" 宋体" w:eastAsia=" 宋体" w:hAnsi="微软雅黑" w:hint="eastAsia"/>
          <w:color w:val="181E33"/>
          <w:szCs w:val="21"/>
        </w:rPr>
        <w:t>“不平不阪，无往不复”</w:t>
      </w:r>
    </w:p>
    <w:p w14:paraId="2BB46F2A" w14:textId="77777777" w:rsidR="000075F3" w:rsidRDefault="000075F3" w:rsidP="000075F3">
      <w:pPr>
        <w:widowControl/>
        <w:numPr>
          <w:ilvl w:val="0"/>
          <w:numId w:val="13"/>
        </w:numPr>
        <w:spacing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 “将欲弱之，必固强之</w:t>
      </w:r>
      <w:proofErr w:type="gramStart"/>
      <w:r>
        <w:rPr>
          <w:rFonts w:ascii="微软雅黑" w:eastAsia="微软雅黑" w:hAnsi="微软雅黑" w:hint="eastAsia"/>
          <w:color w:val="181E33"/>
          <w:szCs w:val="21"/>
        </w:rPr>
        <w:t>” ,</w:t>
      </w:r>
      <w:proofErr w:type="gramEnd"/>
      <w:r>
        <w:rPr>
          <w:rFonts w:ascii="微软雅黑" w:eastAsia="微软雅黑" w:hAnsi="微软雅黑" w:hint="eastAsia"/>
          <w:color w:val="181E33"/>
          <w:szCs w:val="21"/>
        </w:rPr>
        <w:t> “将欲废之，必固兴之”</w:t>
      </w:r>
    </w:p>
    <w:p w14:paraId="44195E8C" w14:textId="77777777" w:rsidR="000075F3" w:rsidRDefault="000075F3" w:rsidP="000075F3">
      <w:pPr>
        <w:widowControl/>
        <w:numPr>
          <w:ilvl w:val="0"/>
          <w:numId w:val="13"/>
        </w:numPr>
        <w:spacing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  “荣枯代谢而弥见其新” </w:t>
      </w:r>
    </w:p>
    <w:p w14:paraId="1C4CF4DB" w14:textId="77777777" w:rsidR="000075F3" w:rsidRDefault="000075F3" w:rsidP="000075F3">
      <w:pPr>
        <w:widowControl/>
        <w:numPr>
          <w:ilvl w:val="0"/>
          <w:numId w:val="13"/>
        </w:numPr>
        <w:spacing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 </w:t>
      </w:r>
      <w:r>
        <w:rPr>
          <w:rFonts w:ascii=" 宋体" w:eastAsia=" 宋体" w:hAnsi="微软雅黑" w:hint="eastAsia"/>
          <w:color w:val="181E33"/>
          <w:szCs w:val="21"/>
        </w:rPr>
        <w:t>“和实生物”</w:t>
      </w:r>
    </w:p>
    <w:p w14:paraId="4F5A40C9" w14:textId="77777777" w:rsidR="000075F3" w:rsidRDefault="000075F3" w:rsidP="000075F3">
      <w:pPr>
        <w:spacing w:line="300" w:lineRule="atLeast"/>
        <w:rPr>
          <w:rFonts w:ascii="微软雅黑" w:eastAsia="微软雅黑" w:hAnsi="微软雅黑" w:hint="eastAsia"/>
          <w:color w:val="000000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Cs w:val="21"/>
        </w:rPr>
        <w:t> ABC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Cs w:val="21"/>
        </w:rPr>
        <w:t> ABC</w:t>
      </w:r>
    </w:p>
    <w:p w14:paraId="547446F2" w14:textId="77777777" w:rsidR="000075F3" w:rsidRDefault="000075F3" w:rsidP="000075F3">
      <w:pPr>
        <w:spacing w:line="390" w:lineRule="atLeast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14.2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0BD28949" w14:textId="77777777" w:rsidR="000075F3" w:rsidRDefault="000075F3" w:rsidP="000075F3">
      <w:pPr>
        <w:spacing w:line="300" w:lineRule="atLeast"/>
        <w:jc w:val="left"/>
        <w:rPr>
          <w:rFonts w:ascii="微软雅黑" w:eastAsia="微软雅黑" w:hAnsi="微软雅黑"/>
          <w:color w:val="A8A8B3"/>
          <w:sz w:val="20"/>
          <w:szCs w:val="20"/>
        </w:rPr>
      </w:pPr>
      <w:r>
        <w:rPr>
          <w:rFonts w:ascii="微软雅黑" w:eastAsia="微软雅黑" w:hAnsi="微软雅黑" w:hint="eastAsia"/>
          <w:b/>
          <w:bCs/>
          <w:color w:val="A8A8B3"/>
          <w:sz w:val="20"/>
          <w:szCs w:val="20"/>
        </w:rPr>
        <w:t>答案解析：</w:t>
      </w:r>
    </w:p>
    <w:p w14:paraId="26E9610E" w14:textId="77777777" w:rsidR="000075F3" w:rsidRDefault="000075F3" w:rsidP="000075F3">
      <w:pPr>
        <w:pStyle w:val="3"/>
        <w:spacing w:before="0" w:after="0" w:line="300" w:lineRule="atLeast"/>
        <w:ind w:left="300" w:right="300"/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7. </w:t>
      </w:r>
      <w:r>
        <w:rPr>
          <w:rStyle w:val="colorshallow"/>
          <w:rFonts w:ascii="微软雅黑" w:eastAsia="微软雅黑" w:hAnsi="微软雅黑" w:hint="eastAsia"/>
          <w:b w:val="0"/>
          <w:bCs w:val="0"/>
          <w:color w:val="A8A8B3"/>
          <w:sz w:val="21"/>
          <w:szCs w:val="21"/>
        </w:rPr>
        <w:t>(多选题)</w:t>
      </w:r>
      <w:r>
        <w:rPr>
          <w:rFonts w:ascii="微软雅黑" w:eastAsia="微软雅黑" w:hAnsi="微软雅黑" w:hint="eastAsia"/>
          <w:b w:val="0"/>
          <w:bCs w:val="0"/>
          <w:color w:val="181E33"/>
          <w:sz w:val="21"/>
          <w:szCs w:val="21"/>
        </w:rPr>
        <w:t>以下属于否定之否定规律的有</w:t>
      </w:r>
    </w:p>
    <w:p w14:paraId="623D1E04" w14:textId="77777777" w:rsidR="000075F3" w:rsidRDefault="000075F3" w:rsidP="000075F3">
      <w:pPr>
        <w:widowControl/>
        <w:numPr>
          <w:ilvl w:val="0"/>
          <w:numId w:val="14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A. 团结——批评——团结</w:t>
      </w:r>
    </w:p>
    <w:p w14:paraId="5DB567AD" w14:textId="77777777" w:rsidR="000075F3" w:rsidRDefault="000075F3" w:rsidP="000075F3">
      <w:pPr>
        <w:widowControl/>
        <w:numPr>
          <w:ilvl w:val="0"/>
          <w:numId w:val="14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B. 实践——认识——再实践</w:t>
      </w:r>
    </w:p>
    <w:p w14:paraId="13574B17" w14:textId="77777777" w:rsidR="000075F3" w:rsidRDefault="000075F3" w:rsidP="000075F3">
      <w:pPr>
        <w:widowControl/>
        <w:numPr>
          <w:ilvl w:val="0"/>
          <w:numId w:val="14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C. 古代朴素辩证法——形而上学——唯物辩证法</w:t>
      </w:r>
    </w:p>
    <w:p w14:paraId="16E872C5" w14:textId="77777777" w:rsidR="000075F3" w:rsidRDefault="000075F3" w:rsidP="000075F3">
      <w:pPr>
        <w:widowControl/>
        <w:numPr>
          <w:ilvl w:val="0"/>
          <w:numId w:val="14"/>
        </w:numPr>
        <w:spacing w:before="240" w:line="300" w:lineRule="atLeast"/>
        <w:ind w:left="1020" w:right="300"/>
        <w:jc w:val="left"/>
        <w:rPr>
          <w:rFonts w:ascii="微软雅黑" w:eastAsia="微软雅黑" w:hAnsi="微软雅黑" w:hint="eastAsia"/>
          <w:color w:val="181E33"/>
          <w:szCs w:val="21"/>
        </w:rPr>
      </w:pPr>
      <w:r>
        <w:rPr>
          <w:rFonts w:ascii="微软雅黑" w:eastAsia="微软雅黑" w:hAnsi="微软雅黑" w:hint="eastAsia"/>
          <w:color w:val="181E33"/>
          <w:szCs w:val="21"/>
        </w:rPr>
        <w:t>D. 奴隶社会——封建社会——资本主义社会</w:t>
      </w:r>
    </w:p>
    <w:p w14:paraId="6E87B8FE" w14:textId="77777777" w:rsidR="000075F3" w:rsidRDefault="000075F3" w:rsidP="000075F3">
      <w:pPr>
        <w:spacing w:line="300" w:lineRule="atLeast"/>
        <w:rPr>
          <w:rFonts w:ascii="微软雅黑" w:eastAsia="微软雅黑" w:hAnsi="微软雅黑" w:hint="eastAsia"/>
          <w:color w:val="000000"/>
          <w:szCs w:val="21"/>
        </w:rPr>
      </w:pPr>
      <w:r>
        <w:rPr>
          <w:rStyle w:val="colordeep"/>
          <w:rFonts w:ascii="微软雅黑" w:eastAsia="微软雅黑" w:hAnsi="微软雅黑" w:hint="eastAsia"/>
          <w:b/>
          <w:bCs/>
          <w:color w:val="181E33"/>
          <w:szCs w:val="21"/>
        </w:rPr>
        <w:t>我的答案:</w:t>
      </w:r>
      <w:r>
        <w:rPr>
          <w:rStyle w:val="colordeep"/>
          <w:rFonts w:ascii="微软雅黑" w:eastAsia="微软雅黑" w:hAnsi="微软雅黑" w:hint="eastAsia"/>
          <w:color w:val="181E33"/>
          <w:szCs w:val="21"/>
        </w:rPr>
        <w:t> ABC</w:t>
      </w:r>
      <w:r>
        <w:rPr>
          <w:rStyle w:val="colorgreen"/>
          <w:rFonts w:ascii="微软雅黑" w:eastAsia="微软雅黑" w:hAnsi="微软雅黑" w:hint="eastAsia"/>
          <w:b/>
          <w:bCs/>
          <w:color w:val="00B86E"/>
          <w:szCs w:val="21"/>
        </w:rPr>
        <w:t>正确答案:</w:t>
      </w:r>
      <w:r>
        <w:rPr>
          <w:rStyle w:val="colorgreen"/>
          <w:rFonts w:ascii="微软雅黑" w:eastAsia="微软雅黑" w:hAnsi="微软雅黑" w:hint="eastAsia"/>
          <w:color w:val="00B86E"/>
          <w:szCs w:val="21"/>
        </w:rPr>
        <w:t> ABC</w:t>
      </w:r>
    </w:p>
    <w:p w14:paraId="67D0E8C6" w14:textId="77777777" w:rsidR="000075F3" w:rsidRDefault="000075F3" w:rsidP="000075F3">
      <w:pPr>
        <w:spacing w:line="390" w:lineRule="atLeast"/>
        <w:jc w:val="right"/>
        <w:rPr>
          <w:rFonts w:ascii="din" w:eastAsia="微软雅黑" w:hAnsi="din" w:hint="eastAsia"/>
          <w:color w:val="181E33"/>
          <w:sz w:val="18"/>
          <w:szCs w:val="18"/>
        </w:rPr>
      </w:pPr>
      <w:r>
        <w:rPr>
          <w:rFonts w:ascii="din" w:eastAsia="微软雅黑" w:hAnsi="din"/>
          <w:color w:val="181E33"/>
          <w:sz w:val="33"/>
          <w:szCs w:val="33"/>
        </w:rPr>
        <w:t>14.8</w:t>
      </w:r>
      <w:r>
        <w:rPr>
          <w:rFonts w:ascii="din" w:eastAsia="微软雅黑" w:hAnsi="din"/>
          <w:color w:val="181E33"/>
          <w:sz w:val="18"/>
          <w:szCs w:val="18"/>
        </w:rPr>
        <w:t>分</w:t>
      </w:r>
    </w:p>
    <w:p w14:paraId="2DAE6B62" w14:textId="77777777" w:rsidR="00E60F6A" w:rsidRPr="000075F3" w:rsidRDefault="00E60F6A" w:rsidP="000075F3"/>
    <w:sectPr w:rsidR="00E60F6A" w:rsidRPr="00007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in">
    <w:altName w:val="Cambria"/>
    <w:panose1 w:val="00000000000000000000"/>
    <w:charset w:val="00"/>
    <w:family w:val="roman"/>
    <w:notTrueType/>
    <w:pitch w:val="default"/>
  </w:font>
  <w:font w:name=" 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D34"/>
    <w:multiLevelType w:val="multilevel"/>
    <w:tmpl w:val="488A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87887"/>
    <w:multiLevelType w:val="multilevel"/>
    <w:tmpl w:val="3832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766BF"/>
    <w:multiLevelType w:val="multilevel"/>
    <w:tmpl w:val="0802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51D8E"/>
    <w:multiLevelType w:val="multilevel"/>
    <w:tmpl w:val="1BC8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A1B29"/>
    <w:multiLevelType w:val="multilevel"/>
    <w:tmpl w:val="5CD0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710E6"/>
    <w:multiLevelType w:val="multilevel"/>
    <w:tmpl w:val="01CC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A340E"/>
    <w:multiLevelType w:val="multilevel"/>
    <w:tmpl w:val="6DF0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F45C3"/>
    <w:multiLevelType w:val="multilevel"/>
    <w:tmpl w:val="3622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E5192"/>
    <w:multiLevelType w:val="multilevel"/>
    <w:tmpl w:val="3D14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9B4DF5"/>
    <w:multiLevelType w:val="multilevel"/>
    <w:tmpl w:val="0530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DF3450"/>
    <w:multiLevelType w:val="multilevel"/>
    <w:tmpl w:val="2ABE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C2C82"/>
    <w:multiLevelType w:val="multilevel"/>
    <w:tmpl w:val="4302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A3E35"/>
    <w:multiLevelType w:val="multilevel"/>
    <w:tmpl w:val="4D8A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44784"/>
    <w:multiLevelType w:val="multilevel"/>
    <w:tmpl w:val="C050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781812">
    <w:abstractNumId w:val="3"/>
  </w:num>
  <w:num w:numId="2" w16cid:durableId="1277562187">
    <w:abstractNumId w:val="9"/>
  </w:num>
  <w:num w:numId="3" w16cid:durableId="358506354">
    <w:abstractNumId w:val="7"/>
  </w:num>
  <w:num w:numId="4" w16cid:durableId="1606501496">
    <w:abstractNumId w:val="8"/>
  </w:num>
  <w:num w:numId="5" w16cid:durableId="1914967415">
    <w:abstractNumId w:val="5"/>
  </w:num>
  <w:num w:numId="6" w16cid:durableId="450511224">
    <w:abstractNumId w:val="13"/>
  </w:num>
  <w:num w:numId="7" w16cid:durableId="1676810418">
    <w:abstractNumId w:val="1"/>
  </w:num>
  <w:num w:numId="8" w16cid:durableId="1818568653">
    <w:abstractNumId w:val="2"/>
  </w:num>
  <w:num w:numId="9" w16cid:durableId="807280797">
    <w:abstractNumId w:val="12"/>
  </w:num>
  <w:num w:numId="10" w16cid:durableId="1499077478">
    <w:abstractNumId w:val="4"/>
  </w:num>
  <w:num w:numId="11" w16cid:durableId="1170022101">
    <w:abstractNumId w:val="6"/>
  </w:num>
  <w:num w:numId="12" w16cid:durableId="263730594">
    <w:abstractNumId w:val="0"/>
  </w:num>
  <w:num w:numId="13" w16cid:durableId="931888569">
    <w:abstractNumId w:val="10"/>
  </w:num>
  <w:num w:numId="14" w16cid:durableId="648821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DD"/>
    <w:rsid w:val="000075F3"/>
    <w:rsid w:val="00576799"/>
    <w:rsid w:val="005A7FDD"/>
    <w:rsid w:val="00E6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10286-17C5-475F-8BB1-8845F210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767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75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7679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576799"/>
    <w:rPr>
      <w:i/>
      <w:iCs/>
    </w:rPr>
  </w:style>
  <w:style w:type="paragraph" w:styleId="a4">
    <w:name w:val="Normal (Web)"/>
    <w:basedOn w:val="a"/>
    <w:uiPriority w:val="99"/>
    <w:semiHidden/>
    <w:unhideWhenUsed/>
    <w:rsid w:val="005767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76799"/>
    <w:rPr>
      <w:color w:val="0000FF"/>
      <w:u w:val="single"/>
    </w:rPr>
  </w:style>
  <w:style w:type="paragraph" w:customStyle="1" w:styleId="hover">
    <w:name w:val="hover"/>
    <w:basedOn w:val="a"/>
    <w:rsid w:val="005767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mpt-line-answer">
    <w:name w:val="prompt-line-answer"/>
    <w:basedOn w:val="a"/>
    <w:rsid w:val="005767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0075F3"/>
    <w:rPr>
      <w:b/>
      <w:bCs/>
      <w:sz w:val="32"/>
      <w:szCs w:val="32"/>
    </w:rPr>
  </w:style>
  <w:style w:type="paragraph" w:customStyle="1" w:styleId="rightbord">
    <w:name w:val="rightbord"/>
    <w:basedOn w:val="a"/>
    <w:rsid w:val="000075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nalresult">
    <w:name w:val="finalresult"/>
    <w:basedOn w:val="a"/>
    <w:rsid w:val="000075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cordspan">
    <w:name w:val="recordspan"/>
    <w:basedOn w:val="a0"/>
    <w:rsid w:val="000075F3"/>
  </w:style>
  <w:style w:type="character" w:customStyle="1" w:styleId="achievement">
    <w:name w:val="achievement"/>
    <w:basedOn w:val="a0"/>
    <w:rsid w:val="000075F3"/>
  </w:style>
  <w:style w:type="character" w:customStyle="1" w:styleId="colorshallow">
    <w:name w:val="colorshallow"/>
    <w:basedOn w:val="a0"/>
    <w:rsid w:val="000075F3"/>
  </w:style>
  <w:style w:type="character" w:customStyle="1" w:styleId="colordeep">
    <w:name w:val="colordeep"/>
    <w:basedOn w:val="a0"/>
    <w:rsid w:val="000075F3"/>
  </w:style>
  <w:style w:type="character" w:customStyle="1" w:styleId="colorgreen">
    <w:name w:val="colorgreen"/>
    <w:basedOn w:val="a0"/>
    <w:rsid w:val="00007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F2F2F2"/>
            <w:right w:val="none" w:sz="0" w:space="0" w:color="auto"/>
          </w:divBdr>
          <w:divsChild>
            <w:div w:id="758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66517">
                  <w:marLeft w:val="-13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0671">
              <w:marLeft w:val="300"/>
              <w:marRight w:val="0"/>
              <w:marTop w:val="0"/>
              <w:marBottom w:val="0"/>
              <w:divBdr>
                <w:top w:val="single" w:sz="6" w:space="0" w:color="F4F5F6"/>
                <w:left w:val="single" w:sz="6" w:space="14" w:color="F4F5F6"/>
                <w:bottom w:val="single" w:sz="6" w:space="0" w:color="F4F5F6"/>
                <w:right w:val="single" w:sz="6" w:space="14" w:color="F4F5F6"/>
              </w:divBdr>
            </w:div>
            <w:div w:id="1916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1352">
                  <w:marLeft w:val="0"/>
                  <w:marRight w:val="0"/>
                  <w:marTop w:val="90"/>
                  <w:marBottom w:val="0"/>
                  <w:divBdr>
                    <w:top w:val="single" w:sz="6" w:space="0" w:color="F4F5F6"/>
                    <w:left w:val="single" w:sz="6" w:space="0" w:color="F4F5F6"/>
                    <w:bottom w:val="single" w:sz="6" w:space="0" w:color="F4F5F6"/>
                    <w:right w:val="single" w:sz="6" w:space="0" w:color="F4F5F6"/>
                  </w:divBdr>
                </w:div>
              </w:divsChild>
            </w:div>
          </w:divsChild>
        </w:div>
        <w:div w:id="2711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8601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384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031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7803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9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9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537104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2051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3183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7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8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4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370466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270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9958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2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7895160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456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287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405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40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6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313979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83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41350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2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764082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258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91766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13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03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3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39079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9379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5696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1999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874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9667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800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472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911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9368">
              <w:marLeft w:val="0"/>
              <w:marRight w:val="0"/>
              <w:marTop w:val="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2-ans.chaoxing.com/study-knowledge/ans?courseid=226956004&amp;cpi=206036082&amp;clazzid=60222898&amp;ut=s&amp;relationId=23260175&amp;type=2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3</cp:revision>
  <dcterms:created xsi:type="dcterms:W3CDTF">2022-10-20T03:07:00Z</dcterms:created>
  <dcterms:modified xsi:type="dcterms:W3CDTF">2022-11-03T05:12:00Z</dcterms:modified>
</cp:coreProperties>
</file>