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62D59" w14:textId="3C509C9D" w:rsidR="00D736C0" w:rsidRDefault="00D736C0" w:rsidP="00001927">
      <w:pPr>
        <w:spacing w:before="240" w:after="150" w:line="360" w:lineRule="atLeast"/>
        <w:rPr>
          <w:rFonts w:ascii="Georgia" w:hAnsi="Georgia" w:cs="Times New Roman"/>
          <w:color w:val="333333"/>
          <w:sz w:val="22"/>
          <w:szCs w:val="22"/>
          <w:lang w:val="nl-NL"/>
        </w:rPr>
      </w:pPr>
      <w:r w:rsidRPr="00D736C0">
        <w:rPr>
          <w:rFonts w:ascii="Georgia" w:eastAsia="Times New Roman" w:hAnsi="Georgia" w:cs="Times New Roman"/>
          <w:color w:val="333333"/>
          <w:kern w:val="36"/>
          <w:sz w:val="32"/>
          <w:szCs w:val="32"/>
          <w:lang w:val="nl-NL"/>
        </w:rPr>
        <w:t>Design Critique 7</w:t>
      </w:r>
      <w:r w:rsidR="00001927">
        <w:rPr>
          <w:rFonts w:ascii="Georgia" w:eastAsia="Times New Roman" w:hAnsi="Georgia" w:cs="Times New Roman"/>
          <w:color w:val="333333"/>
          <w:kern w:val="36"/>
          <w:sz w:val="32"/>
          <w:szCs w:val="32"/>
          <w:lang w:val="nl-NL"/>
        </w:rPr>
        <w:br/>
      </w:r>
      <w:r w:rsidR="00823D9D" w:rsidRPr="00FE2073">
        <w:rPr>
          <w:rFonts w:ascii="Georgia" w:hAnsi="Georgia" w:cs="Times New Roman"/>
          <w:i/>
          <w:color w:val="333333"/>
          <w:sz w:val="22"/>
          <w:szCs w:val="22"/>
          <w:lang w:val="nl-NL"/>
        </w:rPr>
        <w:t>name</w:t>
      </w:r>
      <w:r w:rsidR="00823D9D">
        <w:rPr>
          <w:rFonts w:ascii="Georgia" w:hAnsi="Georgia" w:cs="Times New Roman"/>
          <w:color w:val="333333"/>
          <w:sz w:val="22"/>
          <w:szCs w:val="22"/>
          <w:lang w:val="nl-NL"/>
        </w:rPr>
        <w:t xml:space="preserve">: </w:t>
      </w:r>
      <w:r w:rsidR="00001927">
        <w:rPr>
          <w:rFonts w:ascii="Georgia" w:hAnsi="Georgia" w:cs="Times New Roman"/>
          <w:color w:val="333333"/>
          <w:sz w:val="22"/>
          <w:szCs w:val="22"/>
          <w:lang w:val="nl-NL"/>
        </w:rPr>
        <w:t xml:space="preserve">Lonneke Lammers  </w:t>
      </w:r>
      <w:r w:rsidR="00001927">
        <w:rPr>
          <w:rFonts w:ascii="Georgia" w:hAnsi="Georgia" w:cs="Times New Roman"/>
          <w:color w:val="333333"/>
          <w:sz w:val="22"/>
          <w:szCs w:val="22"/>
          <w:lang w:val="nl-NL"/>
        </w:rPr>
        <w:br/>
      </w:r>
      <w:r w:rsidR="00823D9D" w:rsidRPr="00FE2073">
        <w:rPr>
          <w:rFonts w:ascii="Georgia" w:hAnsi="Georgia" w:cs="Times New Roman"/>
          <w:i/>
          <w:color w:val="333333"/>
          <w:sz w:val="22"/>
          <w:szCs w:val="22"/>
          <w:lang w:val="nl-NL"/>
        </w:rPr>
        <w:t>studentnumber</w:t>
      </w:r>
      <w:r w:rsidR="00823D9D">
        <w:rPr>
          <w:rFonts w:ascii="Georgia" w:hAnsi="Georgia" w:cs="Times New Roman"/>
          <w:color w:val="333333"/>
          <w:sz w:val="22"/>
          <w:szCs w:val="22"/>
          <w:lang w:val="nl-NL"/>
        </w:rPr>
        <w:t xml:space="preserve">: </w:t>
      </w:r>
      <w:r w:rsidR="00001927">
        <w:rPr>
          <w:rFonts w:ascii="Georgia" w:hAnsi="Georgia" w:cs="Times New Roman"/>
          <w:color w:val="333333"/>
          <w:sz w:val="22"/>
          <w:szCs w:val="22"/>
          <w:lang w:val="nl-NL"/>
        </w:rPr>
        <w:t xml:space="preserve">10371672 </w:t>
      </w:r>
    </w:p>
    <w:p w14:paraId="26D91767" w14:textId="1528BA98" w:rsidR="00E46190" w:rsidRDefault="00D736C0" w:rsidP="00E46190">
      <w:pPr>
        <w:pBdr>
          <w:top w:val="single" w:sz="12" w:space="1" w:color="auto"/>
          <w:bottom w:val="single" w:sz="12" w:space="1" w:color="auto"/>
        </w:pBdr>
        <w:spacing w:before="240" w:after="150" w:line="360" w:lineRule="atLeast"/>
        <w:rPr>
          <w:rFonts w:ascii="Georgia" w:hAnsi="Georgia" w:cs="Times New Roman"/>
          <w:i/>
          <w:color w:val="333333"/>
          <w:sz w:val="18"/>
          <w:szCs w:val="18"/>
          <w:lang w:val="nl-NL"/>
        </w:rPr>
      </w:pPr>
      <w:r w:rsidRPr="00961546">
        <w:rPr>
          <w:rFonts w:ascii="Georgia" w:hAnsi="Georgia" w:cs="Times New Roman"/>
          <w:i/>
          <w:color w:val="333333"/>
          <w:sz w:val="18"/>
          <w:szCs w:val="18"/>
          <w:lang w:val="nl-NL"/>
        </w:rPr>
        <w:t>Write a short paper of about 3 pages in which you critically evaluate visualization and suggest improvements and refinements. Examine this visualisation carefully, all the interactive components and accompanying text:</w:t>
      </w:r>
      <w:hyperlink r:id="rId6" w:history="1">
        <w:r w:rsidRPr="00961546">
          <w:rPr>
            <w:rFonts w:ascii="Georgia" w:hAnsi="Georgia" w:cs="Times New Roman"/>
            <w:i/>
            <w:color w:val="CCA300"/>
            <w:sz w:val="18"/>
            <w:szCs w:val="18"/>
            <w:lang w:val="nl-NL"/>
          </w:rPr>
          <w:t>Job Market Tracker</w:t>
        </w:r>
      </w:hyperlink>
      <w:r w:rsidRPr="00961546">
        <w:rPr>
          <w:rFonts w:ascii="Georgia" w:hAnsi="Georgia" w:cs="Times New Roman"/>
          <w:i/>
          <w:color w:val="333333"/>
          <w:sz w:val="18"/>
          <w:szCs w:val="18"/>
          <w:lang w:val="nl-NL"/>
        </w:rPr>
        <w:t>.</w:t>
      </w:r>
      <w:r w:rsidR="00E46190">
        <w:rPr>
          <w:rFonts w:ascii="Georgia" w:hAnsi="Georgia" w:cs="Times New Roman"/>
          <w:i/>
          <w:color w:val="333333"/>
          <w:sz w:val="18"/>
          <w:szCs w:val="18"/>
          <w:lang w:val="nl-NL"/>
        </w:rPr>
        <w:br/>
      </w:r>
    </w:p>
    <w:p w14:paraId="09D7E9A2" w14:textId="77777777" w:rsidR="00961546" w:rsidRDefault="00961546" w:rsidP="00D736C0">
      <w:pPr>
        <w:spacing w:before="240" w:after="150" w:line="360" w:lineRule="atLeast"/>
        <w:rPr>
          <w:rFonts w:ascii="Georgia" w:hAnsi="Georgia" w:cs="Times New Roman"/>
          <w:color w:val="333333"/>
          <w:sz w:val="22"/>
          <w:szCs w:val="22"/>
          <w:lang w:val="nl-NL"/>
        </w:rPr>
      </w:pPr>
    </w:p>
    <w:p w14:paraId="278136EF" w14:textId="60743013" w:rsidR="00B973AB" w:rsidRPr="006238BA" w:rsidRDefault="00B973AB" w:rsidP="00D736C0">
      <w:pPr>
        <w:spacing w:before="240" w:after="150" w:line="360" w:lineRule="atLeast"/>
        <w:rPr>
          <w:rFonts w:ascii="Georgia" w:hAnsi="Georgia" w:cs="Times New Roman"/>
          <w:i/>
          <w:color w:val="333333"/>
          <w:sz w:val="18"/>
          <w:szCs w:val="18"/>
          <w:lang w:val="nl-NL"/>
        </w:rPr>
      </w:pPr>
      <w:r>
        <w:rPr>
          <w:rFonts w:ascii="Georgia" w:hAnsi="Georgia" w:cs="Times New Roman"/>
          <w:noProof/>
          <w:color w:val="333333"/>
          <w:sz w:val="22"/>
          <w:szCs w:val="22"/>
        </w:rPr>
        <w:drawing>
          <wp:inline distT="0" distB="0" distL="0" distR="0" wp14:anchorId="6D3BBB3D" wp14:editId="278B0F05">
            <wp:extent cx="5260340" cy="3164205"/>
            <wp:effectExtent l="0" t="0" r="0" b="10795"/>
            <wp:docPr id="1" name="Picture 1" descr="Macintosh HD:Users:Lonneke:Desktop:Schermafbeelding 2015-12-07 om 15.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nneke:Desktop:Schermafbeelding 2015-12-07 om 15.3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3164205"/>
                    </a:xfrm>
                    <a:prstGeom prst="rect">
                      <a:avLst/>
                    </a:prstGeom>
                    <a:noFill/>
                    <a:ln>
                      <a:noFill/>
                    </a:ln>
                  </pic:spPr>
                </pic:pic>
              </a:graphicData>
            </a:graphic>
          </wp:inline>
        </w:drawing>
      </w:r>
      <w:r w:rsidR="004E7CAE">
        <w:rPr>
          <w:rFonts w:ascii="Georgia" w:hAnsi="Georgia" w:cs="Times New Roman"/>
          <w:color w:val="333333"/>
          <w:sz w:val="22"/>
          <w:szCs w:val="22"/>
          <w:lang w:val="nl-NL"/>
        </w:rPr>
        <w:br/>
      </w:r>
      <w:r w:rsidR="004E7CAE" w:rsidRPr="006238BA">
        <w:rPr>
          <w:rFonts w:ascii="Georgia" w:hAnsi="Georgia" w:cs="Times New Roman"/>
          <w:i/>
          <w:color w:val="333333"/>
          <w:sz w:val="18"/>
          <w:szCs w:val="18"/>
          <w:lang w:val="nl-NL"/>
        </w:rPr>
        <w:t xml:space="preserve">source: </w:t>
      </w:r>
      <w:hyperlink r:id="rId8" w:history="1">
        <w:r w:rsidR="00C33AD7" w:rsidRPr="00230DB4">
          <w:rPr>
            <w:rStyle w:val="Hyperlink"/>
            <w:rFonts w:ascii="Georgia" w:hAnsi="Georgia" w:cs="Times New Roman"/>
            <w:i/>
            <w:sz w:val="18"/>
            <w:szCs w:val="18"/>
            <w:lang w:val="nl-NL"/>
          </w:rPr>
          <w:t>http://graphics.wsj.com/job-market-tracker/</w:t>
        </w:r>
      </w:hyperlink>
      <w:r w:rsidR="00C33AD7">
        <w:rPr>
          <w:rFonts w:ascii="Georgia" w:hAnsi="Georgia" w:cs="Times New Roman"/>
          <w:i/>
          <w:color w:val="333333"/>
          <w:sz w:val="18"/>
          <w:szCs w:val="18"/>
          <w:lang w:val="nl-NL"/>
        </w:rPr>
        <w:t xml:space="preserve"> </w:t>
      </w:r>
    </w:p>
    <w:p w14:paraId="2325436C" w14:textId="774068AC" w:rsidR="00B973AB" w:rsidRPr="007C4D2C" w:rsidRDefault="00557EE2" w:rsidP="00CD32F9">
      <w:pPr>
        <w:spacing w:before="240" w:after="150" w:line="360" w:lineRule="auto"/>
        <w:rPr>
          <w:rFonts w:ascii="Georgia" w:hAnsi="Georgia" w:cs="Times New Roman"/>
          <w:b/>
          <w:color w:val="333333"/>
          <w:sz w:val="22"/>
          <w:szCs w:val="22"/>
          <w:lang w:val="nl-NL"/>
        </w:rPr>
      </w:pPr>
      <w:r>
        <w:rPr>
          <w:rFonts w:ascii="Georgia" w:hAnsi="Georgia" w:cs="Times New Roman"/>
          <w:b/>
          <w:color w:val="333333"/>
          <w:sz w:val="22"/>
          <w:szCs w:val="22"/>
          <w:lang w:val="nl-NL"/>
        </w:rPr>
        <w:t>The visualisation</w:t>
      </w:r>
      <w:r w:rsidR="007C4D2C">
        <w:rPr>
          <w:rFonts w:ascii="Georgia" w:hAnsi="Georgia" w:cs="Times New Roman"/>
          <w:b/>
          <w:color w:val="333333"/>
          <w:sz w:val="22"/>
          <w:szCs w:val="22"/>
          <w:lang w:val="nl-NL"/>
        </w:rPr>
        <w:t xml:space="preserve"> </w:t>
      </w:r>
      <w:r w:rsidR="007C4D2C">
        <w:rPr>
          <w:rFonts w:ascii="Georgia" w:hAnsi="Georgia" w:cs="Times New Roman"/>
          <w:b/>
          <w:color w:val="333333"/>
          <w:sz w:val="22"/>
          <w:szCs w:val="22"/>
          <w:lang w:val="nl-NL"/>
        </w:rPr>
        <w:br/>
      </w:r>
      <w:r w:rsidR="009B2A8D">
        <w:rPr>
          <w:rFonts w:ascii="Georgia" w:hAnsi="Georgia" w:cs="Times New Roman"/>
          <w:color w:val="333333"/>
          <w:sz w:val="22"/>
          <w:szCs w:val="22"/>
          <w:lang w:val="nl-NL"/>
        </w:rPr>
        <w:t>In this visualisation the viewer gets an in</w:t>
      </w:r>
      <w:r w:rsidR="0002190A">
        <w:rPr>
          <w:rFonts w:ascii="Georgia" w:hAnsi="Georgia" w:cs="Times New Roman"/>
          <w:color w:val="333333"/>
          <w:sz w:val="22"/>
          <w:szCs w:val="22"/>
          <w:lang w:val="nl-NL"/>
        </w:rPr>
        <w:t xml:space="preserve">side of job gains and job losses per sector. It provides information per month from february 2006 untill the end of 2015. </w:t>
      </w:r>
      <w:r w:rsidR="00F102EC">
        <w:rPr>
          <w:rFonts w:ascii="Georgia" w:hAnsi="Georgia" w:cs="Times New Roman"/>
          <w:color w:val="333333"/>
          <w:sz w:val="22"/>
          <w:szCs w:val="22"/>
          <w:lang w:val="nl-NL"/>
        </w:rPr>
        <w:t xml:space="preserve">It shows the </w:t>
      </w:r>
      <w:r w:rsidR="0086484E">
        <w:rPr>
          <w:rFonts w:ascii="Georgia" w:hAnsi="Georgia" w:cs="Times New Roman"/>
          <w:color w:val="333333"/>
          <w:sz w:val="22"/>
          <w:szCs w:val="22"/>
          <w:lang w:val="nl-NL"/>
        </w:rPr>
        <w:t xml:space="preserve">recession starting in 2008 in light-grey, en also shows the sectors without any gains or losses ond the bottom of the visualisation in dark-grey. </w:t>
      </w:r>
    </w:p>
    <w:p w14:paraId="7DC32A91" w14:textId="373FE97D" w:rsidR="00D85F44" w:rsidRDefault="00D85F44" w:rsidP="00CD32F9">
      <w:pPr>
        <w:spacing w:before="240" w:after="150" w:line="360" w:lineRule="auto"/>
        <w:jc w:val="both"/>
        <w:rPr>
          <w:rFonts w:ascii="Georgia" w:hAnsi="Georgia" w:cs="Times New Roman"/>
          <w:color w:val="333333"/>
          <w:sz w:val="22"/>
          <w:szCs w:val="22"/>
          <w:lang w:val="nl-NL"/>
        </w:rPr>
      </w:pPr>
      <w:r>
        <w:rPr>
          <w:rFonts w:ascii="Georgia" w:hAnsi="Georgia" w:cs="Times New Roman"/>
          <w:color w:val="333333"/>
          <w:sz w:val="22"/>
          <w:szCs w:val="22"/>
          <w:lang w:val="nl-NL"/>
        </w:rPr>
        <w:t>Furder you can scroll down to see more specifications and detail</w:t>
      </w:r>
      <w:r w:rsidR="004A7332">
        <w:rPr>
          <w:rFonts w:ascii="Georgia" w:hAnsi="Georgia" w:cs="Times New Roman"/>
          <w:color w:val="333333"/>
          <w:sz w:val="22"/>
          <w:szCs w:val="22"/>
          <w:lang w:val="nl-NL"/>
        </w:rPr>
        <w:t xml:space="preserve">s about the particular sectors (sector name, sector size, monthly change in total jobs and in percent, month’s rising and month’s falling. This part is interactive with the the visualisation (shown above). </w:t>
      </w:r>
    </w:p>
    <w:p w14:paraId="28419FF5" w14:textId="0681860F" w:rsidR="009B2A8D" w:rsidRDefault="004A7332" w:rsidP="00CD32F9">
      <w:pPr>
        <w:spacing w:before="240" w:after="150" w:line="360" w:lineRule="auto"/>
        <w:jc w:val="both"/>
        <w:rPr>
          <w:rFonts w:ascii="Georgia" w:hAnsi="Georgia" w:cs="Times New Roman"/>
          <w:color w:val="333333"/>
          <w:sz w:val="22"/>
          <w:szCs w:val="22"/>
          <w:lang w:val="nl-NL"/>
        </w:rPr>
      </w:pPr>
      <w:r>
        <w:rPr>
          <w:rFonts w:ascii="Georgia" w:hAnsi="Georgia" w:cs="Times New Roman"/>
          <w:color w:val="333333"/>
          <w:sz w:val="22"/>
          <w:szCs w:val="22"/>
          <w:lang w:val="nl-NL"/>
        </w:rPr>
        <w:lastRenderedPageBreak/>
        <w:t xml:space="preserve">The second visualisation represents the national unemployment from 1948 untill 2015, which is seasonally adjusted. It stays in contact with the visualisation beneath, which gives an overview of the overall unemployment rate by a linegraph. Here, you can adjust both charts by selecting gender, age, race and degree of education. </w:t>
      </w:r>
    </w:p>
    <w:p w14:paraId="3159CAFA" w14:textId="098FEB3C" w:rsidR="003D4443" w:rsidRDefault="007C4D2C" w:rsidP="00CD32F9">
      <w:pPr>
        <w:spacing w:before="240" w:after="150" w:line="360" w:lineRule="auto"/>
        <w:rPr>
          <w:rFonts w:ascii="Georgia" w:hAnsi="Georgia" w:cs="Times New Roman"/>
          <w:color w:val="333333"/>
          <w:sz w:val="22"/>
          <w:szCs w:val="22"/>
          <w:lang w:val="nl-NL"/>
        </w:rPr>
      </w:pPr>
      <w:r w:rsidRPr="007C4D2C">
        <w:rPr>
          <w:rFonts w:ascii="Georgia" w:hAnsi="Georgia" w:cs="Times New Roman"/>
          <w:b/>
          <w:color w:val="333333"/>
          <w:sz w:val="22"/>
          <w:szCs w:val="22"/>
          <w:lang w:val="nl-NL"/>
        </w:rPr>
        <w:t>Graphical</w:t>
      </w:r>
      <w:r w:rsidR="000F323A">
        <w:rPr>
          <w:rFonts w:ascii="Georgia" w:hAnsi="Georgia" w:cs="Times New Roman"/>
          <w:color w:val="333333"/>
          <w:sz w:val="22"/>
          <w:szCs w:val="22"/>
          <w:lang w:val="nl-NL"/>
        </w:rPr>
        <w:t xml:space="preserve"> </w:t>
      </w:r>
      <w:r w:rsidRPr="007C4D2C">
        <w:rPr>
          <w:rFonts w:ascii="Georgia" w:hAnsi="Georgia" w:cs="Times New Roman"/>
          <w:b/>
          <w:color w:val="333333"/>
          <w:sz w:val="22"/>
          <w:szCs w:val="22"/>
          <w:lang w:val="nl-NL"/>
        </w:rPr>
        <w:t>integrity</w:t>
      </w:r>
      <w:r>
        <w:rPr>
          <w:rFonts w:ascii="Georgia" w:hAnsi="Georgia" w:cs="Times New Roman"/>
          <w:color w:val="333333"/>
          <w:sz w:val="22"/>
          <w:szCs w:val="22"/>
          <w:lang w:val="nl-NL"/>
        </w:rPr>
        <w:br/>
        <w:t xml:space="preserve">Tufte describes </w:t>
      </w:r>
      <w:r w:rsidR="003D4443">
        <w:rPr>
          <w:rFonts w:ascii="Georgia" w:hAnsi="Georgia" w:cs="Times New Roman"/>
          <w:color w:val="333333"/>
          <w:sz w:val="22"/>
          <w:szCs w:val="22"/>
          <w:lang w:val="nl-NL"/>
        </w:rPr>
        <w:t>six pri</w:t>
      </w:r>
      <w:r w:rsidR="00800D6A">
        <w:rPr>
          <w:rFonts w:ascii="Georgia" w:hAnsi="Georgia" w:cs="Times New Roman"/>
          <w:color w:val="333333"/>
          <w:sz w:val="22"/>
          <w:szCs w:val="22"/>
          <w:lang w:val="nl-NL"/>
        </w:rPr>
        <w:t>nciples of graphical integrity</w:t>
      </w:r>
      <w:r w:rsidR="00595320">
        <w:rPr>
          <w:rFonts w:ascii="Georgia" w:hAnsi="Georgia" w:cs="Times New Roman"/>
          <w:color w:val="333333"/>
          <w:sz w:val="22"/>
          <w:szCs w:val="22"/>
          <w:lang w:val="nl-NL"/>
        </w:rPr>
        <w:t>:</w:t>
      </w:r>
    </w:p>
    <w:p w14:paraId="555A2973" w14:textId="27F3C66F" w:rsidR="007C4D2C" w:rsidRPr="00800D6A" w:rsidRDefault="00750EF8" w:rsidP="00CD32F9">
      <w:pPr>
        <w:pStyle w:val="ListParagraph"/>
        <w:numPr>
          <w:ilvl w:val="0"/>
          <w:numId w:val="4"/>
        </w:numPr>
        <w:spacing w:before="240" w:after="150" w:line="360" w:lineRule="auto"/>
        <w:rPr>
          <w:rFonts w:ascii="Georgia" w:eastAsia="Times New Roman" w:hAnsi="Georgia" w:cs="Arial"/>
          <w:sz w:val="18"/>
          <w:szCs w:val="18"/>
          <w:lang w:val="nl-NL"/>
        </w:rPr>
      </w:pPr>
      <w:r w:rsidRPr="00800D6A">
        <w:rPr>
          <w:rFonts w:ascii="Georgia" w:hAnsi="Georgia" w:cs="Times New Roman"/>
          <w:sz w:val="18"/>
          <w:szCs w:val="18"/>
          <w:lang w:val="nl-NL"/>
        </w:rPr>
        <w:t>T</w:t>
      </w:r>
      <w:r w:rsidR="003D4443" w:rsidRPr="00800D6A">
        <w:rPr>
          <w:rFonts w:ascii="Georgia" w:hAnsi="Georgia" w:cs="Times New Roman"/>
          <w:sz w:val="18"/>
          <w:szCs w:val="18"/>
          <w:lang w:val="nl-NL"/>
        </w:rPr>
        <w:t xml:space="preserve">he </w:t>
      </w:r>
      <w:r w:rsidR="003D4443" w:rsidRPr="00800D6A">
        <w:rPr>
          <w:rFonts w:ascii="Georgia" w:eastAsia="Times New Roman" w:hAnsi="Georgia" w:cs="Arial"/>
          <w:sz w:val="18"/>
          <w:szCs w:val="18"/>
          <w:lang w:val="nl-NL"/>
        </w:rPr>
        <w:t>representation of numbers, as physically measured on the surface of the graphic itself, should be directly proportional to the numerical quantities represented.</w:t>
      </w:r>
    </w:p>
    <w:p w14:paraId="6006E2ED" w14:textId="0C20B74E" w:rsidR="003D4443" w:rsidRPr="00800D6A" w:rsidRDefault="003D4443" w:rsidP="00CD32F9">
      <w:pPr>
        <w:pStyle w:val="ListParagraph"/>
        <w:numPr>
          <w:ilvl w:val="0"/>
          <w:numId w:val="4"/>
        </w:numPr>
        <w:spacing w:before="240" w:after="150" w:line="360" w:lineRule="auto"/>
        <w:rPr>
          <w:rFonts w:ascii="Georgia" w:hAnsi="Georgia" w:cs="Times New Roman"/>
          <w:sz w:val="18"/>
          <w:szCs w:val="18"/>
          <w:lang w:val="nl-NL"/>
        </w:rPr>
      </w:pPr>
      <w:r w:rsidRPr="00800D6A">
        <w:rPr>
          <w:rFonts w:ascii="Georgia" w:eastAsia="Times New Roman" w:hAnsi="Georgia" w:cs="Arial"/>
          <w:sz w:val="18"/>
          <w:szCs w:val="18"/>
          <w:lang w:val="nl-NL"/>
        </w:rPr>
        <w:t>Clear, detailed, and thorough labeling should be used to defeat graphical distortion and ambiguity. Write out explanations of the data on the graphic itself. Label important events in the data</w:t>
      </w:r>
    </w:p>
    <w:p w14:paraId="32B776E8" w14:textId="5618A9A3" w:rsidR="003D4443" w:rsidRPr="00800D6A" w:rsidRDefault="003D4443" w:rsidP="00CD32F9">
      <w:pPr>
        <w:pStyle w:val="ListParagraph"/>
        <w:numPr>
          <w:ilvl w:val="0"/>
          <w:numId w:val="4"/>
        </w:numPr>
        <w:spacing w:before="240" w:after="150" w:line="360" w:lineRule="auto"/>
        <w:rPr>
          <w:rFonts w:ascii="Georgia" w:hAnsi="Georgia" w:cs="Times New Roman"/>
          <w:sz w:val="18"/>
          <w:szCs w:val="18"/>
          <w:lang w:val="nl-NL"/>
        </w:rPr>
      </w:pPr>
      <w:r w:rsidRPr="00800D6A">
        <w:rPr>
          <w:rFonts w:ascii="Georgia" w:eastAsia="Times New Roman" w:hAnsi="Georgia" w:cs="Arial"/>
          <w:sz w:val="18"/>
          <w:szCs w:val="18"/>
          <w:lang w:val="nl-NL"/>
        </w:rPr>
        <w:t>Show data variation, not design variation.</w:t>
      </w:r>
    </w:p>
    <w:p w14:paraId="5170FB56" w14:textId="7667052E" w:rsidR="003D4443" w:rsidRPr="00800D6A" w:rsidRDefault="003D4443" w:rsidP="00CD32F9">
      <w:pPr>
        <w:pStyle w:val="ListParagraph"/>
        <w:numPr>
          <w:ilvl w:val="0"/>
          <w:numId w:val="4"/>
        </w:numPr>
        <w:spacing w:before="240" w:after="150" w:line="360" w:lineRule="auto"/>
        <w:rPr>
          <w:rFonts w:ascii="Georgia" w:hAnsi="Georgia" w:cs="Times New Roman"/>
          <w:sz w:val="18"/>
          <w:szCs w:val="18"/>
          <w:lang w:val="nl-NL"/>
        </w:rPr>
      </w:pPr>
      <w:r w:rsidRPr="00800D6A">
        <w:rPr>
          <w:rFonts w:ascii="Georgia" w:eastAsia="Times New Roman" w:hAnsi="Georgia" w:cs="Arial"/>
          <w:sz w:val="18"/>
          <w:szCs w:val="18"/>
          <w:lang w:val="nl-NL"/>
        </w:rPr>
        <w:t>In time-series displays of money, deflated and standardized units of monetary measurement are nearly always better than nominal units</w:t>
      </w:r>
    </w:p>
    <w:p w14:paraId="70CF13CE" w14:textId="5337BD59" w:rsidR="003D4443" w:rsidRPr="00800D6A" w:rsidRDefault="003D4443" w:rsidP="00CD32F9">
      <w:pPr>
        <w:pStyle w:val="ListParagraph"/>
        <w:numPr>
          <w:ilvl w:val="0"/>
          <w:numId w:val="4"/>
        </w:numPr>
        <w:spacing w:before="240" w:after="150" w:line="360" w:lineRule="auto"/>
        <w:rPr>
          <w:rFonts w:ascii="Georgia" w:hAnsi="Georgia" w:cs="Times New Roman"/>
          <w:sz w:val="18"/>
          <w:szCs w:val="18"/>
          <w:lang w:val="nl-NL"/>
        </w:rPr>
      </w:pPr>
      <w:r w:rsidRPr="00800D6A">
        <w:rPr>
          <w:rFonts w:ascii="Georgia" w:eastAsia="Times New Roman" w:hAnsi="Georgia" w:cs="Arial"/>
          <w:sz w:val="18"/>
          <w:szCs w:val="18"/>
          <w:lang w:val="nl-NL"/>
        </w:rPr>
        <w:t>The number of information-carrying (variable) dimensions depicted should not exceed the number of dimensions in the data</w:t>
      </w:r>
    </w:p>
    <w:p w14:paraId="7EF4F8F7" w14:textId="70DED98B" w:rsidR="007C4D2C" w:rsidRPr="00800D6A" w:rsidRDefault="003D4443" w:rsidP="00CD32F9">
      <w:pPr>
        <w:pStyle w:val="ListParagraph"/>
        <w:numPr>
          <w:ilvl w:val="0"/>
          <w:numId w:val="4"/>
        </w:numPr>
        <w:spacing w:before="240" w:after="150" w:line="360" w:lineRule="auto"/>
        <w:rPr>
          <w:rFonts w:ascii="Georgia" w:hAnsi="Georgia" w:cs="Times New Roman"/>
          <w:sz w:val="18"/>
          <w:szCs w:val="18"/>
          <w:lang w:val="nl-NL"/>
        </w:rPr>
      </w:pPr>
      <w:r w:rsidRPr="00800D6A">
        <w:rPr>
          <w:rFonts w:ascii="Georgia" w:eastAsia="Times New Roman" w:hAnsi="Georgia" w:cs="Arial"/>
          <w:sz w:val="18"/>
          <w:szCs w:val="18"/>
          <w:lang w:val="nl-NL"/>
        </w:rPr>
        <w:t>Graphics must not quote data out of context</w:t>
      </w:r>
      <w:r w:rsidRPr="00800D6A">
        <w:rPr>
          <w:rFonts w:ascii="Georgia" w:eastAsia="Times New Roman" w:hAnsi="Georgia" w:cs="Arial"/>
          <w:sz w:val="18"/>
          <w:szCs w:val="18"/>
          <w:lang w:val="nl-NL"/>
        </w:rPr>
        <w:br/>
      </w:r>
      <w:r w:rsidRPr="00800D6A">
        <w:rPr>
          <w:rFonts w:ascii="Georgia" w:hAnsi="Georgia" w:cs="Times New Roman"/>
          <w:i/>
          <w:sz w:val="18"/>
          <w:szCs w:val="18"/>
          <w:lang w:val="nl-NL"/>
        </w:rPr>
        <w:t xml:space="preserve">source: </w:t>
      </w:r>
      <w:hyperlink r:id="rId9" w:history="1">
        <w:r w:rsidR="00FF7C39" w:rsidRPr="00800D6A">
          <w:rPr>
            <w:rStyle w:val="Hyperlink"/>
            <w:rFonts w:ascii="Georgia" w:hAnsi="Georgia" w:cs="Times New Roman"/>
            <w:i/>
            <w:sz w:val="18"/>
            <w:szCs w:val="18"/>
            <w:lang w:val="nl-NL"/>
          </w:rPr>
          <w:t>http://www.albertsuckow.com/tuftes-principles-graphical-integrity/</w:t>
        </w:r>
      </w:hyperlink>
    </w:p>
    <w:p w14:paraId="6084F1AB" w14:textId="673737CB" w:rsidR="001F5C55" w:rsidRDefault="00750EF8" w:rsidP="00CD32F9">
      <w:pPr>
        <w:spacing w:before="240" w:after="150" w:line="360" w:lineRule="auto"/>
        <w:jc w:val="both"/>
        <w:rPr>
          <w:rFonts w:ascii="Georgia" w:hAnsi="Georgia" w:cs="Times New Roman"/>
          <w:sz w:val="22"/>
          <w:szCs w:val="22"/>
          <w:lang w:val="nl-NL"/>
        </w:rPr>
      </w:pPr>
      <w:r>
        <w:rPr>
          <w:rFonts w:ascii="Georgia" w:hAnsi="Georgia" w:cs="Times New Roman"/>
          <w:sz w:val="22"/>
          <w:szCs w:val="22"/>
          <w:lang w:val="nl-NL"/>
        </w:rPr>
        <w:t>I think t</w:t>
      </w:r>
      <w:r w:rsidR="00E1335A">
        <w:rPr>
          <w:rFonts w:ascii="Georgia" w:hAnsi="Georgia" w:cs="Times New Roman"/>
          <w:sz w:val="22"/>
          <w:szCs w:val="22"/>
          <w:lang w:val="nl-NL"/>
        </w:rPr>
        <w:t xml:space="preserve">his visualisation </w:t>
      </w:r>
      <w:r>
        <w:rPr>
          <w:rFonts w:ascii="Georgia" w:hAnsi="Georgia" w:cs="Times New Roman"/>
          <w:sz w:val="22"/>
          <w:szCs w:val="22"/>
          <w:lang w:val="nl-NL"/>
        </w:rPr>
        <w:t>does</w:t>
      </w:r>
      <w:r w:rsidR="00800D6A">
        <w:rPr>
          <w:rFonts w:ascii="Georgia" w:hAnsi="Georgia" w:cs="Times New Roman"/>
          <w:sz w:val="22"/>
          <w:szCs w:val="22"/>
          <w:lang w:val="nl-NL"/>
        </w:rPr>
        <w:t xml:space="preserve">n’t fulfill principle </w:t>
      </w:r>
      <w:r w:rsidR="00546C58">
        <w:rPr>
          <w:rFonts w:ascii="Georgia" w:hAnsi="Georgia" w:cs="Times New Roman"/>
          <w:sz w:val="22"/>
          <w:szCs w:val="22"/>
          <w:lang w:val="nl-NL"/>
        </w:rPr>
        <w:t>three</w:t>
      </w:r>
      <w:r w:rsidR="00800D6A">
        <w:rPr>
          <w:rFonts w:ascii="Georgia" w:hAnsi="Georgia" w:cs="Times New Roman"/>
          <w:sz w:val="22"/>
          <w:szCs w:val="22"/>
          <w:lang w:val="nl-NL"/>
        </w:rPr>
        <w:t xml:space="preserve">, </w:t>
      </w:r>
      <w:r>
        <w:rPr>
          <w:rFonts w:ascii="Georgia" w:hAnsi="Georgia" w:cs="Times New Roman"/>
          <w:sz w:val="22"/>
          <w:szCs w:val="22"/>
          <w:lang w:val="nl-NL"/>
        </w:rPr>
        <w:t xml:space="preserve">but </w:t>
      </w:r>
      <w:r w:rsidR="00B00374">
        <w:rPr>
          <w:rFonts w:ascii="Georgia" w:hAnsi="Georgia" w:cs="Times New Roman"/>
          <w:sz w:val="22"/>
          <w:szCs w:val="22"/>
          <w:lang w:val="nl-NL"/>
        </w:rPr>
        <w:t xml:space="preserve">fulfills the </w:t>
      </w:r>
      <w:r w:rsidR="00546C58">
        <w:rPr>
          <w:rFonts w:ascii="Georgia" w:hAnsi="Georgia" w:cs="Times New Roman"/>
          <w:sz w:val="22"/>
          <w:szCs w:val="22"/>
          <w:lang w:val="nl-NL"/>
        </w:rPr>
        <w:t>first, second</w:t>
      </w:r>
      <w:r>
        <w:rPr>
          <w:rFonts w:ascii="Georgia" w:hAnsi="Georgia" w:cs="Times New Roman"/>
          <w:sz w:val="22"/>
          <w:szCs w:val="22"/>
          <w:lang w:val="nl-NL"/>
        </w:rPr>
        <w:t>,</w:t>
      </w:r>
      <w:r w:rsidR="00800D6A">
        <w:rPr>
          <w:rFonts w:ascii="Georgia" w:hAnsi="Georgia" w:cs="Times New Roman"/>
          <w:sz w:val="22"/>
          <w:szCs w:val="22"/>
          <w:lang w:val="nl-NL"/>
        </w:rPr>
        <w:t xml:space="preserve"> fourth, fifts</w:t>
      </w:r>
      <w:r w:rsidR="00B00374">
        <w:rPr>
          <w:rFonts w:ascii="Georgia" w:hAnsi="Georgia" w:cs="Times New Roman"/>
          <w:sz w:val="22"/>
          <w:szCs w:val="22"/>
          <w:lang w:val="nl-NL"/>
        </w:rPr>
        <w:t xml:space="preserve"> </w:t>
      </w:r>
      <w:r>
        <w:rPr>
          <w:rFonts w:ascii="Georgia" w:hAnsi="Georgia" w:cs="Times New Roman"/>
          <w:sz w:val="22"/>
          <w:szCs w:val="22"/>
          <w:lang w:val="nl-NL"/>
        </w:rPr>
        <w:t>and sixth principle</w:t>
      </w:r>
      <w:r w:rsidR="00B00374">
        <w:rPr>
          <w:rFonts w:ascii="Georgia" w:hAnsi="Georgia" w:cs="Times New Roman"/>
          <w:sz w:val="22"/>
          <w:szCs w:val="22"/>
          <w:lang w:val="nl-NL"/>
        </w:rPr>
        <w:t xml:space="preserve">. </w:t>
      </w:r>
      <w:r>
        <w:rPr>
          <w:rFonts w:ascii="Georgia" w:hAnsi="Georgia" w:cs="Times New Roman"/>
          <w:sz w:val="22"/>
          <w:szCs w:val="22"/>
          <w:lang w:val="nl-NL"/>
        </w:rPr>
        <w:t xml:space="preserve">This means it scores high on the graphical integrity principles of Tufte. </w:t>
      </w:r>
    </w:p>
    <w:p w14:paraId="75A33B3A" w14:textId="48EA8F90" w:rsidR="00FF7C39" w:rsidRDefault="001F5C55" w:rsidP="00CD32F9">
      <w:pPr>
        <w:spacing w:before="240" w:after="150" w:line="360" w:lineRule="auto"/>
        <w:jc w:val="both"/>
        <w:rPr>
          <w:rFonts w:ascii="Georgia" w:hAnsi="Georgia" w:cs="Times New Roman"/>
          <w:sz w:val="22"/>
          <w:szCs w:val="22"/>
          <w:lang w:val="nl-NL"/>
        </w:rPr>
      </w:pPr>
      <w:r>
        <w:rPr>
          <w:rFonts w:ascii="Georgia" w:hAnsi="Georgia" w:cs="Times New Roman"/>
          <w:sz w:val="22"/>
          <w:szCs w:val="22"/>
          <w:lang w:val="nl-NL"/>
        </w:rPr>
        <w:t xml:space="preserve">The representation is done with dots stacked on top of each other. </w:t>
      </w:r>
      <w:r w:rsidR="00546C58">
        <w:rPr>
          <w:rFonts w:ascii="Georgia" w:hAnsi="Georgia" w:cs="Times New Roman"/>
          <w:sz w:val="22"/>
          <w:szCs w:val="22"/>
          <w:lang w:val="nl-NL"/>
        </w:rPr>
        <w:t xml:space="preserve">On the left size of the visualisation counts the amount of sectors rising. This representation of numbers is directly proportional to the numberical quantity that is measured. The labeling is in my opinion quite clear. It represents the sector, the increase or decrease percentage and the month plus year. The third principle is not reallt met. There is no consistent size of the dots which represents the grow in percents. Every dot is the same size, but sometimes jobs gain with 3 percent and sometimes with 7 percent. </w:t>
      </w:r>
      <w:r w:rsidR="00D33496">
        <w:rPr>
          <w:rFonts w:ascii="Georgia" w:hAnsi="Georgia" w:cs="Times New Roman"/>
          <w:sz w:val="22"/>
          <w:szCs w:val="22"/>
          <w:lang w:val="nl-NL"/>
        </w:rPr>
        <w:t xml:space="preserve">This scaling factor is not completely right. But when I’m thinking of a solution for this problem, I think that it might make the visualisation less clear if you add a real correct lenght of the dot. </w:t>
      </w:r>
      <w:r w:rsidR="00546C58">
        <w:rPr>
          <w:rFonts w:ascii="Georgia" w:hAnsi="Georgia" w:cs="Times New Roman"/>
          <w:sz w:val="22"/>
          <w:szCs w:val="22"/>
          <w:lang w:val="nl-NL"/>
        </w:rPr>
        <w:t>Then the fou</w:t>
      </w:r>
      <w:r w:rsidR="0083129B">
        <w:rPr>
          <w:rFonts w:ascii="Georgia" w:hAnsi="Georgia" w:cs="Times New Roman"/>
          <w:sz w:val="22"/>
          <w:szCs w:val="22"/>
          <w:lang w:val="nl-NL"/>
        </w:rPr>
        <w:t>rth principle is met, where it</w:t>
      </w:r>
      <w:r w:rsidR="00546C58">
        <w:rPr>
          <w:rFonts w:ascii="Georgia" w:hAnsi="Georgia" w:cs="Times New Roman"/>
          <w:sz w:val="22"/>
          <w:szCs w:val="22"/>
          <w:lang w:val="nl-NL"/>
        </w:rPr>
        <w:t xml:space="preserve"> shows the user the percent of gain or loss of jobs in </w:t>
      </w:r>
      <w:r w:rsidR="0083129B">
        <w:rPr>
          <w:rFonts w:ascii="Georgia" w:hAnsi="Georgia" w:cs="Times New Roman"/>
          <w:sz w:val="22"/>
          <w:szCs w:val="22"/>
          <w:lang w:val="nl-NL"/>
        </w:rPr>
        <w:t xml:space="preserve">a visualised way with labeling. Then the number of information-carrying dimensions depicted do not exceed the number of dimensions in the date. </w:t>
      </w:r>
      <w:r w:rsidR="007A7297">
        <w:rPr>
          <w:rFonts w:ascii="Georgia" w:hAnsi="Georgia" w:cs="Times New Roman"/>
          <w:sz w:val="22"/>
          <w:szCs w:val="22"/>
          <w:lang w:val="nl-NL"/>
        </w:rPr>
        <w:t>It is nice scaled and no unnecessary white space</w:t>
      </w:r>
      <w:r w:rsidR="00D33496">
        <w:rPr>
          <w:rFonts w:ascii="Georgia" w:hAnsi="Georgia" w:cs="Times New Roman"/>
          <w:sz w:val="22"/>
          <w:szCs w:val="22"/>
          <w:lang w:val="nl-NL"/>
        </w:rPr>
        <w:t>, which helps is lowering the Lie-factor, which is in my opinion low.</w:t>
      </w:r>
      <w:r w:rsidR="009529E3">
        <w:rPr>
          <w:rFonts w:ascii="Georgia" w:hAnsi="Georgia" w:cs="Times New Roman"/>
          <w:sz w:val="22"/>
          <w:szCs w:val="22"/>
          <w:lang w:val="nl-NL"/>
        </w:rPr>
        <w:t xml:space="preserve"> Also the data-ink ratio is quite high where there is not so much white space, but this ratio can be optimized by making the dots the right vertical length of how much the sector gained or</w:t>
      </w:r>
      <w:r w:rsidR="00500C4E">
        <w:rPr>
          <w:rFonts w:ascii="Georgia" w:hAnsi="Georgia" w:cs="Times New Roman"/>
          <w:sz w:val="22"/>
          <w:szCs w:val="22"/>
          <w:lang w:val="nl-NL"/>
        </w:rPr>
        <w:t xml:space="preserve"> lost.</w:t>
      </w:r>
      <w:r w:rsidR="00D33496">
        <w:rPr>
          <w:rFonts w:ascii="Georgia" w:hAnsi="Georgia" w:cs="Times New Roman"/>
          <w:sz w:val="22"/>
          <w:szCs w:val="22"/>
          <w:lang w:val="nl-NL"/>
        </w:rPr>
        <w:t xml:space="preserve"> </w:t>
      </w:r>
      <w:r w:rsidR="007A7297">
        <w:rPr>
          <w:rFonts w:ascii="Georgia" w:hAnsi="Georgia" w:cs="Times New Roman"/>
          <w:sz w:val="22"/>
          <w:szCs w:val="22"/>
          <w:lang w:val="nl-NL"/>
        </w:rPr>
        <w:t xml:space="preserve">Last but not least, the </w:t>
      </w:r>
      <w:r w:rsidR="00ED64B2">
        <w:rPr>
          <w:rFonts w:ascii="Georgia" w:hAnsi="Georgia" w:cs="Times New Roman"/>
          <w:sz w:val="22"/>
          <w:szCs w:val="22"/>
          <w:lang w:val="nl-NL"/>
        </w:rPr>
        <w:t>graphics does not qu</w:t>
      </w:r>
      <w:r w:rsidR="007A7297">
        <w:rPr>
          <w:rFonts w:ascii="Georgia" w:hAnsi="Georgia" w:cs="Times New Roman"/>
          <w:sz w:val="22"/>
          <w:szCs w:val="22"/>
          <w:lang w:val="nl-NL"/>
        </w:rPr>
        <w:t xml:space="preserve">ote data out of context. </w:t>
      </w:r>
      <w:r w:rsidR="00372831">
        <w:rPr>
          <w:rFonts w:ascii="Georgia" w:hAnsi="Georgia" w:cs="Times New Roman"/>
          <w:sz w:val="22"/>
          <w:szCs w:val="22"/>
          <w:lang w:val="nl-NL"/>
        </w:rPr>
        <w:t>I think this visualisation is quite clea</w:t>
      </w:r>
      <w:r w:rsidR="00635A71">
        <w:rPr>
          <w:rFonts w:ascii="Georgia" w:hAnsi="Georgia" w:cs="Times New Roman"/>
          <w:sz w:val="22"/>
          <w:szCs w:val="22"/>
          <w:lang w:val="nl-NL"/>
        </w:rPr>
        <w:t xml:space="preserve">r in what it wants to show you, without chartjunk. </w:t>
      </w:r>
    </w:p>
    <w:p w14:paraId="78126B00" w14:textId="7A37699D" w:rsidR="00EB51C7" w:rsidRPr="006238BA" w:rsidRDefault="00363572" w:rsidP="00CD32F9">
      <w:pPr>
        <w:spacing w:before="240" w:after="150" w:line="360" w:lineRule="auto"/>
        <w:rPr>
          <w:rFonts w:ascii="Georgia" w:hAnsi="Georgia" w:cs="Times New Roman"/>
          <w:i/>
          <w:sz w:val="18"/>
          <w:szCs w:val="18"/>
          <w:lang w:val="nl-NL"/>
        </w:rPr>
      </w:pPr>
      <w:r w:rsidRPr="006238BA">
        <w:rPr>
          <w:rFonts w:ascii="Georgia" w:hAnsi="Georgia" w:cs="Times New Roman"/>
          <w:i/>
          <w:sz w:val="18"/>
          <w:szCs w:val="18"/>
          <w:lang w:val="nl-NL"/>
        </w:rPr>
        <w:t>s</w:t>
      </w:r>
      <w:r w:rsidR="00EB51C7" w:rsidRPr="006238BA">
        <w:rPr>
          <w:rFonts w:ascii="Georgia" w:hAnsi="Georgia" w:cs="Times New Roman"/>
          <w:i/>
          <w:sz w:val="18"/>
          <w:szCs w:val="18"/>
          <w:lang w:val="nl-NL"/>
        </w:rPr>
        <w:t xml:space="preserve">ource: </w:t>
      </w:r>
      <w:hyperlink r:id="rId10" w:history="1">
        <w:r w:rsidR="00C33AD7" w:rsidRPr="00230DB4">
          <w:rPr>
            <w:rStyle w:val="Hyperlink"/>
            <w:rFonts w:ascii="Georgia" w:hAnsi="Georgia" w:cs="Times New Roman"/>
            <w:i/>
            <w:sz w:val="18"/>
            <w:szCs w:val="18"/>
            <w:lang w:val="nl-NL"/>
          </w:rPr>
          <w:t>http://thedoublethink.com/2009/08/tufte%E2%80</w:t>
        </w:r>
        <w:r w:rsidR="00C33AD7" w:rsidRPr="00230DB4">
          <w:rPr>
            <w:rStyle w:val="Hyperlink"/>
            <w:rFonts w:ascii="Georgia" w:hAnsi="Georgia" w:cs="Times New Roman"/>
            <w:i/>
            <w:sz w:val="18"/>
            <w:szCs w:val="18"/>
            <w:lang w:val="nl-NL"/>
          </w:rPr>
          <w:t>%</w:t>
        </w:r>
        <w:r w:rsidR="00C33AD7" w:rsidRPr="00230DB4">
          <w:rPr>
            <w:rStyle w:val="Hyperlink"/>
            <w:rFonts w:ascii="Georgia" w:hAnsi="Georgia" w:cs="Times New Roman"/>
            <w:i/>
            <w:sz w:val="18"/>
            <w:szCs w:val="18"/>
            <w:lang w:val="nl-NL"/>
          </w:rPr>
          <w:t>99s-principles-for-visualizing-quantitative-information/</w:t>
        </w:r>
      </w:hyperlink>
      <w:r w:rsidR="00C33AD7">
        <w:rPr>
          <w:rFonts w:ascii="Georgia" w:hAnsi="Georgia" w:cs="Times New Roman"/>
          <w:i/>
          <w:sz w:val="18"/>
          <w:szCs w:val="18"/>
          <w:lang w:val="nl-NL"/>
        </w:rPr>
        <w:t xml:space="preserve"> </w:t>
      </w:r>
    </w:p>
    <w:p w14:paraId="7F430BB4" w14:textId="79071225" w:rsidR="007C4D2C" w:rsidRDefault="007C4D2C" w:rsidP="00CD32F9">
      <w:pPr>
        <w:spacing w:before="240" w:after="150" w:line="360" w:lineRule="auto"/>
        <w:rPr>
          <w:rFonts w:ascii="Georgia" w:hAnsi="Georgia" w:cs="Times New Roman"/>
          <w:color w:val="333333"/>
          <w:sz w:val="22"/>
          <w:szCs w:val="22"/>
          <w:lang w:val="nl-NL"/>
        </w:rPr>
      </w:pPr>
      <w:r w:rsidRPr="007C4D2C">
        <w:rPr>
          <w:rFonts w:ascii="Georgia" w:hAnsi="Georgia" w:cs="Times New Roman"/>
          <w:b/>
          <w:color w:val="333333"/>
          <w:sz w:val="22"/>
          <w:szCs w:val="22"/>
          <w:lang w:val="nl-NL"/>
        </w:rPr>
        <w:t>Gra</w:t>
      </w:r>
      <w:r w:rsidR="00F867A0">
        <w:rPr>
          <w:rFonts w:ascii="Georgia" w:hAnsi="Georgia" w:cs="Times New Roman"/>
          <w:b/>
          <w:color w:val="333333"/>
          <w:sz w:val="22"/>
          <w:szCs w:val="22"/>
          <w:lang w:val="nl-NL"/>
        </w:rPr>
        <w:t>phic design p</w:t>
      </w:r>
      <w:r>
        <w:rPr>
          <w:rFonts w:ascii="Georgia" w:hAnsi="Georgia" w:cs="Times New Roman"/>
          <w:b/>
          <w:color w:val="333333"/>
          <w:sz w:val="22"/>
          <w:szCs w:val="22"/>
          <w:lang w:val="nl-NL"/>
        </w:rPr>
        <w:t>rinciples</w:t>
      </w:r>
      <w:r>
        <w:rPr>
          <w:rFonts w:ascii="Georgia" w:hAnsi="Georgia" w:cs="Times New Roman"/>
          <w:color w:val="333333"/>
          <w:sz w:val="22"/>
          <w:szCs w:val="22"/>
          <w:lang w:val="nl-NL"/>
        </w:rPr>
        <w:br/>
      </w:r>
      <w:r w:rsidR="00E20A74">
        <w:rPr>
          <w:rFonts w:ascii="Georgia" w:hAnsi="Georgia" w:cs="Times New Roman"/>
          <w:color w:val="333333"/>
          <w:sz w:val="22"/>
          <w:szCs w:val="22"/>
          <w:lang w:val="nl-NL"/>
        </w:rPr>
        <w:t>Graphic designer and best selling author Robin Williams explains five graphic design principles in her book “The Non-Designer’s Des</w:t>
      </w:r>
      <w:r w:rsidR="006B0245">
        <w:rPr>
          <w:rFonts w:ascii="Georgia" w:hAnsi="Georgia" w:cs="Times New Roman"/>
          <w:color w:val="333333"/>
          <w:sz w:val="22"/>
          <w:szCs w:val="22"/>
          <w:lang w:val="nl-NL"/>
        </w:rPr>
        <w:t>i</w:t>
      </w:r>
      <w:r w:rsidR="00E20A74">
        <w:rPr>
          <w:rFonts w:ascii="Georgia" w:hAnsi="Georgia" w:cs="Times New Roman"/>
          <w:color w:val="333333"/>
          <w:sz w:val="22"/>
          <w:szCs w:val="22"/>
          <w:lang w:val="nl-NL"/>
        </w:rPr>
        <w:t xml:space="preserve">gn Book”. These principles are proximity, alignment, repetition, contrast and white space. </w:t>
      </w:r>
      <w:r w:rsidR="002D6C75">
        <w:rPr>
          <w:rFonts w:ascii="Georgia" w:hAnsi="Georgia" w:cs="Times New Roman"/>
          <w:color w:val="333333"/>
          <w:sz w:val="22"/>
          <w:szCs w:val="22"/>
          <w:lang w:val="nl-NL"/>
        </w:rPr>
        <w:t>Some</w:t>
      </w:r>
      <w:r w:rsidR="00E20A74">
        <w:rPr>
          <w:rFonts w:ascii="Georgia" w:hAnsi="Georgia" w:cs="Times New Roman"/>
          <w:color w:val="333333"/>
          <w:sz w:val="22"/>
          <w:szCs w:val="22"/>
          <w:lang w:val="nl-NL"/>
        </w:rPr>
        <w:t xml:space="preserve"> of these </w:t>
      </w:r>
      <w:r w:rsidR="002D6C75">
        <w:rPr>
          <w:rFonts w:ascii="Georgia" w:hAnsi="Georgia" w:cs="Times New Roman"/>
          <w:color w:val="333333"/>
          <w:sz w:val="22"/>
          <w:szCs w:val="22"/>
          <w:lang w:val="nl-NL"/>
        </w:rPr>
        <w:t xml:space="preserve">principles are already discussed above. </w:t>
      </w:r>
      <w:r>
        <w:rPr>
          <w:rFonts w:ascii="Georgia" w:hAnsi="Georgia" w:cs="Times New Roman"/>
          <w:color w:val="333333"/>
          <w:sz w:val="22"/>
          <w:szCs w:val="22"/>
          <w:lang w:val="nl-NL"/>
        </w:rPr>
        <w:t xml:space="preserve"> </w:t>
      </w:r>
    </w:p>
    <w:p w14:paraId="5F1DAA1B" w14:textId="75BCBDA4" w:rsidR="00EE1C07" w:rsidRDefault="008E783E" w:rsidP="00CD32F9">
      <w:pPr>
        <w:spacing w:before="240" w:after="150" w:line="360" w:lineRule="auto"/>
        <w:rPr>
          <w:rFonts w:ascii="Georgia" w:hAnsi="Georgia" w:cs="Times New Roman"/>
          <w:color w:val="333333"/>
          <w:sz w:val="22"/>
          <w:szCs w:val="22"/>
          <w:lang w:val="nl-NL"/>
        </w:rPr>
      </w:pPr>
      <w:r>
        <w:rPr>
          <w:rFonts w:ascii="Georgia" w:hAnsi="Georgia" w:cs="Times New Roman"/>
          <w:color w:val="333333"/>
          <w:sz w:val="22"/>
          <w:szCs w:val="22"/>
          <w:lang w:val="nl-NL"/>
        </w:rPr>
        <w:t>This visualisation groups data together by date, which gives the viewer and overview of changes by time in gains and losses</w:t>
      </w:r>
      <w:r w:rsidR="00D0512D">
        <w:rPr>
          <w:rFonts w:ascii="Georgia" w:hAnsi="Georgia" w:cs="Times New Roman"/>
          <w:color w:val="333333"/>
          <w:sz w:val="22"/>
          <w:szCs w:val="22"/>
          <w:lang w:val="nl-NL"/>
        </w:rPr>
        <w:t xml:space="preserve"> of jobs. Not per sector, which would also have been a possibilty. But I think grouping by time is a much better manner as done in the visualisation because it gives you a good insight in how economy goes from time to time. </w:t>
      </w:r>
      <w:r w:rsidR="00EE1C07">
        <w:rPr>
          <w:rFonts w:ascii="Georgia" w:hAnsi="Georgia" w:cs="Times New Roman"/>
          <w:color w:val="333333"/>
          <w:sz w:val="22"/>
          <w:szCs w:val="22"/>
          <w:lang w:val="nl-NL"/>
        </w:rPr>
        <w:t xml:space="preserve">The alignment is clear, where most labels are displayed on a consistent way. </w:t>
      </w:r>
      <w:r w:rsidR="00C7399F">
        <w:rPr>
          <w:rFonts w:ascii="Georgia" w:hAnsi="Georgia" w:cs="Times New Roman"/>
          <w:color w:val="333333"/>
          <w:sz w:val="22"/>
          <w:szCs w:val="22"/>
          <w:lang w:val="nl-NL"/>
        </w:rPr>
        <w:t>The Detailed View</w:t>
      </w:r>
      <w:r w:rsidR="0052645B">
        <w:rPr>
          <w:rFonts w:ascii="Georgia" w:hAnsi="Georgia" w:cs="Times New Roman"/>
          <w:color w:val="333333"/>
          <w:sz w:val="22"/>
          <w:szCs w:val="22"/>
          <w:lang w:val="nl-NL"/>
        </w:rPr>
        <w:t xml:space="preserve"> has a clear repetition, which looks like a table. On the left side the sector name on alphabetical order, followed by the sector size and the montly change in jobs and percent. Ag</w:t>
      </w:r>
      <w:r w:rsidR="006B1912">
        <w:rPr>
          <w:rFonts w:ascii="Georgia" w:hAnsi="Georgia" w:cs="Times New Roman"/>
          <w:color w:val="333333"/>
          <w:sz w:val="22"/>
          <w:szCs w:val="22"/>
          <w:lang w:val="nl-NL"/>
        </w:rPr>
        <w:t xml:space="preserve">ain, the usage of colors is still confusing. Furder is white space minimized by making the scales in the right way. </w:t>
      </w:r>
    </w:p>
    <w:p w14:paraId="5FF2542F" w14:textId="64C43729" w:rsidR="00E20A74" w:rsidRDefault="004F5BCB" w:rsidP="00CD32F9">
      <w:pPr>
        <w:spacing w:before="240" w:after="150" w:line="360" w:lineRule="auto"/>
        <w:rPr>
          <w:rFonts w:ascii="Georgia" w:hAnsi="Georgia" w:cs="Times New Roman"/>
          <w:color w:val="333333"/>
          <w:sz w:val="22"/>
          <w:szCs w:val="22"/>
          <w:lang w:val="nl-NL"/>
        </w:rPr>
      </w:pPr>
      <w:r>
        <w:rPr>
          <w:rFonts w:ascii="Georgia" w:hAnsi="Georgia" w:cs="Times New Roman"/>
          <w:color w:val="333333"/>
          <w:sz w:val="22"/>
          <w:szCs w:val="22"/>
          <w:lang w:val="nl-NL"/>
        </w:rPr>
        <w:t>Another aspect is contrast. The colors choice used in the visualisation would not be my first choice. They use red for losses of 1%, then use orange for approximately 0,5% l</w:t>
      </w:r>
      <w:r w:rsidR="00F4193C">
        <w:rPr>
          <w:rFonts w:ascii="Georgia" w:hAnsi="Georgia" w:cs="Times New Roman"/>
          <w:color w:val="333333"/>
          <w:sz w:val="22"/>
          <w:szCs w:val="22"/>
          <w:lang w:val="nl-NL"/>
        </w:rPr>
        <w:t>oss, different h</w:t>
      </w:r>
      <w:r>
        <w:rPr>
          <w:rFonts w:ascii="Georgia" w:hAnsi="Georgia" w:cs="Times New Roman"/>
          <w:color w:val="333333"/>
          <w:sz w:val="22"/>
          <w:szCs w:val="22"/>
          <w:lang w:val="nl-NL"/>
        </w:rPr>
        <w:t xml:space="preserve">ue’s of green for around 0,5% gain and then end with blue where there is a gain of more than 0.75%. It’s a pretty random choice of colors, which is not a good manner to visualize following </w:t>
      </w:r>
      <w:r w:rsidR="006B1912">
        <w:rPr>
          <w:rFonts w:ascii="Georgia" w:hAnsi="Georgia" w:cs="Times New Roman"/>
          <w:color w:val="333333"/>
          <w:sz w:val="22"/>
          <w:szCs w:val="22"/>
          <w:lang w:val="nl-NL"/>
        </w:rPr>
        <w:t xml:space="preserve"> </w:t>
      </w:r>
      <w:r>
        <w:rPr>
          <w:rFonts w:ascii="Georgia" w:hAnsi="Georgia" w:cs="Times New Roman"/>
          <w:color w:val="333333"/>
          <w:sz w:val="22"/>
          <w:szCs w:val="22"/>
          <w:lang w:val="nl-NL"/>
        </w:rPr>
        <w:t>D. Borland and R. M. Taylor II</w:t>
      </w:r>
      <w:r w:rsidR="00F4193C">
        <w:rPr>
          <w:rFonts w:ascii="Georgia" w:hAnsi="Georgia" w:cs="Times New Roman"/>
          <w:color w:val="333333"/>
          <w:sz w:val="22"/>
          <w:szCs w:val="22"/>
          <w:lang w:val="nl-NL"/>
        </w:rPr>
        <w:t xml:space="preserve">, who describe in their article “Rainbow Color Map (Still) Considered Harmful” that it’s much better to make use of one color with different hue’s. </w:t>
      </w:r>
    </w:p>
    <w:p w14:paraId="5E722706" w14:textId="25D4A252" w:rsidR="007C4D2C" w:rsidRPr="004F5BCB" w:rsidRDefault="004F5BCB" w:rsidP="00CD32F9">
      <w:pPr>
        <w:spacing w:line="360" w:lineRule="auto"/>
        <w:rPr>
          <w:rFonts w:ascii="Georgia" w:eastAsia="Times New Roman" w:hAnsi="Georgia" w:cs="Times New Roman"/>
          <w:i/>
          <w:sz w:val="18"/>
          <w:szCs w:val="18"/>
          <w:lang w:val="nl-NL"/>
        </w:rPr>
      </w:pPr>
      <w:r w:rsidRPr="004F5BCB">
        <w:rPr>
          <w:rFonts w:ascii="Georgia" w:eastAsia="Times New Roman" w:hAnsi="Georgia" w:cs="Times New Roman"/>
          <w:i/>
          <w:sz w:val="18"/>
          <w:szCs w:val="18"/>
          <w:lang w:val="nl-NL"/>
        </w:rPr>
        <w:t xml:space="preserve">source: </w:t>
      </w:r>
      <w:hyperlink r:id="rId11" w:history="1">
        <w:r w:rsidRPr="004F5BCB">
          <w:rPr>
            <w:rStyle w:val="Hyperlink"/>
            <w:rFonts w:ascii="Georgia" w:eastAsia="Times New Roman" w:hAnsi="Georgia" w:cs="Times New Roman"/>
            <w:i/>
            <w:sz w:val="18"/>
            <w:szCs w:val="18"/>
            <w:lang w:val="nl-NL"/>
          </w:rPr>
          <w:t>http://www.makeuseof.com/tag/5-basic-principles-graphic-design-take-granted-everyday/</w:t>
        </w:r>
      </w:hyperlink>
      <w:r w:rsidRPr="004F5BCB">
        <w:rPr>
          <w:rFonts w:ascii="Georgia" w:eastAsia="Times New Roman" w:hAnsi="Georgia" w:cs="Times New Roman"/>
          <w:i/>
          <w:sz w:val="18"/>
          <w:szCs w:val="18"/>
          <w:lang w:val="nl-NL"/>
        </w:rPr>
        <w:t xml:space="preserve"> </w:t>
      </w:r>
    </w:p>
    <w:p w14:paraId="5C50077D" w14:textId="77777777" w:rsidR="007C4D2C" w:rsidRDefault="007C4D2C" w:rsidP="00CD32F9">
      <w:pPr>
        <w:spacing w:line="360" w:lineRule="auto"/>
        <w:rPr>
          <w:rFonts w:ascii="Georgia" w:eastAsia="Times New Roman" w:hAnsi="Georgia" w:cs="Times New Roman"/>
          <w:sz w:val="22"/>
          <w:szCs w:val="22"/>
          <w:lang w:val="nl-NL"/>
        </w:rPr>
      </w:pPr>
    </w:p>
    <w:p w14:paraId="62161E23" w14:textId="240B096C" w:rsidR="00506B23" w:rsidRDefault="00F71DCE" w:rsidP="00CD32F9">
      <w:pPr>
        <w:spacing w:line="360" w:lineRule="auto"/>
        <w:rPr>
          <w:rFonts w:ascii="Georgia" w:hAnsi="Georgia" w:cs="Times New Roman"/>
          <w:color w:val="333333"/>
          <w:sz w:val="22"/>
          <w:szCs w:val="22"/>
          <w:lang w:val="nl-NL"/>
        </w:rPr>
      </w:pPr>
      <w:r>
        <w:rPr>
          <w:rFonts w:ascii="Georgia" w:hAnsi="Georgia" w:cs="Times New Roman"/>
          <w:b/>
          <w:color w:val="333333"/>
          <w:sz w:val="22"/>
          <w:szCs w:val="22"/>
          <w:lang w:val="nl-NL"/>
        </w:rPr>
        <w:t xml:space="preserve">The </w:t>
      </w:r>
      <w:r w:rsidR="00F867A0">
        <w:rPr>
          <w:rFonts w:ascii="Georgia" w:hAnsi="Georgia" w:cs="Times New Roman"/>
          <w:b/>
          <w:color w:val="333333"/>
          <w:sz w:val="22"/>
          <w:szCs w:val="22"/>
          <w:lang w:val="nl-NL"/>
        </w:rPr>
        <w:t>visual e</w:t>
      </w:r>
      <w:r>
        <w:rPr>
          <w:rFonts w:ascii="Georgia" w:hAnsi="Georgia" w:cs="Times New Roman"/>
          <w:b/>
          <w:color w:val="333333"/>
          <w:sz w:val="22"/>
          <w:szCs w:val="22"/>
          <w:lang w:val="nl-NL"/>
        </w:rPr>
        <w:t>ncodings</w:t>
      </w:r>
      <w:r w:rsidR="00FA24DF">
        <w:rPr>
          <w:rFonts w:ascii="Georgia" w:hAnsi="Georgia" w:cs="Times New Roman"/>
          <w:color w:val="333333"/>
          <w:sz w:val="22"/>
          <w:szCs w:val="22"/>
          <w:lang w:val="nl-NL"/>
        </w:rPr>
        <w:br/>
      </w:r>
      <w:r w:rsidR="0098278F">
        <w:rPr>
          <w:rFonts w:ascii="Georgia" w:hAnsi="Georgia" w:cs="Times New Roman"/>
          <w:color w:val="333333"/>
          <w:sz w:val="22"/>
          <w:szCs w:val="22"/>
          <w:lang w:val="nl-NL"/>
        </w:rPr>
        <w:t xml:space="preserve">J. </w:t>
      </w:r>
      <w:r w:rsidR="0098278F">
        <w:rPr>
          <w:rFonts w:ascii="Georgia" w:eastAsia="Times New Roman" w:hAnsi="Georgia" w:cs="Times New Roman"/>
          <w:sz w:val="22"/>
          <w:szCs w:val="22"/>
          <w:shd w:val="clear" w:color="auto" w:fill="FFFFFF"/>
          <w:lang w:val="nl-NL"/>
        </w:rPr>
        <w:t xml:space="preserve">Heer and B. Shneiderman discuss the importance of visual encodings in their article </w:t>
      </w:r>
      <w:r w:rsidR="0098278F" w:rsidRPr="0098278F">
        <w:rPr>
          <w:rFonts w:ascii="Georgia" w:eastAsia="Times New Roman" w:hAnsi="Georgia" w:cs="Times New Roman"/>
          <w:sz w:val="22"/>
          <w:szCs w:val="22"/>
          <w:shd w:val="clear" w:color="auto" w:fill="FFFFFF"/>
          <w:lang w:val="nl-NL"/>
        </w:rPr>
        <w:t>“</w:t>
      </w:r>
      <w:hyperlink r:id="rId12" w:history="1">
        <w:r w:rsidR="0098278F" w:rsidRPr="0098278F">
          <w:rPr>
            <w:rFonts w:ascii="Georgia" w:eastAsia="Times New Roman" w:hAnsi="Georgia" w:cs="Times New Roman"/>
            <w:sz w:val="22"/>
            <w:szCs w:val="22"/>
            <w:shd w:val="clear" w:color="auto" w:fill="FFFFFF"/>
            <w:lang w:val="nl-NL"/>
          </w:rPr>
          <w:t>Interactive Dynamics for Visual Analysis</w:t>
        </w:r>
      </w:hyperlink>
      <w:r w:rsidR="0098278F" w:rsidRPr="0098278F">
        <w:rPr>
          <w:rFonts w:ascii="Georgia" w:eastAsia="Times New Roman" w:hAnsi="Georgia" w:cs="Times New Roman"/>
          <w:sz w:val="22"/>
          <w:szCs w:val="22"/>
          <w:shd w:val="clear" w:color="auto" w:fill="FFFFFF"/>
          <w:lang w:val="nl-NL"/>
        </w:rPr>
        <w:t>”</w:t>
      </w:r>
      <w:r w:rsidR="0098278F">
        <w:rPr>
          <w:rFonts w:ascii="Georgia" w:eastAsia="Times New Roman" w:hAnsi="Georgia" w:cs="Times New Roman"/>
          <w:sz w:val="22"/>
          <w:szCs w:val="22"/>
          <w:shd w:val="clear" w:color="auto" w:fill="FFFFFF"/>
          <w:lang w:val="nl-NL"/>
        </w:rPr>
        <w:t>. By choosing the right visual encoding the maker can ma</w:t>
      </w:r>
      <w:r w:rsidR="006266AE">
        <w:rPr>
          <w:rFonts w:ascii="Georgia" w:eastAsia="Times New Roman" w:hAnsi="Georgia" w:cs="Times New Roman"/>
          <w:sz w:val="22"/>
          <w:szCs w:val="22"/>
          <w:shd w:val="clear" w:color="auto" w:fill="FFFFFF"/>
          <w:lang w:val="nl-NL"/>
        </w:rPr>
        <w:t xml:space="preserve">ke a visualisation good or bad, or easy to understand or hard. </w:t>
      </w:r>
      <w:r w:rsidR="00A715BE">
        <w:rPr>
          <w:rFonts w:ascii="Georgia" w:eastAsia="Times New Roman" w:hAnsi="Georgia" w:cs="Times New Roman"/>
          <w:sz w:val="22"/>
          <w:szCs w:val="22"/>
          <w:shd w:val="clear" w:color="auto" w:fill="FFFFFF"/>
          <w:lang w:val="nl-NL"/>
        </w:rPr>
        <w:t>The main vi</w:t>
      </w:r>
      <w:r w:rsidR="00A726A3">
        <w:rPr>
          <w:rFonts w:ascii="Georgia" w:eastAsia="Times New Roman" w:hAnsi="Georgia" w:cs="Times New Roman"/>
          <w:sz w:val="22"/>
          <w:szCs w:val="22"/>
          <w:shd w:val="clear" w:color="auto" w:fill="FFFFFF"/>
          <w:lang w:val="nl-NL"/>
        </w:rPr>
        <w:t xml:space="preserve">sual encoding that A. Van Dam and R. Lightner used in their visualisation about job gains and </w:t>
      </w:r>
      <w:r w:rsidR="00A715BE">
        <w:rPr>
          <w:rFonts w:ascii="Georgia" w:eastAsia="Times New Roman" w:hAnsi="Georgia" w:cs="Times New Roman"/>
          <w:sz w:val="22"/>
          <w:szCs w:val="22"/>
          <w:shd w:val="clear" w:color="auto" w:fill="FFFFFF"/>
          <w:lang w:val="nl-NL"/>
        </w:rPr>
        <w:t xml:space="preserve">job losses are length of lines and color. It’s actually not a real line, but a line of stacked dots. But those dots together are being count: how many sectors are rising and how many are falling.  </w:t>
      </w:r>
    </w:p>
    <w:p w14:paraId="5D20F8B8" w14:textId="3139F77D" w:rsidR="00506B23" w:rsidRDefault="00F867A0" w:rsidP="00CD32F9">
      <w:pPr>
        <w:spacing w:before="240" w:after="150" w:line="360" w:lineRule="auto"/>
        <w:rPr>
          <w:rFonts w:ascii="Georgia" w:hAnsi="Georgia" w:cs="Times New Roman"/>
          <w:color w:val="333333"/>
          <w:sz w:val="22"/>
          <w:szCs w:val="22"/>
          <w:lang w:val="nl-NL"/>
        </w:rPr>
      </w:pPr>
      <w:r>
        <w:rPr>
          <w:rFonts w:ascii="Georgia" w:hAnsi="Georgia" w:cs="Times New Roman"/>
          <w:b/>
          <w:color w:val="333333"/>
          <w:sz w:val="22"/>
          <w:szCs w:val="22"/>
          <w:lang w:val="nl-NL"/>
        </w:rPr>
        <w:t>Goal of v</w:t>
      </w:r>
      <w:r w:rsidR="00506B23">
        <w:rPr>
          <w:rFonts w:ascii="Georgia" w:hAnsi="Georgia" w:cs="Times New Roman"/>
          <w:b/>
          <w:color w:val="333333"/>
          <w:sz w:val="22"/>
          <w:szCs w:val="22"/>
          <w:lang w:val="nl-NL"/>
        </w:rPr>
        <w:t>isualisation</w:t>
      </w:r>
      <w:r w:rsidR="00506B23">
        <w:rPr>
          <w:rFonts w:ascii="Georgia" w:hAnsi="Georgia" w:cs="Times New Roman"/>
          <w:color w:val="333333"/>
          <w:sz w:val="22"/>
          <w:szCs w:val="22"/>
          <w:lang w:val="nl-NL"/>
        </w:rPr>
        <w:br/>
      </w:r>
      <w:r w:rsidR="00A715BE">
        <w:rPr>
          <w:rFonts w:ascii="Georgia" w:hAnsi="Georgia" w:cs="Times New Roman"/>
          <w:color w:val="333333"/>
          <w:sz w:val="22"/>
          <w:szCs w:val="22"/>
          <w:lang w:val="nl-NL"/>
        </w:rPr>
        <w:t xml:space="preserve">The goal of this visualisation is </w:t>
      </w:r>
      <w:r w:rsidR="005015E5">
        <w:rPr>
          <w:rFonts w:ascii="Georgia" w:hAnsi="Georgia" w:cs="Times New Roman"/>
          <w:color w:val="333333"/>
          <w:sz w:val="22"/>
          <w:szCs w:val="22"/>
          <w:lang w:val="nl-NL"/>
        </w:rPr>
        <w:t xml:space="preserve">to give an insight to which sectors had a hard time during for example the recession, or maybe another time-period. By a user’s own knowlegde someone could maybe explain why a particular sector was rising or falling in amount of jobs and thus was probably doing well at that moment.  </w:t>
      </w:r>
    </w:p>
    <w:p w14:paraId="08214E1F" w14:textId="590A50FB" w:rsidR="006B1912" w:rsidRDefault="006B1912" w:rsidP="00CD32F9">
      <w:pPr>
        <w:spacing w:before="240" w:after="150" w:line="360" w:lineRule="auto"/>
        <w:rPr>
          <w:rFonts w:ascii="Georgia" w:hAnsi="Georgia" w:cs="Times New Roman"/>
          <w:color w:val="333333"/>
          <w:sz w:val="22"/>
          <w:szCs w:val="22"/>
          <w:lang w:val="nl-NL"/>
        </w:rPr>
      </w:pPr>
      <w:r>
        <w:rPr>
          <w:rFonts w:ascii="Georgia" w:hAnsi="Georgia" w:cs="Times New Roman"/>
          <w:b/>
          <w:color w:val="333333"/>
          <w:sz w:val="22"/>
          <w:szCs w:val="22"/>
          <w:lang w:val="nl-NL"/>
        </w:rPr>
        <w:t>Improvement</w:t>
      </w:r>
      <w:r>
        <w:rPr>
          <w:rFonts w:ascii="Georgia" w:hAnsi="Georgia" w:cs="Times New Roman"/>
          <w:color w:val="333333"/>
          <w:sz w:val="22"/>
          <w:szCs w:val="22"/>
          <w:lang w:val="nl-NL"/>
        </w:rPr>
        <w:br/>
        <w:t>I think this is a good visualisation, but there are some aspects which could be improved. Firstly the way of color usage. Already mentioned above is this rainboy coloring not a good way to visualize this data, following D. Borland and R. M. Taylor II. They could have used a better color palette, for example …</w:t>
      </w:r>
    </w:p>
    <w:p w14:paraId="3670DAC5" w14:textId="77777777" w:rsidR="00FB610E" w:rsidRPr="00FB610E" w:rsidRDefault="00FB610E" w:rsidP="00FB610E">
      <w:pPr>
        <w:spacing w:line="360" w:lineRule="auto"/>
        <w:rPr>
          <w:sz w:val="18"/>
          <w:szCs w:val="18"/>
        </w:rPr>
      </w:pPr>
    </w:p>
    <w:p w14:paraId="228579E1" w14:textId="77777777" w:rsidR="00FB610E" w:rsidRPr="00FB610E" w:rsidRDefault="00FB610E" w:rsidP="00FB610E">
      <w:pPr>
        <w:spacing w:line="360" w:lineRule="auto"/>
        <w:rPr>
          <w:sz w:val="18"/>
          <w:szCs w:val="18"/>
        </w:rPr>
      </w:pPr>
    </w:p>
    <w:p w14:paraId="4F479DDC" w14:textId="35AC1DD3" w:rsidR="00FB610E" w:rsidRPr="00FB610E" w:rsidRDefault="00FB610E" w:rsidP="00FB610E">
      <w:pPr>
        <w:spacing w:line="360" w:lineRule="auto"/>
        <w:rPr>
          <w:rFonts w:ascii="Georgia" w:hAnsi="Georgia"/>
          <w:i/>
          <w:sz w:val="18"/>
          <w:szCs w:val="18"/>
          <w:u w:val="single"/>
        </w:rPr>
      </w:pPr>
      <w:r w:rsidRPr="00FB610E">
        <w:rPr>
          <w:rFonts w:ascii="Georgia" w:hAnsi="Georgia"/>
          <w:i/>
          <w:sz w:val="18"/>
          <w:szCs w:val="18"/>
          <w:u w:val="single"/>
        </w:rPr>
        <w:t>Full sources</w:t>
      </w:r>
      <w:r w:rsidR="00DD3BA0">
        <w:rPr>
          <w:rFonts w:ascii="Georgia" w:hAnsi="Georgia"/>
          <w:i/>
          <w:sz w:val="18"/>
          <w:szCs w:val="18"/>
          <w:u w:val="single"/>
        </w:rPr>
        <w:t xml:space="preserve"> of a</w:t>
      </w:r>
      <w:bookmarkStart w:id="0" w:name="_GoBack"/>
      <w:bookmarkEnd w:id="0"/>
      <w:r w:rsidR="00DD3BA0">
        <w:rPr>
          <w:rFonts w:ascii="Georgia" w:hAnsi="Georgia"/>
          <w:i/>
          <w:sz w:val="18"/>
          <w:szCs w:val="18"/>
          <w:u w:val="single"/>
        </w:rPr>
        <w:t>rticles mentioned</w:t>
      </w:r>
      <w:r w:rsidRPr="00FB610E">
        <w:rPr>
          <w:rFonts w:ascii="Georgia" w:hAnsi="Georgia"/>
          <w:i/>
          <w:sz w:val="18"/>
          <w:szCs w:val="18"/>
          <w:u w:val="single"/>
        </w:rPr>
        <w:t xml:space="preserve">: </w:t>
      </w:r>
    </w:p>
    <w:p w14:paraId="0C9B929D" w14:textId="4865B78F" w:rsidR="00FB610E" w:rsidRPr="00FB610E" w:rsidRDefault="00FB610E" w:rsidP="00FB610E">
      <w:pPr>
        <w:spacing w:line="360" w:lineRule="auto"/>
        <w:rPr>
          <w:rFonts w:ascii="Georgia" w:eastAsia="Times New Roman" w:hAnsi="Georgia" w:cs="Times New Roman"/>
          <w:i/>
          <w:sz w:val="18"/>
          <w:szCs w:val="18"/>
          <w:lang w:val="nl-NL"/>
        </w:rPr>
      </w:pPr>
      <w:r>
        <w:rPr>
          <w:rFonts w:ascii="Georgia" w:eastAsia="Times New Roman" w:hAnsi="Georgia" w:cs="Times New Roman"/>
          <w:i/>
          <w:color w:val="333333"/>
          <w:sz w:val="18"/>
          <w:szCs w:val="18"/>
          <w:shd w:val="clear" w:color="auto" w:fill="FFFFFF"/>
          <w:lang w:val="nl-NL"/>
        </w:rPr>
        <w:t xml:space="preserve">- </w:t>
      </w:r>
      <w:r w:rsidRPr="00FB610E">
        <w:rPr>
          <w:rFonts w:ascii="Georgia" w:eastAsia="Times New Roman" w:hAnsi="Georgia" w:cs="Times New Roman"/>
          <w:i/>
          <w:color w:val="333333"/>
          <w:sz w:val="18"/>
          <w:szCs w:val="18"/>
          <w:shd w:val="clear" w:color="auto" w:fill="FFFFFF"/>
          <w:lang w:val="nl-NL"/>
        </w:rPr>
        <w:t>D. Borland and R. M. Taylor II, “</w:t>
      </w:r>
      <w:hyperlink r:id="rId13" w:history="1">
        <w:r w:rsidRPr="00FB610E">
          <w:rPr>
            <w:rFonts w:ascii="Georgia" w:eastAsia="Times New Roman" w:hAnsi="Georgia" w:cs="Times New Roman"/>
            <w:i/>
            <w:color w:val="CCA300"/>
            <w:sz w:val="18"/>
            <w:szCs w:val="18"/>
            <w:shd w:val="clear" w:color="auto" w:fill="FFFFFF"/>
            <w:lang w:val="nl-NL"/>
          </w:rPr>
          <w:t>Rainbow Color Map (Still) Considered Harmful</w:t>
        </w:r>
      </w:hyperlink>
      <w:r w:rsidRPr="00FB610E">
        <w:rPr>
          <w:rFonts w:ascii="Georgia" w:eastAsia="Times New Roman" w:hAnsi="Georgia" w:cs="Times New Roman"/>
          <w:i/>
          <w:color w:val="333333"/>
          <w:sz w:val="18"/>
          <w:szCs w:val="18"/>
          <w:shd w:val="clear" w:color="auto" w:fill="FFFFFF"/>
          <w:lang w:val="nl-NL"/>
        </w:rPr>
        <w:t>”, IEEE Computer Graphics and Applications, vol. 27, no. 2, pp. 14–17, 2007.</w:t>
      </w:r>
    </w:p>
    <w:p w14:paraId="47544B8E" w14:textId="013FB7EE" w:rsidR="00FB610E" w:rsidRPr="00FB610E" w:rsidRDefault="00FB610E" w:rsidP="00FB610E">
      <w:pPr>
        <w:pBdr>
          <w:bottom w:val="single" w:sz="12" w:space="1" w:color="auto"/>
        </w:pBdr>
        <w:spacing w:line="360" w:lineRule="auto"/>
        <w:rPr>
          <w:rFonts w:ascii="Georgia" w:eastAsia="Times New Roman" w:hAnsi="Georgia" w:cs="Times New Roman"/>
          <w:i/>
          <w:sz w:val="18"/>
          <w:szCs w:val="18"/>
          <w:lang w:val="nl-NL"/>
        </w:rPr>
      </w:pPr>
      <w:r>
        <w:rPr>
          <w:rFonts w:ascii="Georgia" w:eastAsia="Times New Roman" w:hAnsi="Georgia" w:cs="Times New Roman"/>
          <w:i/>
          <w:color w:val="333333"/>
          <w:sz w:val="18"/>
          <w:szCs w:val="18"/>
          <w:shd w:val="clear" w:color="auto" w:fill="FFFFFF"/>
          <w:lang w:val="nl-NL"/>
        </w:rPr>
        <w:t xml:space="preserve">- </w:t>
      </w:r>
      <w:r w:rsidRPr="00FB610E">
        <w:rPr>
          <w:rFonts w:ascii="Georgia" w:eastAsia="Times New Roman" w:hAnsi="Georgia" w:cs="Times New Roman"/>
          <w:i/>
          <w:color w:val="333333"/>
          <w:sz w:val="18"/>
          <w:szCs w:val="18"/>
          <w:shd w:val="clear" w:color="auto" w:fill="FFFFFF"/>
          <w:lang w:val="nl-NL"/>
        </w:rPr>
        <w:t>J. Heer and B. Shneiderman, “</w:t>
      </w:r>
      <w:hyperlink r:id="rId14" w:history="1">
        <w:r w:rsidRPr="00FB610E">
          <w:rPr>
            <w:rFonts w:ascii="Georgia" w:eastAsia="Times New Roman" w:hAnsi="Georgia" w:cs="Times New Roman"/>
            <w:i/>
            <w:color w:val="CCA300"/>
            <w:sz w:val="18"/>
            <w:szCs w:val="18"/>
            <w:shd w:val="clear" w:color="auto" w:fill="FFFFFF"/>
            <w:lang w:val="nl-NL"/>
          </w:rPr>
          <w:t>Interactive Dynamics for Visual Analysis</w:t>
        </w:r>
      </w:hyperlink>
      <w:r w:rsidRPr="00FB610E">
        <w:rPr>
          <w:rFonts w:ascii="Georgia" w:eastAsia="Times New Roman" w:hAnsi="Georgia" w:cs="Times New Roman"/>
          <w:i/>
          <w:color w:val="333333"/>
          <w:sz w:val="18"/>
          <w:szCs w:val="18"/>
          <w:shd w:val="clear" w:color="auto" w:fill="FFFFFF"/>
          <w:lang w:val="nl-NL"/>
        </w:rPr>
        <w:t>”, ACM Queue, Feb 1, 2012.</w:t>
      </w:r>
    </w:p>
    <w:p w14:paraId="07E35B1C" w14:textId="77777777" w:rsidR="00FB610E" w:rsidRDefault="00FB610E" w:rsidP="00CD32F9">
      <w:pPr>
        <w:spacing w:line="360" w:lineRule="auto"/>
        <w:rPr>
          <w:rFonts w:ascii="Georgia" w:eastAsia="Times New Roman" w:hAnsi="Georgia" w:cs="Times New Roman"/>
          <w:sz w:val="22"/>
          <w:szCs w:val="22"/>
          <w:lang w:val="nl-NL"/>
        </w:rPr>
      </w:pPr>
    </w:p>
    <w:p w14:paraId="1BEC88BB" w14:textId="62575D38"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This is a list of points to consider when critiquing a design, consider them conversation starters.</w:t>
      </w:r>
    </w:p>
    <w:p w14:paraId="5C4623A8"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What is the problem domain or context of the visualization under consideration?</w:t>
      </w:r>
    </w:p>
    <w:p w14:paraId="09D2C6F1"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Which tasks can be achieved with this visualization? </w:t>
      </w:r>
    </w:p>
    <w:p w14:paraId="7626B608"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Tufte’s principles of graphical integrity:</w:t>
      </w:r>
    </w:p>
    <w:p w14:paraId="462250BC"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Are the scales appropriately labeled?</w:t>
      </w:r>
    </w:p>
    <w:p w14:paraId="2D8011A4"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Is the Lie factor high? </w:t>
      </w:r>
    </w:p>
    <w:p w14:paraId="25319626"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Does the visualization show data variation and not design variation? </w:t>
      </w:r>
    </w:p>
    <w:p w14:paraId="7A59F3E9"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Tufte’s visualization design principles, are they adhered to? </w:t>
      </w:r>
    </w:p>
    <w:p w14:paraId="67EF361E"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Maximize the data-ink ratio. </w:t>
      </w:r>
    </w:p>
    <w:p w14:paraId="5EFBFC21"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Avoid chart junk. </w:t>
      </w:r>
    </w:p>
    <w:p w14:paraId="04047906"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Increase data density.</w:t>
      </w:r>
    </w:p>
    <w:p w14:paraId="3AA39866"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Layer information. </w:t>
      </w:r>
    </w:p>
    <w:p w14:paraId="311A43E4"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Graphic design principles: </w:t>
      </w:r>
    </w:p>
    <w:p w14:paraId="57AB5C91"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How is contrast used? What kind of contrast is used? </w:t>
      </w:r>
    </w:p>
    <w:p w14:paraId="640AFF3D"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How is repetition used? </w:t>
      </w:r>
    </w:p>
    <w:p w14:paraId="14EEBBD4"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How is alignment used? </w:t>
      </w:r>
    </w:p>
    <w:p w14:paraId="25A86060"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How is proximity used?</w:t>
      </w:r>
    </w:p>
    <w:p w14:paraId="47860ABB"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Comment on the visual encodings that are used. </w:t>
      </w:r>
    </w:p>
    <w:p w14:paraId="7C568930"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Which visual encodings are used? </w:t>
      </w:r>
    </w:p>
    <w:p w14:paraId="1ED9EDCD" w14:textId="77777777" w:rsidR="00D736C0" w:rsidRPr="00FB610E" w:rsidRDefault="00D736C0" w:rsidP="00CD32F9">
      <w:pPr>
        <w:pStyle w:val="ListParagraph"/>
        <w:numPr>
          <w:ilvl w:val="0"/>
          <w:numId w:val="2"/>
        </w:num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Are the visual encodings appropriate? </w:t>
      </w:r>
    </w:p>
    <w:p w14:paraId="29849296"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Comment on subjective dimensions such as aesthetics, style, playfulness and vividness. </w:t>
      </w:r>
    </w:p>
    <w:p w14:paraId="5DF85869"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xml:space="preserve">• What is the intended goal of the visualization and is that goal achieved? </w:t>
      </w:r>
    </w:p>
    <w:p w14:paraId="1B649EC5" w14:textId="77777777" w:rsidR="00D736C0" w:rsidRPr="00FB610E" w:rsidRDefault="00D736C0" w:rsidP="00CD32F9">
      <w:pPr>
        <w:spacing w:line="360" w:lineRule="auto"/>
        <w:rPr>
          <w:rFonts w:ascii="Georgia" w:eastAsia="Times New Roman" w:hAnsi="Georgia" w:cs="Times New Roman"/>
          <w:sz w:val="18"/>
          <w:szCs w:val="18"/>
          <w:lang w:val="nl-NL"/>
        </w:rPr>
      </w:pPr>
      <w:r w:rsidRPr="00FB610E">
        <w:rPr>
          <w:rFonts w:ascii="Georgia" w:eastAsia="Times New Roman" w:hAnsi="Georgia" w:cs="Times New Roman"/>
          <w:sz w:val="18"/>
          <w:szCs w:val="18"/>
          <w:lang w:val="nl-NL"/>
        </w:rPr>
        <w:t>• Are there any things you would do differently, and why?</w:t>
      </w:r>
    </w:p>
    <w:sectPr w:rsidR="00D736C0" w:rsidRPr="00FB610E" w:rsidSect="00382B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1F88"/>
    <w:multiLevelType w:val="multilevel"/>
    <w:tmpl w:val="C594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2F1E1A"/>
    <w:multiLevelType w:val="hybridMultilevel"/>
    <w:tmpl w:val="EC54E53A"/>
    <w:lvl w:ilvl="0" w:tplc="B224C17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D5995"/>
    <w:multiLevelType w:val="hybridMultilevel"/>
    <w:tmpl w:val="E466CC58"/>
    <w:lvl w:ilvl="0" w:tplc="F45C3418">
      <w:start w:val="1"/>
      <w:numFmt w:val="decimal"/>
      <w:lvlText w:val="%1)"/>
      <w:lvlJc w:val="left"/>
      <w:pPr>
        <w:ind w:left="720" w:hanging="360"/>
      </w:pPr>
      <w:rPr>
        <w:rFonts w:ascii="Georgia" w:eastAsiaTheme="minorEastAsia" w:hAnsi="Georgia" w:cs="Times New Roman"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506EA"/>
    <w:multiLevelType w:val="hybridMultilevel"/>
    <w:tmpl w:val="EFE239CC"/>
    <w:lvl w:ilvl="0" w:tplc="C3E4B0E6">
      <w:numFmt w:val="bullet"/>
      <w:lvlText w:val="–"/>
      <w:lvlJc w:val="left"/>
      <w:pPr>
        <w:ind w:left="1140" w:hanging="360"/>
      </w:pPr>
      <w:rPr>
        <w:rFonts w:ascii="Times" w:eastAsia="Times New Roman" w:hAnsi="Times" w:cs="Times New Roman" w:hint="default"/>
      </w:rPr>
    </w:lvl>
    <w:lvl w:ilvl="1" w:tplc="04090003">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C0"/>
    <w:rsid w:val="00001927"/>
    <w:rsid w:val="0002190A"/>
    <w:rsid w:val="000F323A"/>
    <w:rsid w:val="001F5C55"/>
    <w:rsid w:val="002D6C75"/>
    <w:rsid w:val="00363572"/>
    <w:rsid w:val="00372831"/>
    <w:rsid w:val="00382B2C"/>
    <w:rsid w:val="003D4443"/>
    <w:rsid w:val="004A7332"/>
    <w:rsid w:val="004E7CAE"/>
    <w:rsid w:val="004F5BCB"/>
    <w:rsid w:val="00500C4E"/>
    <w:rsid w:val="005015E5"/>
    <w:rsid w:val="00506B23"/>
    <w:rsid w:val="0052645B"/>
    <w:rsid w:val="00546C58"/>
    <w:rsid w:val="00557EE2"/>
    <w:rsid w:val="00595320"/>
    <w:rsid w:val="006238BA"/>
    <w:rsid w:val="006266AE"/>
    <w:rsid w:val="00635A71"/>
    <w:rsid w:val="006B0245"/>
    <w:rsid w:val="006B1912"/>
    <w:rsid w:val="00727CB7"/>
    <w:rsid w:val="00750EF8"/>
    <w:rsid w:val="007A7297"/>
    <w:rsid w:val="007C4D2C"/>
    <w:rsid w:val="00800D6A"/>
    <w:rsid w:val="00823D9D"/>
    <w:rsid w:val="0083129B"/>
    <w:rsid w:val="0086484E"/>
    <w:rsid w:val="008E783E"/>
    <w:rsid w:val="00943E6E"/>
    <w:rsid w:val="009529E3"/>
    <w:rsid w:val="00961546"/>
    <w:rsid w:val="0098278F"/>
    <w:rsid w:val="009B2A8D"/>
    <w:rsid w:val="00A715BE"/>
    <w:rsid w:val="00A726A3"/>
    <w:rsid w:val="00B00374"/>
    <w:rsid w:val="00B72818"/>
    <w:rsid w:val="00B973AB"/>
    <w:rsid w:val="00C33AD7"/>
    <w:rsid w:val="00C7399F"/>
    <w:rsid w:val="00C770DA"/>
    <w:rsid w:val="00CD32F9"/>
    <w:rsid w:val="00D0512D"/>
    <w:rsid w:val="00D33496"/>
    <w:rsid w:val="00D736C0"/>
    <w:rsid w:val="00D85F44"/>
    <w:rsid w:val="00DD188E"/>
    <w:rsid w:val="00DD3BA0"/>
    <w:rsid w:val="00E1335A"/>
    <w:rsid w:val="00E20A74"/>
    <w:rsid w:val="00E46190"/>
    <w:rsid w:val="00EB51C7"/>
    <w:rsid w:val="00ED64B2"/>
    <w:rsid w:val="00EE1C07"/>
    <w:rsid w:val="00EE5EB3"/>
    <w:rsid w:val="00F102EC"/>
    <w:rsid w:val="00F4193C"/>
    <w:rsid w:val="00F71DCE"/>
    <w:rsid w:val="00F867A0"/>
    <w:rsid w:val="00FA24DF"/>
    <w:rsid w:val="00FB610E"/>
    <w:rsid w:val="00FE2073"/>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44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6C0"/>
    <w:pPr>
      <w:spacing w:before="100" w:beforeAutospacing="1" w:after="100" w:afterAutospacing="1"/>
      <w:outlineLvl w:val="0"/>
    </w:pPr>
    <w:rPr>
      <w:rFonts w:ascii="Times" w:hAnsi="Times"/>
      <w:b/>
      <w:bCs/>
      <w:kern w:val="36"/>
      <w:sz w:val="48"/>
      <w:szCs w:val="4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6C0"/>
    <w:pPr>
      <w:ind w:left="720"/>
      <w:contextualSpacing/>
    </w:pPr>
  </w:style>
  <w:style w:type="character" w:customStyle="1" w:styleId="Heading1Char">
    <w:name w:val="Heading 1 Char"/>
    <w:basedOn w:val="DefaultParagraphFont"/>
    <w:link w:val="Heading1"/>
    <w:uiPriority w:val="9"/>
    <w:rsid w:val="00D736C0"/>
    <w:rPr>
      <w:rFonts w:ascii="Times" w:hAnsi="Times"/>
      <w:b/>
      <w:bCs/>
      <w:kern w:val="36"/>
      <w:sz w:val="48"/>
      <w:szCs w:val="48"/>
      <w:lang w:val="nl-NL"/>
    </w:rPr>
  </w:style>
  <w:style w:type="paragraph" w:styleId="NormalWeb">
    <w:name w:val="Normal (Web)"/>
    <w:basedOn w:val="Normal"/>
    <w:uiPriority w:val="99"/>
    <w:semiHidden/>
    <w:unhideWhenUsed/>
    <w:rsid w:val="00D736C0"/>
    <w:pPr>
      <w:spacing w:before="100" w:beforeAutospacing="1" w:after="100" w:afterAutospacing="1"/>
    </w:pPr>
    <w:rPr>
      <w:rFonts w:ascii="Times" w:hAnsi="Times" w:cs="Times New Roman"/>
      <w:sz w:val="20"/>
      <w:szCs w:val="20"/>
      <w:lang w:val="nl-NL"/>
    </w:rPr>
  </w:style>
  <w:style w:type="character" w:styleId="Hyperlink">
    <w:name w:val="Hyperlink"/>
    <w:basedOn w:val="DefaultParagraphFont"/>
    <w:uiPriority w:val="99"/>
    <w:unhideWhenUsed/>
    <w:rsid w:val="00D736C0"/>
    <w:rPr>
      <w:color w:val="0000FF"/>
      <w:u w:val="single"/>
    </w:rPr>
  </w:style>
  <w:style w:type="paragraph" w:styleId="BalloonText">
    <w:name w:val="Balloon Text"/>
    <w:basedOn w:val="Normal"/>
    <w:link w:val="BalloonTextChar"/>
    <w:uiPriority w:val="99"/>
    <w:semiHidden/>
    <w:unhideWhenUsed/>
    <w:rsid w:val="00B973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3AB"/>
    <w:rPr>
      <w:rFonts w:ascii="Lucida Grande" w:hAnsi="Lucida Grande"/>
      <w:sz w:val="18"/>
      <w:szCs w:val="18"/>
    </w:rPr>
  </w:style>
  <w:style w:type="character" w:styleId="FollowedHyperlink">
    <w:name w:val="FollowedHyperlink"/>
    <w:basedOn w:val="DefaultParagraphFont"/>
    <w:uiPriority w:val="99"/>
    <w:semiHidden/>
    <w:unhideWhenUsed/>
    <w:rsid w:val="00DD188E"/>
    <w:rPr>
      <w:color w:val="800080" w:themeColor="followedHyperlink"/>
      <w:u w:val="single"/>
    </w:rPr>
  </w:style>
  <w:style w:type="character" w:customStyle="1" w:styleId="apple-converted-space">
    <w:name w:val="apple-converted-space"/>
    <w:basedOn w:val="DefaultParagraphFont"/>
    <w:rsid w:val="004F5B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36C0"/>
    <w:pPr>
      <w:spacing w:before="100" w:beforeAutospacing="1" w:after="100" w:afterAutospacing="1"/>
      <w:outlineLvl w:val="0"/>
    </w:pPr>
    <w:rPr>
      <w:rFonts w:ascii="Times" w:hAnsi="Times"/>
      <w:b/>
      <w:bCs/>
      <w:kern w:val="36"/>
      <w:sz w:val="48"/>
      <w:szCs w:val="4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6C0"/>
    <w:pPr>
      <w:ind w:left="720"/>
      <w:contextualSpacing/>
    </w:pPr>
  </w:style>
  <w:style w:type="character" w:customStyle="1" w:styleId="Heading1Char">
    <w:name w:val="Heading 1 Char"/>
    <w:basedOn w:val="DefaultParagraphFont"/>
    <w:link w:val="Heading1"/>
    <w:uiPriority w:val="9"/>
    <w:rsid w:val="00D736C0"/>
    <w:rPr>
      <w:rFonts w:ascii="Times" w:hAnsi="Times"/>
      <w:b/>
      <w:bCs/>
      <w:kern w:val="36"/>
      <w:sz w:val="48"/>
      <w:szCs w:val="48"/>
      <w:lang w:val="nl-NL"/>
    </w:rPr>
  </w:style>
  <w:style w:type="paragraph" w:styleId="NormalWeb">
    <w:name w:val="Normal (Web)"/>
    <w:basedOn w:val="Normal"/>
    <w:uiPriority w:val="99"/>
    <w:semiHidden/>
    <w:unhideWhenUsed/>
    <w:rsid w:val="00D736C0"/>
    <w:pPr>
      <w:spacing w:before="100" w:beforeAutospacing="1" w:after="100" w:afterAutospacing="1"/>
    </w:pPr>
    <w:rPr>
      <w:rFonts w:ascii="Times" w:hAnsi="Times" w:cs="Times New Roman"/>
      <w:sz w:val="20"/>
      <w:szCs w:val="20"/>
      <w:lang w:val="nl-NL"/>
    </w:rPr>
  </w:style>
  <w:style w:type="character" w:styleId="Hyperlink">
    <w:name w:val="Hyperlink"/>
    <w:basedOn w:val="DefaultParagraphFont"/>
    <w:uiPriority w:val="99"/>
    <w:unhideWhenUsed/>
    <w:rsid w:val="00D736C0"/>
    <w:rPr>
      <w:color w:val="0000FF"/>
      <w:u w:val="single"/>
    </w:rPr>
  </w:style>
  <w:style w:type="paragraph" w:styleId="BalloonText">
    <w:name w:val="Balloon Text"/>
    <w:basedOn w:val="Normal"/>
    <w:link w:val="BalloonTextChar"/>
    <w:uiPriority w:val="99"/>
    <w:semiHidden/>
    <w:unhideWhenUsed/>
    <w:rsid w:val="00B973A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3AB"/>
    <w:rPr>
      <w:rFonts w:ascii="Lucida Grande" w:hAnsi="Lucida Grande"/>
      <w:sz w:val="18"/>
      <w:szCs w:val="18"/>
    </w:rPr>
  </w:style>
  <w:style w:type="character" w:styleId="FollowedHyperlink">
    <w:name w:val="FollowedHyperlink"/>
    <w:basedOn w:val="DefaultParagraphFont"/>
    <w:uiPriority w:val="99"/>
    <w:semiHidden/>
    <w:unhideWhenUsed/>
    <w:rsid w:val="00DD188E"/>
    <w:rPr>
      <w:color w:val="800080" w:themeColor="followedHyperlink"/>
      <w:u w:val="single"/>
    </w:rPr>
  </w:style>
  <w:style w:type="character" w:customStyle="1" w:styleId="apple-converted-space">
    <w:name w:val="apple-converted-space"/>
    <w:basedOn w:val="DefaultParagraphFont"/>
    <w:rsid w:val="004F5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1881">
      <w:bodyDiv w:val="1"/>
      <w:marLeft w:val="0"/>
      <w:marRight w:val="0"/>
      <w:marTop w:val="0"/>
      <w:marBottom w:val="0"/>
      <w:divBdr>
        <w:top w:val="none" w:sz="0" w:space="0" w:color="auto"/>
        <w:left w:val="none" w:sz="0" w:space="0" w:color="auto"/>
        <w:bottom w:val="none" w:sz="0" w:space="0" w:color="auto"/>
        <w:right w:val="none" w:sz="0" w:space="0" w:color="auto"/>
      </w:divBdr>
    </w:div>
    <w:div w:id="184253336">
      <w:bodyDiv w:val="1"/>
      <w:marLeft w:val="0"/>
      <w:marRight w:val="0"/>
      <w:marTop w:val="0"/>
      <w:marBottom w:val="0"/>
      <w:divBdr>
        <w:top w:val="none" w:sz="0" w:space="0" w:color="auto"/>
        <w:left w:val="none" w:sz="0" w:space="0" w:color="auto"/>
        <w:bottom w:val="none" w:sz="0" w:space="0" w:color="auto"/>
        <w:right w:val="none" w:sz="0" w:space="0" w:color="auto"/>
      </w:divBdr>
    </w:div>
    <w:div w:id="724528590">
      <w:bodyDiv w:val="1"/>
      <w:marLeft w:val="0"/>
      <w:marRight w:val="0"/>
      <w:marTop w:val="0"/>
      <w:marBottom w:val="0"/>
      <w:divBdr>
        <w:top w:val="none" w:sz="0" w:space="0" w:color="auto"/>
        <w:left w:val="none" w:sz="0" w:space="0" w:color="auto"/>
        <w:bottom w:val="none" w:sz="0" w:space="0" w:color="auto"/>
        <w:right w:val="none" w:sz="0" w:space="0" w:color="auto"/>
      </w:divBdr>
    </w:div>
    <w:div w:id="993214896">
      <w:bodyDiv w:val="1"/>
      <w:marLeft w:val="0"/>
      <w:marRight w:val="0"/>
      <w:marTop w:val="0"/>
      <w:marBottom w:val="0"/>
      <w:divBdr>
        <w:top w:val="none" w:sz="0" w:space="0" w:color="auto"/>
        <w:left w:val="none" w:sz="0" w:space="0" w:color="auto"/>
        <w:bottom w:val="none" w:sz="0" w:space="0" w:color="auto"/>
        <w:right w:val="none" w:sz="0" w:space="0" w:color="auto"/>
      </w:divBdr>
    </w:div>
    <w:div w:id="1663965597">
      <w:bodyDiv w:val="1"/>
      <w:marLeft w:val="0"/>
      <w:marRight w:val="0"/>
      <w:marTop w:val="0"/>
      <w:marBottom w:val="0"/>
      <w:divBdr>
        <w:top w:val="none" w:sz="0" w:space="0" w:color="auto"/>
        <w:left w:val="none" w:sz="0" w:space="0" w:color="auto"/>
        <w:bottom w:val="none" w:sz="0" w:space="0" w:color="auto"/>
        <w:right w:val="none" w:sz="0" w:space="0" w:color="auto"/>
      </w:divBdr>
    </w:div>
    <w:div w:id="1840462871">
      <w:bodyDiv w:val="1"/>
      <w:marLeft w:val="0"/>
      <w:marRight w:val="0"/>
      <w:marTop w:val="0"/>
      <w:marBottom w:val="0"/>
      <w:divBdr>
        <w:top w:val="none" w:sz="0" w:space="0" w:color="auto"/>
        <w:left w:val="none" w:sz="0" w:space="0" w:color="auto"/>
        <w:bottom w:val="none" w:sz="0" w:space="0" w:color="auto"/>
        <w:right w:val="none" w:sz="0" w:space="0" w:color="auto"/>
      </w:divBdr>
    </w:div>
    <w:div w:id="1862084319">
      <w:bodyDiv w:val="1"/>
      <w:marLeft w:val="0"/>
      <w:marRight w:val="0"/>
      <w:marTop w:val="0"/>
      <w:marBottom w:val="0"/>
      <w:divBdr>
        <w:top w:val="none" w:sz="0" w:space="0" w:color="auto"/>
        <w:left w:val="none" w:sz="0" w:space="0" w:color="auto"/>
        <w:bottom w:val="none" w:sz="0" w:space="0" w:color="auto"/>
        <w:right w:val="none" w:sz="0" w:space="0" w:color="auto"/>
      </w:divBdr>
    </w:div>
    <w:div w:id="1952976638">
      <w:bodyDiv w:val="1"/>
      <w:marLeft w:val="0"/>
      <w:marRight w:val="0"/>
      <w:marTop w:val="0"/>
      <w:marBottom w:val="0"/>
      <w:divBdr>
        <w:top w:val="none" w:sz="0" w:space="0" w:color="auto"/>
        <w:left w:val="none" w:sz="0" w:space="0" w:color="auto"/>
        <w:bottom w:val="none" w:sz="0" w:space="0" w:color="auto"/>
        <w:right w:val="none" w:sz="0" w:space="0" w:color="auto"/>
      </w:divBdr>
    </w:div>
    <w:div w:id="2008946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keuseof.com/tag/5-basic-principles-graphic-design-take-granted-everyday/" TargetMode="External"/><Relationship Id="rId12" Type="http://schemas.openxmlformats.org/officeDocument/2006/relationships/hyperlink" Target="http://cdn.mprog.nl/dataviz/excerpts/w5/p30-heer.pdf" TargetMode="External"/><Relationship Id="rId13" Type="http://schemas.openxmlformats.org/officeDocument/2006/relationships/hyperlink" Target="http://cdn.mprog.nl/dataviz/excerpts/w4/Borland_Rainbow_Color_Map.pdf" TargetMode="External"/><Relationship Id="rId14" Type="http://schemas.openxmlformats.org/officeDocument/2006/relationships/hyperlink" Target="http://cdn.mprog.nl/dataviz/excerpts/w5/p30-heer.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aphics.wsj.com/job-market-tracker/" TargetMode="External"/><Relationship Id="rId7" Type="http://schemas.openxmlformats.org/officeDocument/2006/relationships/image" Target="media/image1.png"/><Relationship Id="rId8" Type="http://schemas.openxmlformats.org/officeDocument/2006/relationships/hyperlink" Target="http://graphics.wsj.com/job-market-tracker/" TargetMode="External"/><Relationship Id="rId9" Type="http://schemas.openxmlformats.org/officeDocument/2006/relationships/hyperlink" Target="http://www.albertsuckow.com/tuftes-principles-graphical-integrity/" TargetMode="External"/><Relationship Id="rId10" Type="http://schemas.openxmlformats.org/officeDocument/2006/relationships/hyperlink" Target="http://thedoublethink.com/2009/08/tufte%E2%80%99s-principles-for-visualizing-quantitativ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1332</Words>
  <Characters>7596</Characters>
  <Application>Microsoft Macintosh Word</Application>
  <DocSecurity>0</DocSecurity>
  <Lines>63</Lines>
  <Paragraphs>17</Paragraphs>
  <ScaleCrop>false</ScaleCrop>
  <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50</cp:revision>
  <dcterms:created xsi:type="dcterms:W3CDTF">2015-12-07T14:25:00Z</dcterms:created>
  <dcterms:modified xsi:type="dcterms:W3CDTF">2015-12-07T23:26:00Z</dcterms:modified>
</cp:coreProperties>
</file>