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ir-draft"/>
    <w:p>
      <w:pPr>
        <w:pStyle w:val="Heading1"/>
      </w:pPr>
      <w:r>
        <w:t xml:space="preserve">Memoir Draft</w:t>
      </w:r>
    </w:p>
    <w:bookmarkStart w:id="20" w:name="prologue-where-i-am-now"/>
    <w:p>
      <w:pPr>
        <w:pStyle w:val="Heading2"/>
      </w:pPr>
      <w:r>
        <w:t xml:space="preserve">Prologue — Where I Am Now</w:t>
      </w:r>
    </w:p>
    <w:p>
      <w:pPr>
        <w:pStyle w:val="FirstParagraph"/>
      </w:pPr>
      <w:r>
        <w:t xml:space="preserve">Today my life is simple.</w:t>
      </w:r>
    </w:p>
    <w:p>
      <w:pPr>
        <w:pStyle w:val="BodyText"/>
      </w:pPr>
      <w:r>
        <w:t xml:space="preserve">Not small—just uncluttered.</w:t>
      </w:r>
    </w:p>
    <w:p>
      <w:pPr>
        <w:pStyle w:val="BodyText"/>
      </w:pPr>
      <w:r>
        <w:t xml:space="preserve">I am forty-four years old. I am a parent to two young children, a girl and a boy, and much of my life now revolves around watching consciousness learn itself again through their eyes. Parenthood has a way of dissolving spiritual fantasy. Children don’t care what you believe. They respond only to how present you are.</w:t>
      </w:r>
    </w:p>
    <w:p>
      <w:pPr>
        <w:pStyle w:val="BodyText"/>
      </w:pPr>
      <w:r>
        <w:t xml:space="preserve">I am a writer. That is how I serve. I don’t write to convince or convert, but to clarify—to remove unnecessary suffering where it can be removed, and to make life a little more enjoyable where it can be enjoyed. If I have a mission, it is this: to raise the quality of experience through understanding. Education, in the broadest sense, feels like the most compassionate tool available to us.</w:t>
      </w:r>
    </w:p>
    <w:p>
      <w:pPr>
        <w:pStyle w:val="BodyText"/>
      </w:pPr>
      <w:r>
        <w:t xml:space="preserve">Spiritually, I would call myself a Theosophist. I am a member of the Theosophical Society, though labels matter far less to me now than they once did. Buddhism lives in me most naturally—more in temperament than in ritual. I study Hinduism and Advaita Vedanta with deep respect, and I return often to Zen, not for its philosophy but for its precision. Zen’s emphasis on sudden realization mirrors my own experience. For me, awakening was not gradual. It was immediate. Something ended all at once.</w:t>
      </w:r>
    </w:p>
    <w:p>
      <w:pPr>
        <w:pStyle w:val="BodyText"/>
      </w:pPr>
      <w:r>
        <w:t xml:space="preserve">That said, I was not always spiritual. I had no early interest in religion, doctrine, or disciplined practice. All of that came later—after something irreversible occurred in my early twenties. This book will return to that moment in time. For now, it’s enough to say that my current beliefs were not adopted; they were uncovered.</w:t>
      </w:r>
    </w:p>
    <w:p>
      <w:pPr>
        <w:pStyle w:val="BodyText"/>
      </w:pPr>
      <w:r>
        <w:t xml:space="preserve">My days are quiet. I study classical texts—the Tibetan Book of the Dead, The Teachings of Huang Po, and other works that point beyond themselves. I write often from a coffee shop called the Bardo House, a place I return to not just for coffee, but for observation. I like watching society unfold in real time—conversations, tensions, laughter, distraction, longing. The name bardo comes from Tibetan Buddhism. It refers to an in-between state: between death and rebirth, waking and sleeping, one identity and the next. I find that most of human life happens in bardos. Few notice.</w:t>
      </w:r>
    </w:p>
    <w:p>
      <w:pPr>
        <w:pStyle w:val="BodyText"/>
      </w:pPr>
      <w:r>
        <w:t xml:space="preserve">I play guitar alone, without performance or ambition. I am a vegetarian. I believe food carries energy, and I choose what I eat accordingly—not as dogma, but as attentiveness. I practice yoga and meditation daily, though I no longer separate them from life itself. Washing dishes, walking, listening, resting—these too are practices when nothing is being added to the moment.</w:t>
      </w:r>
    </w:p>
    <w:p>
      <w:pPr>
        <w:pStyle w:val="BodyText"/>
      </w:pPr>
      <w:r>
        <w:t xml:space="preserve">When possible, I rest in non-conceptual awareness. Not as an achievement, but as a return. Thought is useful. Silence is home.</w:t>
      </w:r>
    </w:p>
    <w:p>
      <w:pPr>
        <w:pStyle w:val="BodyText"/>
      </w:pPr>
      <w:r>
        <w:t xml:space="preserve">Everything I’ve just described may sound deliberate, even designed. It wasn’t. None of this was planned. It emerged slowly—and sometimes violently—through confusion, collapse, insight, and grace. The beliefs I hold now were shaped by experiences I did not seek and could not repeat.</w:t>
      </w:r>
    </w:p>
    <w:p>
      <w:pPr>
        <w:pStyle w:val="BodyText"/>
      </w:pPr>
      <w:r>
        <w:t xml:space="preserve">This book is not about how to become who I am.</w:t>
      </w:r>
    </w:p>
    <w:p>
      <w:pPr>
        <w:pStyle w:val="BodyText"/>
      </w:pPr>
      <w:r>
        <w:t xml:space="preserve">It is about how I discovered that I never became anything at all.</w:t>
      </w:r>
    </w:p>
    <w:p>
      <w:r>
        <w:pict>
          <v:rect style="width:0;height:1.5pt" o:hralign="center" o:hrstd="t" o:hr="t"/>
        </w:pict>
      </w:r>
    </w:p>
    <w:bookmarkEnd w:id="20"/>
    <w:bookmarkStart w:id="21" w:name="chapter-1-first-sight-first-peace"/>
    <w:p>
      <w:pPr>
        <w:pStyle w:val="Heading2"/>
      </w:pPr>
      <w:r>
        <w:t xml:space="preserve">Chapter 1 — First Sight, First Peace</w:t>
      </w:r>
    </w:p>
    <w:p>
      <w:pPr>
        <w:pStyle w:val="FirstParagraph"/>
      </w:pPr>
      <w:r>
        <w:t xml:space="preserve">My very first memory is getting off a plane. It was a small, private airfield, and there were two men waiting for me. I didn’t know who they were. I didn’t know where I had come from or where I was headed. I didn’t know who my parents were, or even what a parent was. I didn’t know what a child was, or that I was one. I didn’t know my own name. I couldn’t communicate in words with the men beside me.</w:t>
      </w:r>
    </w:p>
    <w:p>
      <w:pPr>
        <w:pStyle w:val="BodyText"/>
      </w:pPr>
      <w:r>
        <w:t xml:space="preserve">I only knew that something was happening, and it was strange, and tense, and hurried.</w:t>
      </w:r>
    </w:p>
    <w:p>
      <w:pPr>
        <w:pStyle w:val="BodyText"/>
      </w:pPr>
      <w:r>
        <w:t xml:space="preserve">Not long after, I remember standing on a chair, reaching for a Star Wars mini-world playset placed impossibly far on a high shelf. This is my second earliest memory, and it is the first that carries a sense of calm. I didn’t know where I was. I didn’t know who I was. I didn’t know who anyone else was. I only knew that I wanted the toy, and I would find a way to get it. No thought of</w:t>
      </w:r>
      <w:r>
        <w:t xml:space="preserve"> </w:t>
      </w:r>
      <w:r>
        <w:t xml:space="preserve">“how”</w:t>
      </w:r>
      <w:r>
        <w:t xml:space="preserve"> </w:t>
      </w:r>
      <w:r>
        <w:t xml:space="preserve">or</w:t>
      </w:r>
      <w:r>
        <w:t xml:space="preserve"> </w:t>
      </w:r>
      <w:r>
        <w:t xml:space="preserve">“why”</w:t>
      </w:r>
      <w:r>
        <w:t xml:space="preserve"> </w:t>
      </w:r>
      <w:r>
        <w:t xml:space="preserve">crossed my mind. Only intention. Only curiosity. Only the quiet insistence of being alive.</w:t>
      </w:r>
    </w:p>
    <w:p>
      <w:pPr>
        <w:pStyle w:val="BodyText"/>
      </w:pPr>
      <w:r>
        <w:t xml:space="preserve">This memory has stayed with me all these years. I often return to it, and it is always the same: the same small, quiet me looking out from behind my own eyes. My body changes, I acquire words, I acquire reference points, but the observer behind the eyes—the one who notices—remains unaltered.</w:t>
      </w:r>
    </w:p>
    <w:p>
      <w:pPr>
        <w:pStyle w:val="BodyText"/>
      </w:pPr>
      <w:r>
        <w:t xml:space="preserve">Eventually, I learned my name was Lonnie. After the plane, I lived with a man named Larry, who told me he was my father. At some point, I was taken to be evaluated for school, though I couldn’t speak English yet, so I was not admitted. I remember the testing, though I didn’t understand its meaning at the time.</w:t>
      </w:r>
    </w:p>
    <w:p>
      <w:pPr>
        <w:pStyle w:val="BodyText"/>
      </w:pPr>
      <w:r>
        <w:t xml:space="preserve">Before school began, I played outside. I remember killing a daddy long-legged spider and being confronted by a man painting the house. He spoke with calm authority, explaining that the spider was a living creature and that life, even small life, deserved care. I didn’t feel scolded. I felt something larger open within me—a first lesson in values, compassion, and the quiet gravity of life.</w:t>
      </w:r>
    </w:p>
    <w:p>
      <w:pPr>
        <w:pStyle w:val="BodyText"/>
      </w:pPr>
      <w:r>
        <w:t xml:space="preserve">I remember meeting a girl my age, my first friend. We would play in her room or on a hill near my home. She was also the first girl I ever kissed. She told me to close my eyes and put out my lips. I did, and she bit them. I screamed. She laughed. A few months later, I was moved far away, to a wooded area, and never saw her again.</w:t>
      </w:r>
    </w:p>
    <w:p>
      <w:pPr>
        <w:pStyle w:val="BodyText"/>
      </w:pPr>
      <w:r>
        <w:t xml:space="preserve">My father had purchased land in the country and decided to raise me there. At first, there was no house, only forest. I slept in a van while he built a makeshift hut. One day, a goat got into my Vienna sausages. I chased it, and it led me to a family with a boy my age. We became friends.</w:t>
      </w:r>
    </w:p>
    <w:p>
      <w:pPr>
        <w:pStyle w:val="BodyText"/>
      </w:pPr>
      <w:r>
        <w:t xml:space="preserve">When I finally began school, I was different. I spoke differently. I looked differently. It was only later that I learned I was Asian—Korean, specifically. Before then, I assumed I was like everyone else. We had no mirror in the hut, so my reflection was unknown to me.</w:t>
      </w:r>
    </w:p>
    <w:p>
      <w:pPr>
        <w:pStyle w:val="BodyText"/>
      </w:pPr>
      <w:r>
        <w:t xml:space="preserve">I learned what a mother was, though I could not remember ever having one. My father told me she lived in California and that I couldn’t see her until I was grown. I accepted it without question.</w:t>
      </w:r>
    </w:p>
    <w:p>
      <w:pPr>
        <w:pStyle w:val="BodyText"/>
      </w:pPr>
      <w:r>
        <w:t xml:space="preserve">Life in the country was full of wonder. I rode horses, explored the forest, listened to insects at night. I played with friends, learned in school, laughed. And as I grew, I started to ask questions—endless questions.</w:t>
      </w:r>
    </w:p>
    <w:p>
      <w:pPr>
        <w:pStyle w:val="BodyText"/>
      </w:pPr>
      <w:r>
        <w:t xml:space="preserve">Even then, I knew I was different. But beneath all of it, the quiet observer—the one who had watched from the beginning—remained unchanged.</w:t>
      </w:r>
    </w:p>
    <w:p>
      <w:r>
        <w:pict>
          <v:rect style="width:0;height:1.5pt" o:hralign="center" o:hrstd="t" o:hr="t"/>
        </w:pict>
      </w:r>
    </w:p>
    <w:bookmarkEnd w:id="21"/>
    <w:bookmarkStart w:id="22" w:name="chapter-2-rolling-faster-than-thought"/>
    <w:p>
      <w:pPr>
        <w:pStyle w:val="Heading2"/>
      </w:pPr>
      <w:r>
        <w:t xml:space="preserve">Chapter 2 — Rolling Faster Than Thought</w:t>
      </w:r>
    </w:p>
    <w:p>
      <w:pPr>
        <w:pStyle w:val="FirstParagraph"/>
      </w:pPr>
      <w:r>
        <w:t xml:space="preserve">Eventually, I became a teenager.</w:t>
      </w:r>
    </w:p>
    <w:p>
      <w:pPr>
        <w:pStyle w:val="BodyText"/>
      </w:pPr>
      <w:r>
        <w:t xml:space="preserve">Skateboarding arrived in my life like a revelation. It wasn’t just a hobby—it was a way of moving through the world. Balance, risk, speed, failure, repetition. Falling hard and getting back up without ceremony. The board felt like freedom made physical.</w:t>
      </w:r>
    </w:p>
    <w:p>
      <w:pPr>
        <w:pStyle w:val="BodyText"/>
      </w:pPr>
      <w:r>
        <w:t xml:space="preserve">Skateboarding gave me my first real community. The friends I made then are still my friends today. Through them, I discovered music. Rock and roll became our shared language—Led Zeppelin, Pink Floyd, The Doors.</w:t>
      </w:r>
    </w:p>
    <w:p>
      <w:pPr>
        <w:pStyle w:val="BodyText"/>
      </w:pPr>
      <w:r>
        <w:t xml:space="preserve">Girls were part of that world too. I had many short love flings, though I was never attached. Many of them were simply friends. We talked, laughed, wandered, and learned together.</w:t>
      </w:r>
    </w:p>
    <w:p>
      <w:pPr>
        <w:pStyle w:val="BodyText"/>
      </w:pPr>
      <w:r>
        <w:t xml:space="preserve">This was also when I began experimenting with psychoactive substances—alcohol, marijuana, LSD, mushrooms. Curiosity was enough. We drove through the countryside, explored nature, or sat together all night questioning existence.</w:t>
      </w:r>
    </w:p>
    <w:p>
      <w:pPr>
        <w:pStyle w:val="BodyText"/>
      </w:pPr>
      <w:r>
        <w:t xml:space="preserve">I became aware of altered states of consciousness. I saw how perception could change while the world remained the same. I had epiphanies—some profound, some naïve, some impossible to put into words.</w:t>
      </w:r>
    </w:p>
    <w:p>
      <w:pPr>
        <w:pStyle w:val="BodyText"/>
      </w:pPr>
      <w:r>
        <w:t xml:space="preserve">These were some of the most exciting years of my life. I grew rapidly—physically, mentally, emotionally. Something in me was expanding.</w:t>
      </w:r>
    </w:p>
    <w:p>
      <w:pPr>
        <w:pStyle w:val="BodyText"/>
      </w:pPr>
      <w:r>
        <w:t xml:space="preserve">Looking back, I don’t romanticize those years, but I don’t dismiss them either. They planted seeds I wouldn’t understand until much later.</w:t>
      </w:r>
    </w:p>
    <w:p>
      <w:r>
        <w:pict>
          <v:rect style="width:0;height:1.5pt" o:hralign="center" o:hrstd="t" o:hr="t"/>
        </w:pict>
      </w:r>
    </w:p>
    <w:bookmarkEnd w:id="22"/>
    <w:bookmarkStart w:id="23" w:name="Xdff575ece4af63caf439ab7e29bd2e2bf43bd8d"/>
    <w:p>
      <w:pPr>
        <w:pStyle w:val="Heading2"/>
      </w:pPr>
      <w:r>
        <w:t xml:space="preserve">Chapter 3 — Educating Myself Out of the Margin</w:t>
      </w:r>
    </w:p>
    <w:p>
      <w:pPr>
        <w:pStyle w:val="FirstParagraph"/>
      </w:pPr>
      <w:r>
        <w:t xml:space="preserve">I was expelled from school at sixteen for drug use.</w:t>
      </w:r>
    </w:p>
    <w:p>
      <w:pPr>
        <w:pStyle w:val="BodyText"/>
      </w:pPr>
      <w:r>
        <w:t xml:space="preserve">The school system wouldn’t let me return. I was technically only a freshman, and with that decision I lost homecoming, prom, and a formal graduation. I felt quietly removed from the approved path.</w:t>
      </w:r>
    </w:p>
    <w:p>
      <w:pPr>
        <w:pStyle w:val="BodyText"/>
      </w:pPr>
      <w:r>
        <w:t xml:space="preserve">Instead of crushing me, it strengthened my resolve. I studied for my GED and passed it at sixteen. My education was only beginning.</w:t>
      </w:r>
    </w:p>
    <w:p>
      <w:pPr>
        <w:pStyle w:val="BodyText"/>
      </w:pPr>
      <w:r>
        <w:t xml:space="preserve">I started writing and reading seriously. When I was seventeen, a preacher gave me The Story of Philosophy by Will Durant. It opened my mind to the long history of human questioning.</w:t>
      </w:r>
    </w:p>
    <w:p>
      <w:pPr>
        <w:pStyle w:val="BodyText"/>
      </w:pPr>
      <w:r>
        <w:t xml:space="preserve">I immersed myself in philosophy—Socrates, Plato, Aristotle, Bacon, Nietzsche, Dante, Hume—and eventually Immanuel Kant. I didn’t understand Kant, but I was drawn to him. I bought The Critique of Pure Reason, which became a five-year study.</w:t>
      </w:r>
    </w:p>
    <w:p>
      <w:pPr>
        <w:pStyle w:val="BodyText"/>
      </w:pPr>
      <w:r>
        <w:t xml:space="preserve">At seventeen, I moved from my father’s home in the woods into the city with friends. I worked roofing jobs and telemarketing for life insurance. My hands learned labor while my mind traveled elsewhere.</w:t>
      </w:r>
    </w:p>
    <w:p>
      <w:pPr>
        <w:pStyle w:val="BodyText"/>
      </w:pPr>
      <w:r>
        <w:t xml:space="preserve">Books became portals. Henry David Thoreau taught me solitude as presence. Carlos Castaneda shaped my imagination into that of a warrior and explorer of perception.</w:t>
      </w:r>
    </w:p>
    <w:p>
      <w:pPr>
        <w:pStyle w:val="BodyText"/>
      </w:pPr>
      <w:r>
        <w:t xml:space="preserve">I also began studying quantum physics—Planck, Heisenberg—and philosophers like Schopenhauer. Science and philosophy blurred together. Uncertainty became central.</w:t>
      </w:r>
    </w:p>
    <w:p>
      <w:pPr>
        <w:pStyle w:val="BodyText"/>
      </w:pPr>
      <w:r>
        <w:t xml:space="preserve">I wasn’t spiritual. I wasn’t seeking enlightenment. I was trying to understand what reality was—and whether the self I called</w:t>
      </w:r>
      <w:r>
        <w:t xml:space="preserve"> </w:t>
      </w:r>
      <w:r>
        <w:t xml:space="preserve">“me”</w:t>
      </w:r>
      <w:r>
        <w:t xml:space="preserve"> </w:t>
      </w:r>
      <w:r>
        <w:t xml:space="preserve">had any fixed place inside it.</w:t>
      </w:r>
    </w:p>
    <w:p>
      <w:pPr>
        <w:pStyle w:val="BodyText"/>
      </w:pPr>
      <w:r>
        <w:t xml:space="preserve">Being expelled had given me something dangerous and necessary: permission to educate myself.</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2026-01-11T12:50:12Z</dcterms:created>
  <dcterms:modified xsi:type="dcterms:W3CDTF">2026-01-11T12:50:12Z</dcterms:modified>
</cp:coreProperties>
</file>

<file path=docProps/custom.xml><?xml version="1.0" encoding="utf-8"?>
<Properties xmlns="http://schemas.openxmlformats.org/officeDocument/2006/custom-properties" xmlns:vt="http://schemas.openxmlformats.org/officeDocument/2006/docPropsVTypes"/>
</file>