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075"/>
        </w:tabs>
        <w:jc w:val="center"/>
        <w:rPr>
          <w:b w:val="1"/>
          <w:bCs w:val="1"/>
          <w:highlight w:val="white"/>
        </w:rPr>
      </w:pPr>
      <w:r w:rsidDel="00000000" w:rsidR="00000000" w:rsidRPr="00000000">
        <w:rPr>
          <w:b w:val="1"/>
          <w:bCs w:val="1"/>
          <w:highlight w:val="white"/>
          <w:rtl w:val="0"/>
        </w:rPr>
        <w:t xml:space="preserve">ASSOCIAÇÃO EDUCACIONAL DOM BOSCO</w:t>
      </w:r>
    </w:p>
    <w:p w:rsidR="00000000" w:rsidDel="00000000" w:rsidP="00000000" w:rsidRDefault="00000000" w:rsidRPr="00000000" w14:paraId="00000002">
      <w:pPr>
        <w:tabs>
          <w:tab w:val="right" w:leader="none" w:pos="9075"/>
        </w:tabs>
        <w:jc w:val="center"/>
        <w:rPr>
          <w:b w:val="1"/>
          <w:bCs w:val="1"/>
          <w:highlight w:val="white"/>
        </w:rPr>
      </w:pPr>
      <w:r w:rsidDel="00000000" w:rsidR="00000000" w:rsidRPr="00000000">
        <w:rPr>
          <w:b w:val="1"/>
          <w:bCs w:val="1"/>
          <w:highlight w:val="white"/>
          <w:rtl w:val="0"/>
        </w:rPr>
        <w:t xml:space="preserve">CENTRO UNIVERSITÁRIO DOM BOSCO DO RIO DE JANEIRO</w:t>
      </w:r>
    </w:p>
    <w:p w:rsidR="00000000" w:rsidDel="00000000" w:rsidP="00000000" w:rsidRDefault="00000000" w:rsidRPr="00000000" w14:paraId="00000003">
      <w:pPr>
        <w:tabs>
          <w:tab w:val="right" w:leader="none" w:pos="9075"/>
        </w:tabs>
        <w:jc w:val="center"/>
        <w:rPr>
          <w:b w:val="1"/>
          <w:bCs w:val="1"/>
          <w:highlight w:val="white"/>
        </w:rPr>
      </w:pPr>
      <w:r w:rsidDel="00000000" w:rsidR="00000000" w:rsidRPr="00000000">
        <w:rPr>
          <w:b w:val="1"/>
          <w:bCs w:val="1"/>
          <w:highlight w:val="white"/>
          <w:rtl w:val="0"/>
        </w:rPr>
        <w:t xml:space="preserve">CURSO DE GRADUAÇÃO EM SISTEMA DE INFORMAÇÃO</w:t>
      </w:r>
    </w:p>
    <w:p w:rsidR="00000000" w:rsidDel="00000000" w:rsidP="00000000" w:rsidRDefault="00000000" w:rsidRPr="00000000" w14:paraId="00000004">
      <w:pPr>
        <w:tabs>
          <w:tab w:val="right" w:leader="none" w:pos="9075"/>
        </w:tabs>
        <w:jc w:val="center"/>
        <w:rPr>
          <w:b w:val="1"/>
          <w:bCs w:val="1"/>
          <w:highlight w:val="white"/>
        </w:rPr>
      </w:pPr>
      <w:r w:rsidDel="00000000" w:rsidR="00000000" w:rsidRPr="00000000">
        <w:rPr>
          <w:rtl w:val="0"/>
        </w:rPr>
      </w:r>
    </w:p>
    <w:p w:rsidR="00000000" w:rsidDel="00000000" w:rsidP="00000000" w:rsidRDefault="00000000" w:rsidRPr="00000000" w14:paraId="00000005">
      <w:pPr>
        <w:tabs>
          <w:tab w:val="right" w:leader="none" w:pos="9075"/>
        </w:tabs>
        <w:jc w:val="center"/>
        <w:rPr>
          <w:b w:val="1"/>
          <w:bCs w:val="1"/>
          <w:highlight w:val="white"/>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smallCaps w:val="1"/>
          <w:color w:val="000000"/>
        </w:rPr>
      </w:pPr>
      <w:bookmarkStart w:colFirst="0" w:colLast="0" w:name="_y0omfl9xk977" w:id="0"/>
      <w:bookmarkEnd w:id="0"/>
      <w:r w:rsidDel="00000000" w:rsidR="00000000" w:rsidRPr="00000000">
        <w:rPr>
          <w:b w:val="1"/>
          <w:bCs w:val="1"/>
          <w:smallCaps w:val="1"/>
          <w:color w:val="000000"/>
          <w:rtl w:val="0"/>
        </w:rPr>
        <w:t xml:space="preserve">CAIO MIGUEL SATURNINO BARRETO</w:t>
      </w:r>
    </w:p>
    <w:p w:rsidR="00000000" w:rsidDel="00000000" w:rsidP="00000000" w:rsidRDefault="00000000" w:rsidRPr="00000000" w14:paraId="0000000E">
      <w:pPr>
        <w:jc w:val="center"/>
        <w:rPr>
          <w:b w:val="1"/>
          <w:bCs w:val="1"/>
          <w:smallCaps w:val="1"/>
          <w:color w:val="000000"/>
        </w:rPr>
      </w:pPr>
      <w:r w:rsidDel="00000000" w:rsidR="00000000" w:rsidRPr="00000000">
        <w:rPr>
          <w:b w:val="1"/>
          <w:bCs w:val="1"/>
          <w:smallCaps w:val="1"/>
          <w:color w:val="000000"/>
          <w:rtl w:val="0"/>
        </w:rPr>
        <w:t xml:space="preserve">JOÃO PEDRO GUIMARÃES DE SOUZA</w:t>
      </w:r>
    </w:p>
    <w:p w:rsidR="00000000" w:rsidDel="00000000" w:rsidP="00000000" w:rsidRDefault="00000000" w:rsidRPr="00000000" w14:paraId="0000000F">
      <w:pPr>
        <w:jc w:val="center"/>
        <w:rPr>
          <w:b w:val="1"/>
          <w:bCs w:val="1"/>
          <w:smallCaps w:val="1"/>
          <w:color w:val="000000"/>
        </w:rPr>
      </w:pPr>
      <w:r w:rsidDel="00000000" w:rsidR="00000000" w:rsidRPr="00000000">
        <w:rPr>
          <w:b w:val="1"/>
          <w:bCs w:val="1"/>
          <w:smallCaps w:val="1"/>
          <w:color w:val="000000"/>
          <w:rtl w:val="0"/>
        </w:rPr>
        <w:t xml:space="preserve">LUCAS SANTOS GAMA SILVA</w:t>
      </w:r>
    </w:p>
    <w:p w:rsidR="00000000" w:rsidDel="00000000" w:rsidP="00000000" w:rsidRDefault="00000000" w:rsidRPr="00000000" w14:paraId="00000010">
      <w:pPr>
        <w:jc w:val="center"/>
        <w:rPr>
          <w:b w:val="1"/>
          <w:bCs w:val="1"/>
          <w:smallCaps w:val="1"/>
          <w:color w:val="0000ff"/>
        </w:rPr>
      </w:pPr>
      <w:r w:rsidDel="00000000" w:rsidR="00000000" w:rsidRPr="00000000">
        <w:rPr>
          <w:rtl w:val="0"/>
        </w:rPr>
      </w:r>
    </w:p>
    <w:p w:rsidR="00000000" w:rsidDel="00000000" w:rsidP="00000000" w:rsidRDefault="00000000" w:rsidRPr="00000000" w14:paraId="00000011">
      <w:pPr>
        <w:jc w:val="center"/>
        <w:rPr>
          <w:b w:val="1"/>
          <w:bCs w:val="1"/>
          <w:smallCaps w:val="1"/>
          <w:color w:val="0000ff"/>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color w:val="000000"/>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color w:val="000000"/>
          <w:rtl w:val="0"/>
        </w:rPr>
        <w:t xml:space="preserve">ECONECTA </w:t>
      </w:r>
      <w:r w:rsidDel="00000000" w:rsidR="00000000" w:rsidRPr="00000000">
        <w:rPr>
          <w:b w:val="1"/>
          <w:bCs w:val="1"/>
          <w:rtl w:val="0"/>
        </w:rPr>
        <w:t xml:space="preserve">– CONECTANDO PESSOAS À RECICLAGEM</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RESENDE - RJ</w:t>
      </w:r>
    </w:p>
    <w:p w:rsidR="00000000" w:rsidDel="00000000" w:rsidP="00000000" w:rsidRDefault="00000000" w:rsidRPr="00000000" w14:paraId="00000022">
      <w:pPr>
        <w:jc w:val="center"/>
        <w:rPr/>
      </w:pPr>
      <w:r w:rsidDel="00000000" w:rsidR="00000000" w:rsidRPr="00000000">
        <w:rPr>
          <w:b w:val="1"/>
          <w:bCs w:val="1"/>
          <w:color w:val="00000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b w:val="1"/>
          <w:bCs w:val="1"/>
          <w:smallCaps w:val="1"/>
          <w:color w:val="000000"/>
        </w:rPr>
      </w:pPr>
      <w:r w:rsidDel="00000000" w:rsidR="00000000" w:rsidRPr="00000000">
        <w:rPr>
          <w:b w:val="1"/>
          <w:bCs w:val="1"/>
          <w:smallCaps w:val="1"/>
          <w:color w:val="000000"/>
          <w:rtl w:val="0"/>
        </w:rPr>
        <w:t xml:space="preserve">CAIO MIGUEL SATURNINO BARRETO</w:t>
      </w:r>
    </w:p>
    <w:p w:rsidR="00000000" w:rsidDel="00000000" w:rsidP="00000000" w:rsidRDefault="00000000" w:rsidRPr="00000000" w14:paraId="00000024">
      <w:pPr>
        <w:jc w:val="center"/>
        <w:rPr>
          <w:b w:val="1"/>
          <w:bCs w:val="1"/>
          <w:smallCaps w:val="1"/>
          <w:color w:val="000000"/>
        </w:rPr>
      </w:pPr>
      <w:r w:rsidDel="00000000" w:rsidR="00000000" w:rsidRPr="00000000">
        <w:rPr>
          <w:b w:val="1"/>
          <w:bCs w:val="1"/>
          <w:smallCaps w:val="1"/>
          <w:color w:val="000000"/>
          <w:rtl w:val="0"/>
        </w:rPr>
        <w:t xml:space="preserve">JOÃO PEDRO GUIMARÃES DE SOUZA</w:t>
      </w:r>
    </w:p>
    <w:p w:rsidR="00000000" w:rsidDel="00000000" w:rsidP="00000000" w:rsidRDefault="00000000" w:rsidRPr="00000000" w14:paraId="00000025">
      <w:pPr>
        <w:jc w:val="center"/>
        <w:rPr>
          <w:color w:val="0000ff"/>
        </w:rPr>
      </w:pPr>
      <w:r w:rsidDel="00000000" w:rsidR="00000000" w:rsidRPr="00000000">
        <w:rPr>
          <w:b w:val="1"/>
          <w:bCs w:val="1"/>
          <w:smallCaps w:val="1"/>
          <w:color w:val="000000"/>
          <w:rtl w:val="0"/>
        </w:rPr>
        <w:t xml:space="preserve">LUCAS SANTOS GAMA SILVA</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5651500</wp:posOffset>
                </wp:positionH>
                <wp:positionV relativeFrom="paragraph">
                  <wp:posOffset>-596898</wp:posOffset>
                </wp:positionV>
                <wp:extent cx="102235" cy="170815"/>
                <wp:effectExtent b="0" l="0" r="0" t="0"/>
                <wp:wrapNone/>
                <wp:docPr id="1" name=""/>
                <a:graphic>
                  <a:graphicData uri="http://schemas.microsoft.com/office/word/2010/wordprocessingShape">
                    <wps:wsp>
                      <wps:cNvSpPr/>
                      <wps:spPr>
                        <a:xfrm>
                          <a:off x="0" y="0"/>
                          <a:ext cx="102235" cy="170815"/>
                        </a:xfrm>
                        <a:prstGeom prst="ellipse">
                          <a:avLst/>
                        </a:prstGeom>
                        <a:solidFill>
                          <a:schemeClr val="lt1"/>
                        </a:solidFill>
                        <a:ln>
                          <a:noFill/>
                        </a:ln>
                      </wps:spPr>
                      <wps:txbx>
                        <w:txbxContent>
                          <w:p w:rsidR="000B6839" w:rsidDel="00000000" w:rsidP="000B6839" w:rsidRDefault="000B6839" w:rsidRPr="00000000" w14:paraId="7FDC65D2" w14:textId="77777777">
                            <w:pPr>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5651500</wp:posOffset>
                </wp:positionH>
                <wp:positionV relativeFrom="paragraph">
                  <wp:posOffset>-596898</wp:posOffset>
                </wp:positionV>
                <wp:extent cx="102235" cy="17081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2235" cy="170815"/>
                        </a:xfrm>
                        <a:prstGeom prst="rect"/>
                        <a:ln/>
                      </pic:spPr>
                    </pic:pic>
                  </a:graphicData>
                </a:graphic>
              </wp:anchor>
            </w:drawing>
          </mc:Fallback>
        </mc:AlternateContent>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b w:val="1"/>
          <w:bCs w:val="1"/>
          <w:color w:val="000000"/>
          <w:rtl w:val="0"/>
        </w:rPr>
        <w:t xml:space="preserve">ECONECTA </w:t>
      </w:r>
      <w:r w:rsidDel="00000000" w:rsidR="00000000" w:rsidRPr="00000000">
        <w:rPr>
          <w:b w:val="1"/>
          <w:bCs w:val="1"/>
          <w:rtl w:val="0"/>
        </w:rPr>
        <w:t xml:space="preserve">– CONECTANDO PESSOAS À RECICLAGEM</w:t>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tabs>
          <w:tab w:val="right" w:leader="none" w:pos="9075"/>
        </w:tabs>
        <w:spacing w:line="240" w:lineRule="auto"/>
        <w:ind w:left="3402" w:firstLine="0"/>
        <w:rPr/>
      </w:pPr>
      <w:r w:rsidDel="00000000" w:rsidR="00000000" w:rsidRPr="00000000">
        <w:rPr>
          <w:highlight w:val="white"/>
          <w:rtl w:val="0"/>
        </w:rPr>
        <w:t xml:space="preserve">Trabalho de Conclusão de Curso apresentado ao curso de Sistema de Informação, como requisito parcial para a obtenção do Grau de Bacharel em Sistema de Informação / Engenharia de Software pelo Centro Universitário Dom Bosco do Rio de Janeiro.</w:t>
      </w:r>
      <w:r w:rsidDel="00000000" w:rsidR="00000000" w:rsidRPr="00000000">
        <w:rPr>
          <w:rtl w:val="0"/>
        </w:rPr>
      </w:r>
    </w:p>
    <w:p w:rsidR="00000000" w:rsidDel="00000000" w:rsidP="00000000" w:rsidRDefault="00000000" w:rsidRPr="00000000" w14:paraId="00000032">
      <w:pPr>
        <w:tabs>
          <w:tab w:val="right" w:leader="none" w:pos="9075"/>
        </w:tabs>
        <w:spacing w:line="240" w:lineRule="auto"/>
        <w:ind w:left="4320" w:firstLine="0"/>
        <w:rPr/>
      </w:pPr>
      <w:r w:rsidDel="00000000" w:rsidR="00000000" w:rsidRPr="00000000">
        <w:rPr>
          <w:rtl w:val="0"/>
        </w:rPr>
      </w:r>
    </w:p>
    <w:p w:rsidR="00000000" w:rsidDel="00000000" w:rsidP="00000000" w:rsidRDefault="00000000" w:rsidRPr="00000000" w14:paraId="00000033">
      <w:pPr>
        <w:tabs>
          <w:tab w:val="right" w:leader="none" w:pos="9075"/>
        </w:tabs>
        <w:spacing w:line="240" w:lineRule="auto"/>
        <w:ind w:left="3402" w:firstLine="0"/>
        <w:rPr>
          <w:color w:val="0000ff"/>
        </w:rPr>
      </w:pPr>
      <w:r w:rsidDel="00000000" w:rsidR="00000000" w:rsidRPr="00000000">
        <w:rPr>
          <w:highlight w:val="white"/>
          <w:rtl w:val="0"/>
        </w:rPr>
        <w:t xml:space="preserve">Orientador(a): </w:t>
      </w:r>
      <w:r w:rsidDel="00000000" w:rsidR="00000000" w:rsidRPr="00000000">
        <w:rPr>
          <w:color w:val="0000ff"/>
          <w:rtl w:val="0"/>
        </w:rPr>
        <w:t xml:space="preserve">Prof.(a) Mônica Mara da Si,lva, M.e.</w:t>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Resende - RJ</w:t>
      </w:r>
    </w:p>
    <w:p w:rsidR="00000000" w:rsidDel="00000000" w:rsidP="00000000" w:rsidRDefault="00000000" w:rsidRPr="00000000" w14:paraId="0000003E">
      <w:pPr>
        <w:jc w:val="center"/>
        <w:rPr/>
      </w:pPr>
      <w:r w:rsidDel="00000000" w:rsidR="00000000" w:rsidRPr="00000000">
        <w:rPr>
          <w:b w:val="1"/>
          <w:bCs w:val="1"/>
          <w:color w:val="00000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93" w:lineRule="auto"/>
        <w:jc w:val="center"/>
        <w:rPr>
          <w:b w:val="1"/>
          <w:bCs w:val="1"/>
          <w:color w:val="000000"/>
        </w:rPr>
      </w:pPr>
      <w:r w:rsidDel="00000000" w:rsidR="00000000" w:rsidRPr="00000000">
        <w:rPr>
          <w:b w:val="1"/>
          <w:bCs w:val="1"/>
          <w:color w:val="000000"/>
          <w:rtl w:val="0"/>
        </w:rPr>
        <w:t xml:space="preserve">CATALOGAÇÃO AEDB – BIBLIOTECA CENTRAL</w:t>
      </w:r>
    </w:p>
    <w:p w:rsidR="00000000" w:rsidDel="00000000" w:rsidP="00000000" w:rsidRDefault="00000000" w:rsidRPr="00000000" w14:paraId="00000040">
      <w:pPr>
        <w:spacing w:line="240" w:lineRule="auto"/>
        <w:rPr>
          <w:b w:val="1"/>
          <w:bCs w:val="1"/>
          <w:color w:val="0000ff"/>
        </w:rPr>
      </w:pPr>
      <w:r w:rsidDel="00000000" w:rsidR="00000000" w:rsidRPr="00000000">
        <w:rPr>
          <w:rtl w:val="0"/>
        </w:rPr>
      </w:r>
    </w:p>
    <w:p w:rsidR="00000000" w:rsidDel="00000000" w:rsidP="00000000" w:rsidRDefault="00000000" w:rsidRPr="00000000" w14:paraId="00000041">
      <w:pPr>
        <w:spacing w:line="240" w:lineRule="auto"/>
        <w:rPr>
          <w:b w:val="1"/>
          <w:bCs w:val="1"/>
          <w:color w:val="ff0000"/>
        </w:rPr>
      </w:pPr>
      <w:r w:rsidDel="00000000" w:rsidR="00000000" w:rsidRPr="00000000">
        <w:rPr>
          <w:b w:val="1"/>
          <w:bCs w:val="1"/>
          <w:color w:val="ff0000"/>
          <w:rtl w:val="0"/>
        </w:rPr>
        <w:t xml:space="preserve">A ficha catalográfica deve ser impressa centralizada no verso da folha de rosto da obra. OBTENHA INFORMAÇÕES NA BIBLIOTECA CENTRAL da AEDB. A BIBLIOTECA TEM UM PRAZO DE 7 DIAS PARA DISPONIBILIZAR OS DADOS.</w:t>
      </w:r>
    </w:p>
    <w:p w:rsidR="00000000" w:rsidDel="00000000" w:rsidP="00000000" w:rsidRDefault="00000000" w:rsidRPr="00000000" w14:paraId="00000042">
      <w:pPr>
        <w:jc w:val="center"/>
        <w:rPr>
          <w:b w:val="1"/>
          <w:bCs w:val="1"/>
        </w:rPr>
      </w:pPr>
      <w:r w:rsidDel="00000000" w:rsidR="00000000" w:rsidRPr="00000000">
        <w:rPr>
          <w:b w:val="1"/>
          <w:bCs w:val="1"/>
        </w:rPr>
        <w:drawing>
          <wp:inline distB="0" distT="0" distL="0" distR="0">
            <wp:extent cx="5756275" cy="3516630"/>
            <wp:effectExtent b="0" l="0" r="0" t="0"/>
            <wp:docPr descr="Uma imagem contendo captura de tela&#10;&#10;Descrição gerada automaticamente" id="3" name="image3.png"/>
            <a:graphic>
              <a:graphicData uri="http://schemas.openxmlformats.org/drawingml/2006/picture">
                <pic:pic>
                  <pic:nvPicPr>
                    <pic:cNvPr descr="Uma imagem contendo captura de tela&#10;&#10;Descrição gerada automaticamente" id="0" name="image3.png"/>
                    <pic:cNvPicPr preferRelativeResize="0"/>
                  </pic:nvPicPr>
                  <pic:blipFill>
                    <a:blip r:embed="rId7"/>
                    <a:srcRect b="0" l="0" r="0" t="0"/>
                    <a:stretch>
                      <a:fillRect/>
                    </a:stretch>
                  </pic:blipFill>
                  <pic:spPr>
                    <a:xfrm>
                      <a:off x="0" y="0"/>
                      <a:ext cx="5756275" cy="351663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b w:val="1"/>
          <w:bCs w:val="1"/>
          <w:smallCaps w:val="1"/>
          <w:color w:val="0000ff"/>
        </w:rPr>
      </w:pPr>
      <w:bookmarkStart w:colFirst="0" w:colLast="0" w:name="_yx3yqu6l0rji" w:id="1"/>
      <w:bookmarkEnd w:id="1"/>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6">
      <w:pPr>
        <w:jc w:val="center"/>
        <w:rPr>
          <w:b w:val="1"/>
          <w:bCs w:val="1"/>
          <w:smallCaps w:val="1"/>
          <w:color w:val="0000ff"/>
        </w:rPr>
      </w:pPr>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7">
      <w:pPr>
        <w:jc w:val="center"/>
        <w:rPr>
          <w:b w:val="1"/>
          <w:bCs w:val="1"/>
          <w:smallCaps w:val="1"/>
          <w:color w:val="0000ff"/>
        </w:rPr>
      </w:pPr>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smallCaps w:val="1"/>
          <w:color w:val="0000ff"/>
        </w:rPr>
      </w:pPr>
      <w:r w:rsidDel="00000000" w:rsidR="00000000" w:rsidRPr="00000000">
        <w:rPr>
          <w:rtl w:val="0"/>
        </w:rPr>
      </w:r>
    </w:p>
    <w:p w:rsidR="00000000" w:rsidDel="00000000" w:rsidP="00000000" w:rsidRDefault="00000000" w:rsidRPr="00000000" w14:paraId="0000004C">
      <w:pPr>
        <w:jc w:val="center"/>
        <w:rPr>
          <w:b w:val="1"/>
          <w:bCs w:val="1"/>
          <w:smallCaps w:val="1"/>
          <w:color w:val="0000ff"/>
        </w:rPr>
      </w:pPr>
      <w:r w:rsidDel="00000000" w:rsidR="00000000" w:rsidRPr="00000000">
        <w:rPr>
          <w:b w:val="1"/>
          <w:bCs w:val="1"/>
          <w:smallCaps w:val="1"/>
          <w:color w:val="0000ff"/>
          <w:rtl w:val="0"/>
        </w:rPr>
        <w:t xml:space="preserve">TÍTULO</w:t>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tabs>
          <w:tab w:val="right" w:leader="none" w:pos="9075"/>
        </w:tabs>
        <w:spacing w:line="240" w:lineRule="auto"/>
        <w:ind w:left="3402" w:firstLine="0"/>
        <w:rPr/>
      </w:pPr>
      <w:r w:rsidDel="00000000" w:rsidR="00000000" w:rsidRPr="00000000">
        <w:rPr>
          <w:highlight w:val="white"/>
          <w:rtl w:val="0"/>
        </w:rPr>
        <w:t xml:space="preserve">Trabalho de Conclusão de Curso apresentado ao curso de Sistema de Informação / Engenharia de Software, como requisito parcial para a obtenção do Grau de Bacharel em Sistema de Informação / </w:t>
      </w:r>
      <w:r w:rsidDel="00000000" w:rsidR="00000000" w:rsidRPr="00000000">
        <w:rPr>
          <w:strike w:val="1"/>
          <w:highlight w:val="white"/>
          <w:rtl w:val="0"/>
        </w:rPr>
        <w:t xml:space="preserve">Engenharia de Software</w:t>
      </w:r>
      <w:r w:rsidDel="00000000" w:rsidR="00000000" w:rsidRPr="00000000">
        <w:rPr>
          <w:highlight w:val="white"/>
          <w:rtl w:val="0"/>
        </w:rPr>
        <w:t xml:space="preserve"> pelo Centro Universitário Dom Bosco do Rio de Janeiro.</w:t>
      </w: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BANCA EXAMINADORA</w:t>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Orientador(a):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9">
      <w:pPr>
        <w:jc w:val="center"/>
        <w:rPr>
          <w:b w:val="1"/>
          <w:bCs w:val="1"/>
        </w:rPr>
      </w:pPr>
      <w:r w:rsidDel="00000000" w:rsidR="00000000" w:rsidRPr="00000000">
        <w:rPr>
          <w:b w:val="1"/>
          <w:bCs w:val="1"/>
          <w:rtl w:val="0"/>
        </w:rPr>
        <w:t xml:space="preserve">Convidado(a):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B">
      <w:pPr>
        <w:jc w:val="center"/>
        <w:rPr>
          <w:b w:val="1"/>
          <w:bCs w:val="1"/>
        </w:rPr>
      </w:pPr>
      <w:r w:rsidDel="00000000" w:rsidR="00000000" w:rsidRPr="00000000">
        <w:rPr>
          <w:b w:val="1"/>
          <w:bCs w:val="1"/>
          <w:rtl w:val="0"/>
        </w:rPr>
        <w:t xml:space="preserve">Convidado(a):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jc w:val="center"/>
        <w:rPr>
          <w:b w:val="1"/>
          <w:bCs w:val="1"/>
          <w:color w:val="0000ff"/>
        </w:rPr>
      </w:pPr>
      <w:bookmarkStart w:colFirst="0" w:colLast="0" w:name="_poqrcw1ru56d" w:id="2"/>
      <w:bookmarkEnd w:id="2"/>
      <w:r w:rsidDel="00000000" w:rsidR="00000000" w:rsidRPr="00000000">
        <w:rPr>
          <w:b w:val="1"/>
          <w:bCs w:val="1"/>
          <w:rtl w:val="0"/>
        </w:rPr>
        <w:t xml:space="preserve">Resende, </w:t>
      </w:r>
      <w:r w:rsidDel="00000000" w:rsidR="00000000" w:rsidRPr="00000000">
        <w:rPr>
          <w:b w:val="1"/>
          <w:bCs w:val="1"/>
          <w:color w:val="0000ff"/>
          <w:rtl w:val="0"/>
        </w:rPr>
        <w:t xml:space="preserve">15 de abril de 2026.</w:t>
      </w:r>
    </w:p>
    <w:p w:rsidR="00000000" w:rsidDel="00000000" w:rsidP="00000000" w:rsidRDefault="00000000" w:rsidRPr="00000000" w14:paraId="0000006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6">
      <w:pPr>
        <w:widowControl w:val="0"/>
        <w:tabs>
          <w:tab w:val="left" w:leader="none" w:pos="142"/>
        </w:tabs>
        <w:spacing w:line="240" w:lineRule="auto"/>
        <w:jc w:val="center"/>
        <w:rPr/>
      </w:pPr>
      <w:r w:rsidDel="00000000" w:rsidR="00000000" w:rsidRPr="00000000">
        <w:rPr>
          <w:b w:val="1"/>
          <w:bCs w:val="1"/>
          <w:color w:val="ff0000"/>
          <w:rtl w:val="0"/>
        </w:rPr>
        <w:t xml:space="preserve">MODELO 4: DEDICATÓRIA (opcional)</w:t>
      </w:r>
      <w:r w:rsidDel="00000000" w:rsidR="00000000" w:rsidRPr="00000000">
        <w:rPr>
          <w:rtl w:val="0"/>
        </w:rPr>
      </w:r>
    </w:p>
    <w:p w:rsidR="00000000" w:rsidDel="00000000" w:rsidP="00000000" w:rsidRDefault="00000000" w:rsidRPr="00000000" w14:paraId="0000006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1">
      <w:pPr>
        <w:widowControl w:val="0"/>
        <w:tabs>
          <w:tab w:val="left" w:leader="none" w:pos="142"/>
        </w:tabs>
        <w:jc w:val="right"/>
        <w:rPr/>
      </w:pPr>
      <w:r w:rsidDel="00000000" w:rsidR="00000000" w:rsidRPr="00000000">
        <w:rPr>
          <w:rtl w:val="0"/>
        </w:rPr>
        <w:t xml:space="preserve">À minha querida mãe, </w:t>
      </w:r>
    </w:p>
    <w:p w:rsidR="00000000" w:rsidDel="00000000" w:rsidP="00000000" w:rsidRDefault="00000000" w:rsidRPr="00000000" w14:paraId="00000082">
      <w:pPr>
        <w:widowControl w:val="0"/>
        <w:tabs>
          <w:tab w:val="left" w:leader="none" w:pos="142"/>
        </w:tabs>
        <w:jc w:val="right"/>
        <w:rPr/>
      </w:pPr>
      <w:r w:rsidDel="00000000" w:rsidR="00000000" w:rsidRPr="00000000">
        <w:rPr>
          <w:rtl w:val="0"/>
        </w:rPr>
        <w:t xml:space="preserve">com todo carinho.</w:t>
      </w:r>
    </w:p>
    <w:p w:rsidR="00000000" w:rsidDel="00000000" w:rsidP="00000000" w:rsidRDefault="00000000" w:rsidRPr="00000000" w14:paraId="0000008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8">
      <w:pPr>
        <w:widowControl w:val="0"/>
        <w:tabs>
          <w:tab w:val="left" w:leader="none" w:pos="142"/>
        </w:tabs>
        <w:spacing w:line="240" w:lineRule="auto"/>
        <w:jc w:val="center"/>
        <w:rPr/>
      </w:pPr>
      <w:r w:rsidDel="00000000" w:rsidR="00000000" w:rsidRPr="00000000">
        <w:rPr>
          <w:b w:val="1"/>
          <w:bCs w:val="1"/>
          <w:color w:val="ff0000"/>
          <w:rtl w:val="0"/>
        </w:rPr>
        <w:t xml:space="preserve">MODELO 5: AGRADECIMENTOS (opcional)</w:t>
      </w:r>
      <w:r w:rsidDel="00000000" w:rsidR="00000000" w:rsidRPr="00000000">
        <w:rPr>
          <w:rtl w:val="0"/>
        </w:rPr>
      </w:r>
    </w:p>
    <w:p w:rsidR="00000000" w:rsidDel="00000000" w:rsidP="00000000" w:rsidRDefault="00000000" w:rsidRPr="00000000" w14:paraId="0000008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0">
      <w:pPr>
        <w:widowControl w:val="0"/>
        <w:tabs>
          <w:tab w:val="left" w:leader="none" w:pos="142"/>
        </w:tabs>
        <w:rPr/>
      </w:pPr>
      <w:r w:rsidDel="00000000" w:rsidR="00000000" w:rsidRPr="00000000">
        <w:rPr>
          <w:rtl w:val="0"/>
        </w:rPr>
        <w:t xml:space="preserve">À minha família pelo incentivo ...........</w:t>
      </w:r>
    </w:p>
    <w:p w:rsidR="00000000" w:rsidDel="00000000" w:rsidP="00000000" w:rsidRDefault="00000000" w:rsidRPr="00000000" w14:paraId="000000A1">
      <w:pPr>
        <w:widowControl w:val="0"/>
        <w:tabs>
          <w:tab w:val="left" w:leader="none" w:pos="142"/>
        </w:tabs>
        <w:rPr/>
      </w:pPr>
      <w:r w:rsidDel="00000000" w:rsidR="00000000" w:rsidRPr="00000000">
        <w:rPr>
          <w:rtl w:val="0"/>
        </w:rPr>
        <w:t xml:space="preserve">Aos professores pelos ensinamentos ......................</w:t>
      </w:r>
    </w:p>
    <w:p w:rsidR="00000000" w:rsidDel="00000000" w:rsidP="00000000" w:rsidRDefault="00000000" w:rsidRPr="00000000" w14:paraId="000000A2">
      <w:pPr>
        <w:widowControl w:val="0"/>
        <w:tabs>
          <w:tab w:val="left" w:leader="none" w:pos="142"/>
        </w:tabs>
        <w:rPr/>
      </w:pPr>
      <w:r w:rsidDel="00000000" w:rsidR="00000000" w:rsidRPr="00000000">
        <w:rPr>
          <w:rtl w:val="0"/>
        </w:rPr>
        <w:t xml:space="preserve">Aos amigos ...................</w:t>
      </w:r>
    </w:p>
    <w:p w:rsidR="00000000" w:rsidDel="00000000" w:rsidP="00000000" w:rsidRDefault="00000000" w:rsidRPr="00000000" w14:paraId="000000A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9">
      <w:pPr>
        <w:widowControl w:val="0"/>
        <w:tabs>
          <w:tab w:val="left" w:leader="none" w:pos="142"/>
        </w:tabs>
        <w:spacing w:line="240" w:lineRule="auto"/>
        <w:jc w:val="center"/>
        <w:rPr/>
      </w:pPr>
      <w:r w:rsidDel="00000000" w:rsidR="00000000" w:rsidRPr="00000000">
        <w:rPr>
          <w:b w:val="1"/>
          <w:bCs w:val="1"/>
          <w:color w:val="ff0000"/>
          <w:rtl w:val="0"/>
        </w:rPr>
        <w:t xml:space="preserve">MODELO 6: EPÍGRAFE (opcional)</w:t>
      </w:r>
      <w:r w:rsidDel="00000000" w:rsidR="00000000" w:rsidRPr="00000000">
        <w:rPr>
          <w:rtl w:val="0"/>
        </w:rPr>
      </w:r>
    </w:p>
    <w:p w:rsidR="00000000" w:rsidDel="00000000" w:rsidP="00000000" w:rsidRDefault="00000000" w:rsidRPr="00000000" w14:paraId="000000A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2">
      <w:pPr>
        <w:widowControl w:val="0"/>
        <w:tabs>
          <w:tab w:val="left" w:leader="none" w:pos="142"/>
        </w:tabs>
        <w:rPr/>
      </w:pPr>
      <w:r w:rsidDel="00000000" w:rsidR="00000000" w:rsidRPr="00000000">
        <w:rPr>
          <w:i w:val="1"/>
          <w:iCs w:val="1"/>
          <w:rtl w:val="0"/>
        </w:rPr>
        <w:t xml:space="preserve">“Os homens criam as ferramentas, e as ferramentas recriam os homens”</w:t>
      </w:r>
      <w:r w:rsidDel="00000000" w:rsidR="00000000" w:rsidRPr="00000000">
        <w:rPr>
          <w:rtl w:val="0"/>
        </w:rPr>
      </w:r>
    </w:p>
    <w:p w:rsidR="00000000" w:rsidDel="00000000" w:rsidP="00000000" w:rsidRDefault="00000000" w:rsidRPr="00000000" w14:paraId="000000C3">
      <w:pPr>
        <w:widowControl w:val="0"/>
        <w:tabs>
          <w:tab w:val="left" w:leader="none" w:pos="142"/>
        </w:tabs>
        <w:rPr/>
      </w:pPr>
      <w:r w:rsidDel="00000000" w:rsidR="00000000" w:rsidRPr="00000000">
        <w:rPr>
          <w:rtl w:val="0"/>
        </w:rPr>
        <w:t xml:space="preserve">Marshall McLuhan</w:t>
      </w:r>
    </w:p>
    <w:p w:rsidR="00000000" w:rsidDel="00000000" w:rsidP="00000000" w:rsidRDefault="00000000" w:rsidRPr="00000000" w14:paraId="000000C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5">
      <w:pPr>
        <w:widowControl w:val="0"/>
        <w:tabs>
          <w:tab w:val="left" w:leader="none" w:pos="142"/>
        </w:tabs>
        <w:jc w:val="center"/>
        <w:rPr>
          <w:color w:val="ff0000"/>
        </w:rPr>
      </w:pPr>
      <w:r w:rsidDel="00000000" w:rsidR="00000000" w:rsidRPr="00000000">
        <w:rPr>
          <w:color w:val="ff0000"/>
          <w:rtl w:val="0"/>
        </w:rPr>
        <w:t xml:space="preserve">(Deve ser pertinente ao tema do trabalho)</w:t>
      </w:r>
    </w:p>
    <w:p w:rsidR="00000000" w:rsidDel="00000000" w:rsidP="00000000" w:rsidRDefault="00000000" w:rsidRPr="00000000" w14:paraId="000000C6">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rPr>
          <w:strike w:val="1"/>
        </w:rPr>
      </w:pPr>
      <w:r w:rsidDel="00000000" w:rsidR="00000000" w:rsidRPr="00000000">
        <w:rPr>
          <w:strike w:val="1"/>
          <w:rtl w:val="0"/>
        </w:rPr>
        <w:t xml:space="preserve">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rsidR="00000000" w:rsidDel="00000000" w:rsidP="00000000" w:rsidRDefault="00000000" w:rsidRPr="00000000" w14:paraId="000000CC">
      <w:pPr>
        <w:rPr>
          <w:strike w:val="1"/>
        </w:rPr>
      </w:pPr>
      <w:r w:rsidDel="00000000" w:rsidR="00000000" w:rsidRPr="00000000">
        <w:rPr>
          <w:rtl w:val="0"/>
        </w:rPr>
      </w:r>
    </w:p>
    <w:p w:rsidR="00000000" w:rsidDel="00000000" w:rsidP="00000000" w:rsidRDefault="00000000" w:rsidRPr="00000000" w14:paraId="000000CD">
      <w:pPr>
        <w:rPr>
          <w:b w:val="1"/>
          <w:bCs w:val="1"/>
          <w:strike w:val="1"/>
        </w:rPr>
      </w:pPr>
      <w:r w:rsidDel="00000000" w:rsidR="00000000" w:rsidRPr="00000000">
        <w:rPr>
          <w:strike w:val="1"/>
          <w:rtl w:val="0"/>
        </w:rPr>
        <w:t xml:space="preserve">Palavras-chave: disciplina presencial; metodologia ativa; recursos de EaD.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ff0000"/>
        </w:rPr>
      </w:pPr>
      <w:r w:rsidDel="00000000" w:rsidR="00000000" w:rsidRPr="00000000">
        <w:rPr>
          <w:color w:val="ff0000"/>
          <w:rtl w:val="0"/>
        </w:rPr>
        <w:t xml:space="preserve">(palavras-chave na ordem alfabética)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Key words: face-to-face discipline; active methodology; resources.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DE">
      <w:pPr>
        <w:rPr/>
      </w:pPr>
      <w:r w:rsidDel="00000000" w:rsidR="00000000" w:rsidRPr="00000000">
        <w:rPr>
          <w:rtl w:val="0"/>
        </w:rPr>
      </w:r>
    </w:p>
    <w:p>
      <w:pPr>
        <w:spacing w:after="0"/>
        <w:ind w:firstLine="0"/>
        <w:jc w:val="left"/>
      </w:pPr>
      <w:r>
        <w:t>Figura 1 – Gravimetria dos materiais recuperados em 2022 pelo sistema de logística reversa de embalagens em geral</w:t>
      </w:r>
    </w:p>
    <w:p>
      <w:pPr>
        <w:spacing w:after="0"/>
        <w:ind w:firstLine="0"/>
        <w:jc w:val="left"/>
      </w:pPr>
      <w:r>
        <w:t>Figura 2 – Diagrama estrutural do sistema</w:t>
      </w:r>
    </w:p>
    <w:p>
      <w:pPr>
        <w:spacing w:after="0"/>
        <w:ind w:firstLine="0"/>
        <w:jc w:val="left"/>
      </w:pPr>
      <w:r>
        <w:t>Figura 3 – Logo do Projeto</w:t>
      </w:r>
    </w:p>
    <w:p>
      <w:pPr>
        <w:spacing w:after="0"/>
        <w:ind w:firstLine="0"/>
        <w:jc w:val="left"/>
      </w:pPr>
      <w:r>
        <w:t>Figura 4 – Diagrama de casos de uso do sistema ECOnecta</w:t>
      </w:r>
    </w:p>
    <w:p>
      <w:pPr>
        <w:spacing w:after="0"/>
        <w:ind w:firstLine="0"/>
        <w:jc w:val="left"/>
      </w:pPr>
      <w:r>
        <w:t>Figura 5 – Diagrama de classes de dados do sistema ECOnecta</w:t>
      </w:r>
    </w:p>
    <w:p>
      <w:pPr>
        <w:spacing w:after="0"/>
        <w:ind w:firstLine="0"/>
        <w:jc w:val="left"/>
      </w:pPr>
      <w:r>
        <w:t>Figura 6 – Diagrama de atividades do fluxo principal de coleta do ECOnecta</w:t>
      </w:r>
    </w:p>
    <w:p>
      <w:pPr>
        <w:spacing w:after="0"/>
        <w:ind w:firstLine="0"/>
        <w:jc w:val="left"/>
      </w:pPr>
      <w:r>
        <w:t>Figura 7 – Diagrama de sequência: criação de solicitação de coleta</w:t>
      </w:r>
    </w:p>
    <w:p>
      <w:pPr>
        <w:spacing w:after="0"/>
        <w:ind w:firstLine="0"/>
        <w:jc w:val="left"/>
      </w:pPr>
      <w:r>
        <w:t>Figura 8 – Diagrama de sequência: aprovação ou rejeição de solicitação</w:t>
      </w:r>
    </w:p>
    <w:p>
      <w:pPr>
        <w:spacing w:after="0"/>
        <w:ind w:firstLine="0"/>
        <w:jc w:val="left"/>
      </w:pPr>
      <w:r>
        <w:t>Figura 9 – Diagrama de sequência: aceite de solicitação pela empresa</w:t>
      </w:r>
    </w:p>
    <w:p>
      <w:pPr>
        <w:spacing w:after="0"/>
        <w:ind w:firstLine="0"/>
        <w:jc w:val="left"/>
      </w:pPr>
      <w:r>
        <w:t>Figura 10 – Diagrama de sequência: conclusão de coleta com código de confirmação</w:t>
      </w:r>
    </w:p>
    <w:p>
      <w:pPr>
        <w:spacing w:after="0"/>
        <w:ind w:firstLine="0"/>
        <w:jc w:val="left"/>
      </w:pPr>
      <w:r>
        <w:t>Figura 11 – Diagrama de sequência: envio de mensagem no chat da coleta</w:t>
      </w:r>
    </w:p>
    <w:p>
      <w:pPr>
        <w:spacing w:after="0"/>
        <w:ind w:firstLine="0"/>
        <w:jc w:val="left"/>
      </w:pPr>
      <w:r>
        <w:t>Figura 12 – Diagrama de entidade e relacionamento (DER) do sistema ECOnecta</w:t>
      </w:r>
    </w:p>
    <w:p>
      <w:pPr>
        <w:spacing w:after="0"/>
        <w:ind w:firstLine="0"/>
        <w:jc w:val="left"/>
      </w:pPr>
      <w:r>
        <w:t>Figura 13 – Classes participantes: criação de solicitação de coleta</w:t>
      </w:r>
    </w:p>
    <w:p>
      <w:pPr>
        <w:spacing w:after="0"/>
        <w:ind w:firstLine="0"/>
        <w:jc w:val="left"/>
      </w:pPr>
      <w:r>
        <w:t>Figura 14 – Classes participantes: aprovação ou rejeição de solicitação</w:t>
      </w:r>
    </w:p>
    <w:p>
      <w:pPr>
        <w:spacing w:after="0"/>
        <w:ind w:firstLine="0"/>
        <w:jc w:val="left"/>
      </w:pPr>
      <w:r>
        <w:t>Figura 15 – Classes participantes: aceite de solicitação</w:t>
      </w:r>
    </w:p>
    <w:p>
      <w:pPr>
        <w:spacing w:after="0"/>
        <w:ind w:firstLine="0"/>
        <w:jc w:val="left"/>
      </w:pPr>
      <w:r>
        <w:t>Figura 16 – Classes participantes: atualização e conclusão de coleta</w:t>
      </w:r>
    </w:p>
    <w:p>
      <w:pPr>
        <w:spacing w:after="0"/>
        <w:ind w:firstLine="0"/>
        <w:jc w:val="left"/>
      </w:pPr>
      <w:r>
        <w:t>Figura 17 – Classes participantes: envio de mensagem no chat</w:t>
      </w:r>
    </w:p>
    <w:p>
      <w:pPr>
        <w:spacing w:after="0"/>
        <w:ind w:firstLine="0"/>
        <w:jc w:val="left"/>
      </w:pPr>
      <w:r>
        <w:t>Figura 18 – Classes participantes: autenticação de usuário</w:t>
      </w:r>
    </w:p>
    <w:p w:rsidR="00000000" w:rsidDel="00000000" w:rsidP="00000000" w:rsidRDefault="00000000" w:rsidRPr="00000000" w14:paraId="000000DF">
      <w:pPr>
        <w:rPr/>
      </w:pPr>
      <w:r w:rsidDel="00000000" w:rsidR="00000000" w:rsidRPr="00000000">
        <w:rPr>
          <w:color w:val="ff0000"/>
          <w:rtl w:val="0"/>
        </w:rPr>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jc w:val="center"/>
        <w:rPr>
          <w:b w:val="1"/>
          <w:bCs w:val="1"/>
        </w:rPr>
      </w:pPr>
      <w:r w:rsidDel="00000000" w:rsidR="00000000" w:rsidRPr="00000000">
        <w:rPr>
          <w:b w:val="1"/>
          <w:bCs w:val="1"/>
          <w:rtl w:val="0"/>
        </w:rPr>
        <w:t xml:space="preserve">LISTA DE QUADROS</w:t>
      </w:r>
    </w:p>
    <w:p w:rsidR="00000000" w:rsidDel="00000000" w:rsidP="00000000" w:rsidRDefault="00000000" w:rsidRPr="00000000" w14:paraId="000000E2">
      <w:pPr>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7"/>
        <w:gridCol w:w="414"/>
        <w:tblGridChange w:id="0">
          <w:tblGrid>
            <w:gridCol w:w="8647"/>
            <w:gridCol w:w="414"/>
          </w:tblGrid>
        </w:tblGridChange>
      </w:tblGrid>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Quadro 1 - Nome do quadro</w:t>
            </w:r>
            <w:r w:rsidDel="00000000" w:rsidR="00000000" w:rsidRPr="00000000">
              <w:rPr>
                <w:rtl w:val="0"/>
              </w:rPr>
              <w:t xml:space="preserve"> .............................................................................</w:t>
            </w:r>
          </w:p>
        </w:tc>
        <w:tc>
          <w:tcPr/>
          <w:p w:rsidR="00000000" w:rsidDel="00000000" w:rsidP="00000000" w:rsidRDefault="00000000" w:rsidRPr="00000000" w14:paraId="000000E4">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Quadro 2 - Nome do quadro</w:t>
            </w:r>
            <w:r w:rsidDel="00000000" w:rsidR="00000000" w:rsidRPr="00000000">
              <w:rPr>
                <w:rtl w:val="0"/>
              </w:rPr>
              <w:t xml:space="preserve"> .............................................................................</w:t>
            </w:r>
          </w:p>
        </w:tc>
        <w:tc>
          <w:tcPr/>
          <w:p w:rsidR="00000000" w:rsidDel="00000000" w:rsidP="00000000" w:rsidRDefault="00000000" w:rsidRPr="00000000" w14:paraId="000000E6">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Quadro 3 - Nome do quadro</w:t>
            </w:r>
            <w:r w:rsidDel="00000000" w:rsidR="00000000" w:rsidRPr="00000000">
              <w:rPr>
                <w:rtl w:val="0"/>
              </w:rPr>
              <w:t xml:space="preserve"> .............................................................................</w:t>
            </w:r>
          </w:p>
        </w:tc>
        <w:tc>
          <w:tcPr/>
          <w:p w:rsidR="00000000" w:rsidDel="00000000" w:rsidP="00000000" w:rsidRDefault="00000000" w:rsidRPr="00000000" w14:paraId="000000E8">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b w:val="1"/>
                <w:bCs w:val="1"/>
                <w:rtl w:val="0"/>
              </w:rPr>
              <w:t xml:space="preserve">Quadro 4 - Nome do quadro</w:t>
            </w:r>
            <w:r w:rsidDel="00000000" w:rsidR="00000000" w:rsidRPr="00000000">
              <w:rPr>
                <w:rtl w:val="0"/>
              </w:rPr>
              <w:t xml:space="preserve"> .............................................................................</w:t>
            </w:r>
          </w:p>
        </w:tc>
        <w:tc>
          <w:tcPr/>
          <w:p w:rsidR="00000000" w:rsidDel="00000000" w:rsidP="00000000" w:rsidRDefault="00000000" w:rsidRPr="00000000" w14:paraId="000000EA">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Quadro 5 - Nome do quadro</w:t>
            </w:r>
            <w:r w:rsidDel="00000000" w:rsidR="00000000" w:rsidRPr="00000000">
              <w:rPr>
                <w:rtl w:val="0"/>
              </w:rPr>
              <w:t xml:space="preserve"> .............................................................................</w:t>
            </w:r>
          </w:p>
        </w:tc>
        <w:tc>
          <w:tcPr/>
          <w:p w:rsidR="00000000" w:rsidDel="00000000" w:rsidP="00000000" w:rsidRDefault="00000000" w:rsidRPr="00000000" w14:paraId="000000EC">
            <w:pPr>
              <w:jc w:val="right"/>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color w:val="ff0000"/>
          <w:rtl w:val="0"/>
        </w:rPr>
        <w:t xml:space="preserve">Local para inserir a lista de quadros (automaticamente)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8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TABELAS</w:t>
      </w:r>
    </w:p>
    <w:p w:rsidR="00000000" w:rsidDel="00000000" w:rsidP="00000000" w:rsidRDefault="00000000" w:rsidRPr="00000000" w14:paraId="000000F3">
      <w:pPr>
        <w:rPr/>
      </w:pPr>
      <w:r w:rsidDel="00000000" w:rsidR="00000000" w:rsidRPr="00000000">
        <w:rPr>
          <w:rtl w:val="0"/>
        </w:rPr>
      </w:r>
    </w:p>
    <w:tbl>
      <w:tblPr>
        <w:tblStyle w:val="Table2"/>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7"/>
        <w:gridCol w:w="414"/>
        <w:tblGridChange w:id="0">
          <w:tblGrid>
            <w:gridCol w:w="8647"/>
            <w:gridCol w:w="414"/>
          </w:tblGrid>
        </w:tblGridChange>
      </w:tblGrid>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Tabela 1 - Nome da Tabela</w:t>
            </w:r>
            <w:r w:rsidDel="00000000" w:rsidR="00000000" w:rsidRPr="00000000">
              <w:rPr>
                <w:rtl w:val="0"/>
              </w:rPr>
              <w:t xml:space="preserve"> ................................................................................</w:t>
            </w:r>
          </w:p>
        </w:tc>
        <w:tc>
          <w:tcPr/>
          <w:p w:rsidR="00000000" w:rsidDel="00000000" w:rsidP="00000000" w:rsidRDefault="00000000" w:rsidRPr="00000000" w14:paraId="000000F5">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Tabela 2 - Nome da Tabela </w:t>
            </w:r>
            <w:r w:rsidDel="00000000" w:rsidR="00000000" w:rsidRPr="00000000">
              <w:rPr>
                <w:rtl w:val="0"/>
              </w:rPr>
              <w:t xml:space="preserve">................................................................................</w:t>
            </w:r>
          </w:p>
        </w:tc>
        <w:tc>
          <w:tcPr/>
          <w:p w:rsidR="00000000" w:rsidDel="00000000" w:rsidP="00000000" w:rsidRDefault="00000000" w:rsidRPr="00000000" w14:paraId="000000F7">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b w:val="1"/>
                <w:bCs w:val="1"/>
                <w:rtl w:val="0"/>
              </w:rPr>
              <w:t xml:space="preserve">Tabela 3 - Nome da Tabela</w:t>
            </w:r>
            <w:r w:rsidDel="00000000" w:rsidR="00000000" w:rsidRPr="00000000">
              <w:rPr>
                <w:rtl w:val="0"/>
              </w:rPr>
              <w:t xml:space="preserve"> ................................................................................</w:t>
            </w:r>
          </w:p>
        </w:tc>
        <w:tc>
          <w:tcPr/>
          <w:p w:rsidR="00000000" w:rsidDel="00000000" w:rsidP="00000000" w:rsidRDefault="00000000" w:rsidRPr="00000000" w14:paraId="000000F9">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Tabela 4 - Nome da Tabela</w:t>
            </w:r>
            <w:r w:rsidDel="00000000" w:rsidR="00000000" w:rsidRPr="00000000">
              <w:rPr>
                <w:rtl w:val="0"/>
              </w:rPr>
              <w:t xml:space="preserve"> ................................................................................</w:t>
            </w:r>
          </w:p>
        </w:tc>
        <w:tc>
          <w:tcPr/>
          <w:p w:rsidR="00000000" w:rsidDel="00000000" w:rsidP="00000000" w:rsidRDefault="00000000" w:rsidRPr="00000000" w14:paraId="000000FB">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Tabela 5 - Nome da Tabela</w:t>
            </w:r>
            <w:r w:rsidDel="00000000" w:rsidR="00000000" w:rsidRPr="00000000">
              <w:rPr>
                <w:rtl w:val="0"/>
              </w:rPr>
              <w:t xml:space="preserve"> ................................................................................</w:t>
            </w:r>
          </w:p>
        </w:tc>
        <w:tc>
          <w:tcPr/>
          <w:p w:rsidR="00000000" w:rsidDel="00000000" w:rsidP="00000000" w:rsidRDefault="00000000" w:rsidRPr="00000000" w14:paraId="000000FD">
            <w:pPr>
              <w:jc w:val="right"/>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color w:val="ff0000"/>
          <w:rtl w:val="0"/>
        </w:rPr>
        <w:t xml:space="preserve">Local para inserir a lista de tabelas (automaticamente)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8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SIGLAS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AEDB</w:t>
        <w:tab/>
        <w:tab/>
        <w:t xml:space="preserve">Associação Educacional Dom Bosco</w:t>
      </w:r>
    </w:p>
    <w:p w:rsidR="00000000" w:rsidDel="00000000" w:rsidP="00000000" w:rsidRDefault="00000000" w:rsidRPr="00000000" w14:paraId="00000106">
      <w:pPr>
        <w:rPr/>
      </w:pPr>
      <w:r w:rsidDel="00000000" w:rsidR="00000000" w:rsidRPr="00000000">
        <w:rPr>
          <w:rtl w:val="0"/>
        </w:rPr>
        <w:t xml:space="preserve">ABNT</w:t>
        <w:tab/>
        <w:tab/>
        <w:t xml:space="preserve">Associação Brasileira de Normas Técnicas</w:t>
      </w:r>
    </w:p>
    <w:p w:rsidR="00000000" w:rsidDel="00000000" w:rsidP="00000000" w:rsidRDefault="00000000" w:rsidRPr="00000000" w14:paraId="00000107">
      <w:pPr>
        <w:rPr/>
      </w:pPr>
      <w:r w:rsidDel="00000000" w:rsidR="00000000" w:rsidRPr="00000000">
        <w:rPr>
          <w:rtl w:val="0"/>
        </w:rPr>
        <w:t xml:space="preserve">RJ</w:t>
        <w:tab/>
        <w:tab/>
        <w:t xml:space="preserve">Rio de Janeiro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color w:val="ff0000"/>
          <w:rtl w:val="0"/>
        </w:rPr>
        <w:t xml:space="preserve">Local para inserir a lista de siglas.</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10C">
      <w:pPr>
        <w:tabs>
          <w:tab w:val="left" w:leader="none" w:pos="567"/>
          <w:tab w:val="left" w:leader="none" w:pos="709"/>
          <w:tab w:val="left" w:leader="none" w:pos="1134"/>
        </w:tabs>
        <w:rPr/>
      </w:pPr>
      <w:r w:rsidDel="00000000" w:rsidR="00000000" w:rsidRPr="00000000">
        <w:rPr>
          <w:rtl w:val="0"/>
        </w:rPr>
      </w:r>
    </w:p>
    <w:sdt>
      <w:sdtPr>
        <w:id w:val="-828791737"/>
        <w:docPartObj>
          <w:docPartGallery w:val="Table of Contents"/>
          <w:docPartUnique w:val="1"/>
        </w:docPartObj>
      </w:sdtPr>
      <w:sdtContent>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azvzp2umuz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bazvzp2umu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_bazvzp2umuzi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INTRODUÇÃO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gww2ed41be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ygww2ed41be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_ygww2ed41bey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RECICLAGEM</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5jnvii5cr8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2.1</w:t>
            </w:r>
          </w:hyperlink>
          <w:hyperlink w:anchor="_45jnvii5cr8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_45jnvii5cr80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ECONOMIA CIRCULAR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2mpezt26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r>
          </w:hyperlink>
          <w:hyperlink w:anchor="_v2mpezt26u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_v2mpezt26uh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3Rs: Reduzir, Reutilizar e Reciclar</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gb7b1dlqtf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2.2</w:t>
            </w:r>
          </w:hyperlink>
          <w:hyperlink w:anchor="_dgb7b1dlqtf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_dgb7b1dlqtf2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SUSTENTABILIDADE E DESENVOLVIMENTO SUSTENTÁVEL</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w1w6zdpya4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w:t>
            </w:r>
          </w:hyperlink>
          <w:hyperlink w:anchor="_4w1w6zdpya4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_4w1w6zdpya4e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CLASSIFICAÇÃO E GERAÇÃO DE RESÍDUOS SÓLIDOS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13k7jcthlq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2.4</w:t>
            </w:r>
          </w:hyperlink>
          <w:hyperlink w:anchor="_y13k7jcthl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_y13k7jcthlqu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IMPACTOS AMBIENTAIS DO DESCARTE INADEQUADO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qaj6ajdnz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2.5</w:t>
            </w:r>
          </w:hyperlink>
          <w:hyperlink w:anchor="_wqaj6ajdnz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_wqaj6ajdnz2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POLÍTICA NACIONAL DE RESÍDUOS SÓLIDOS (PNRS)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zx5gl776x13">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2.6</w:t>
            </w:r>
          </w:hyperlink>
          <w:hyperlink w:anchor="_3zx5gl776x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_3zx5gl776x13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ASPECTOS SOCIOECONÔMICOS DA GESTÃO DE RESÍDUOS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ljbwiiqq15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2.7</w:t>
            </w:r>
          </w:hyperlink>
          <w:hyperlink w:anchor="_nljbwiiqq1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_nljbwiiqq150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OBJETIVOS DE DESENVOLVIMENTO SUSTENTÁVEL (ODS)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yp2mcu9ul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uhyp2mcu9ul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_uhyp2mcu9ul2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ESPECIFICAÇÃO DO SISTEMA</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xxsg66lylf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w:t>
            </w:r>
          </w:hyperlink>
          <w:hyperlink w:anchor="_4xxsg66lyl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_4xxsg66lylfp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DESCRIÇÃO DO(S) PROBLEMA(S)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y0s25v5e5af">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3.2</w:t>
            </w:r>
          </w:hyperlink>
          <w:hyperlink w:anchor="_8y0s25v5e5a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_8y0s25v5e5af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PROPOSTA DE SOLUÇÃO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onm2vblw28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3.3</w:t>
            </w:r>
          </w:hyperlink>
          <w:hyperlink w:anchor="_conm2vblw28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_conm2vblw28p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PARTICIPANTES DO PROJETO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npspbuuluo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3.4</w:t>
            </w:r>
          </w:hyperlink>
          <w:hyperlink w:anchor="_bnpspbuulu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_bnpspbuuluov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USUÁRIOS PARTICIPANTES (ATORES)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f8piy21yca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3.5</w:t>
            </w:r>
          </w:hyperlink>
          <w:hyperlink w:anchor="_6f8piy21yc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_6f8piy21ycak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NECESSIDADES DOS USUÁRIOS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qy5n9o9z6j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3.6</w:t>
            </w:r>
          </w:hyperlink>
          <w:hyperlink w:anchor="_kqy5n9o9z6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_kqy5n9o9z6je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REQUISITOS FUNCIONAIS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ew3gvj1u2y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3.7</w:t>
            </w:r>
          </w:hyperlink>
          <w:hyperlink w:anchor="_aew3gvj1u2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_aew3gvj1u2yw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REQUISITOS NÃO FUNCIONAIS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vllnorx85r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3.8</w:t>
            </w:r>
          </w:hyperlink>
          <w:hyperlink w:anchor="_vvllnorx85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_vvllnorx85rj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ARQUITETURA ESTRUTURAL DO SISTEMA</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61kx6zhzcl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3.9</w:t>
            </w:r>
          </w:hyperlink>
          <w:hyperlink w:anchor="_m61kx6zhzcl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_m61kx6zhzcli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LOGOTIPO</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dxdbwin9d27">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3.10</w:t>
            </w:r>
          </w:hyperlink>
          <w:hyperlink w:anchor="_qdxdbwin9d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_qdxdbwin9d27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TECNOLOGIAS E FERRAMENTAS UTILIZADAS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9lwq741xo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3.10.1</w:t>
            </w:r>
          </w:hyperlink>
          <w:hyperlink w:anchor="_x9lwq741xo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_x9lwq741xoa0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5o9sop961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3.10.2</w:t>
            </w:r>
          </w:hyperlink>
          <w:hyperlink w:anchor="_e5o9sop961n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_e5o9sop961ns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car2mm5l86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3.10.3</w:t>
            </w:r>
          </w:hyperlink>
          <w:hyperlink w:anchor="_ccar2mm5l8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_ccar2mm5l86g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Tecnologias de Apoio</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9jb6es8fczf">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3.11</w:t>
            </w:r>
          </w:hyperlink>
          <w:hyperlink w:anchor="_l9jb6es8fc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_l9jb6es8fczf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DEPENDÊNCIAS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0esh3xwi79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3.12</w:t>
            </w:r>
          </w:hyperlink>
          <w:hyperlink w:anchor="_50esh3xwi7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_50esh3xwi79u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REFERÊNCIAS (PARA O LEVANTAMENTO INICIAL)</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hk5d0gmbn8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3.13</w:t>
            </w:r>
          </w:hyperlink>
          <w:hyperlink w:anchor="_qhk5d0gmbn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_qhk5d0gmbn8k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APROVAÇÕES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yvc8vzesz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7yvc8vzesz5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_7yvc8vzesz54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ESTRATÉGIAS DE RISCO</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yqdqvn56xws">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w:t>
            </w:r>
          </w:hyperlink>
          <w:hyperlink w:anchor="_cyqdqvn56xw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_cyqdqvn56xws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LISTA DE RISCOS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9pzaisgux3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4.2</w:t>
            </w:r>
          </w:hyperlink>
          <w:hyperlink w:anchor="_y9pzaisgux3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_y9pzaisgux3b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PRIORIZAÇÃO DOS RISCOS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z4pggnz5o1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4.3</w:t>
            </w:r>
          </w:hyperlink>
          <w:hyperlink w:anchor="_xz4pggnz5o1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_xz4pggnz5o1h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PLANOS DE MITIGAÇÃO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13dwle1g7d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4.4</w:t>
            </w:r>
          </w:hyperlink>
          <w:hyperlink w:anchor="_y13dwle1g7d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_y13dwle1g7dj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PLANOS DE CONTINGÊNCIA</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w8r8p8xt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rqw8r8p8xt4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_rqw8r8p8xt4a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GERENCIAMENTO DE CONFIGURAÇÃO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w78xwat4cqx">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5.1</w:t>
            </w:r>
          </w:hyperlink>
          <w:hyperlink w:anchor="_gw78xwat4c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_gw78xwat4cqx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 DE GERENCIAMENTO DE CONFIGURAÇÃO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8308q4vswxd">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5.2</w:t>
            </w:r>
          </w:hyperlink>
          <w:hyperlink w:anchor="_e8308q4vsw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_e8308q4vswxd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REPOSITÓRIO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65q37hfau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y65q37hfaur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_y65q37hfaur1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 DE TESTES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1cn0cv1y3x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6.1</w:t>
            </w:r>
          </w:hyperlink>
          <w:hyperlink w:anchor="_z1cn0cv1y3x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_z1cn0cv1y3xm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 DE TESTES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e71wh9x8ud3">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6.2</w:t>
            </w:r>
          </w:hyperlink>
          <w:hyperlink w:anchor="_ye71wh9x8u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_ye71wh9x8ud3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TESTES DE UNIDADE AUTOMATIZADOS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8cx3phztaw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6.3</w:t>
            </w:r>
          </w:hyperlink>
          <w:hyperlink w:anchor="_i8cx3phzta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_i8cx3phztawp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TESTES DE VALIDAÇÃO</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wl2xs6t7ji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6.4</w:t>
            </w:r>
          </w:hyperlink>
          <w:hyperlink w:anchor="_bwl2xs6t7j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_bwl2xs6t7jih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ACEITES DOS MÓDULOS PELOS STAKEHOLDER</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glleyfjf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xnglleyfjf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_xnglleyfjfoa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 DE IMPLANTAÇÃO E SUPORTE</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qri3uhup89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7.1</w:t>
            </w:r>
          </w:hyperlink>
          <w:hyperlink w:anchor="_9qri3uhup89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_9qri3uhup89w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NECESSIDADES DE IMPLANTAÇÃO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kxmwpn4t8s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w:t>
            </w:r>
          </w:hyperlink>
          <w:hyperlink w:anchor="_gkxmwpn4t8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_gkxmwpn4t8s5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Arquitetura de implantação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c8hf9bwuqx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7.1.2</w:t>
            </w:r>
          </w:hyperlink>
          <w:hyperlink w:anchor="_8c8hf9bwuq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_8c8hf9bwuqxe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Configuração dos servidores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nnx49b6cz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7.1.3</w:t>
            </w:r>
          </w:hyperlink>
          <w:hyperlink w:anchor="_jnnx49b6cz7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_jnnx49b6cz74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Configuração dos clientes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131lui722e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7.1.4</w:t>
            </w:r>
          </w:hyperlink>
          <w:hyperlink w:anchor="_3131lui722e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_3131lui722e5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Infraestrutura necessária</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u5eu936y4l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7.2</w:t>
            </w:r>
          </w:hyperlink>
          <w:hyperlink w:anchor="_iu5eu936y4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_iu5eu936y4lv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CRONOGRAMA DE TREINAMENTOS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06e9mht1n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706e9mht1n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_706e9mht1n01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CONCLUSÃO</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cq5tlgzgvv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44</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p6v76ad2j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A: DIAGRAMA DE CASOS DE USO</w:t>
              <w:tab/>
              <w:t xml:space="preserve">44</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cu04u077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B: DESCRIÇÕES DE CASOS DE USO</w:t>
              <w:tab/>
              <w:t xml:space="preserve">45</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bl4z8l0r7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C: DIAGRAMA DE CLASSES DE DADOS</w:t>
              <w:tab/>
              <w:t xml:space="preserve">46</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jf4a3hsnz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D: DIAGRAMA DE ATIVIDADES</w:t>
              <w:tab/>
              <w:t xml:space="preserve">47</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zep6razgz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E: DIAGRAMA DE SEQUÊNCIA</w:t>
              <w:tab/>
              <w:t xml:space="preserve">48</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w3gqzz0lr6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F: DIAGRAMA DE ENTIDADE E RELACIONAMENTO</w:t>
              <w:tab/>
              <w:t xml:space="preserve">49</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wpr00lckw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G: DICIONÁRIO DE DADOS</w:t>
              <w:tab/>
              <w:t xml:space="preserve">50</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x27ohz6h4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H: DIAGRAMAS DE CLASSES PARTICIPANTES</w:t>
              <w:tab/>
              <w:t xml:space="preserve">51</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qfsuzbe4r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DO USUÁRIO</w:t>
              <w:tab/>
              <w:t xml:space="preserve">52</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tc5cbvfely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INSTALAÇÃO</w:t>
              <w:tab/>
              <w:t xml:space="preserve">53</w:t>
            </w:r>
          </w:hyperlink>
          <w:r w:rsidDel="00000000" w:rsidR="00000000" w:rsidRPr="00000000">
            <w:rPr>
              <w:rtl w:val="0"/>
            </w:rPr>
          </w:r>
        </w:p>
        <w:p w:rsidR="00000000" w:rsidDel="00000000" w:rsidP="00000000" w:rsidRDefault="00000000" w:rsidRPr="00000000" w14:paraId="00000148">
          <w:pPr>
            <w:tabs>
              <w:tab w:val="left" w:leader="none" w:pos="567"/>
              <w:tab w:val="left" w:leader="none" w:pos="709"/>
              <w:tab w:val="left" w:leader="none" w:pos="113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sectPr>
          <w:headerReference r:id="rId8" w:type="default"/>
          <w:pgSz w:h="16838" w:w="11906" w:orient="portrait"/>
          <w:pgMar w:bottom="1134" w:top="1701" w:left="1701" w:right="1134" w:header="1134" w:footer="851"/>
          <w:pgNumType w:start="1"/>
        </w:sectPr>
      </w:pPr>
      <w:r w:rsidDel="00000000" w:rsidR="00000000" w:rsidRPr="00000000">
        <w:rPr>
          <w:rtl w:val="0"/>
        </w:rPr>
      </w:r>
    </w:p>
    <w:p w:rsidR="00000000" w:rsidDel="00000000" w:rsidP="00000000" w:rsidRDefault="00000000" w:rsidRPr="00000000" w14:paraId="0000014B">
      <w:pPr>
        <w:pStyle w:val="Heading1"/>
        <w:numPr>
          <w:ilvl w:val="0"/>
          <w:numId w:val="1"/>
        </w:numPr>
        <w:ind w:left="4686" w:hanging="431.9999999999999"/>
        <w:rPr/>
      </w:pPr>
      <w:bookmarkStart w:colFirst="0" w:colLast="0" w:name="_tx1p3t7f80xo" w:id="3"/>
      <w:bookmarkEnd w:id="3"/>
      <w:r w:rsidDel="00000000" w:rsidR="00000000" w:rsidRPr="00000000">
        <w:rPr>
          <w:rtl w:val="0"/>
        </w:rPr>
        <w:t xml:space="preserve">INTRODUÇÃO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09"/>
        <w:rPr/>
      </w:pPr>
      <w:r w:rsidDel="00000000" w:rsidR="00000000" w:rsidRPr="00000000">
        <w:rPr>
          <w:rtl w:val="0"/>
        </w:rPr>
        <w:t xml:space="preserve">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Nesse contexto, práticas como a reciclagem e o reaproveitamento de materiais tornam-se essenciais para a redução dos impactos ambientais e para a promoção do desenvolvimento sustentável.</w:t>
      </w:r>
    </w:p>
    <w:p w:rsidR="00000000" w:rsidDel="00000000" w:rsidP="00000000" w:rsidRDefault="00000000" w:rsidRPr="00000000" w14:paraId="0000014E">
      <w:pPr>
        <w:ind w:firstLine="709"/>
        <w:rPr/>
      </w:pPr>
      <w:r w:rsidDel="00000000" w:rsidR="00000000" w:rsidRPr="00000000">
        <w:rPr>
          <w:rtl w:val="0"/>
        </w:rPr>
        <w:t xml:space="preserve">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rsidR="00000000" w:rsidDel="00000000" w:rsidP="00000000" w:rsidRDefault="00000000" w:rsidRPr="00000000" w14:paraId="0000014F">
      <w:pPr>
        <w:ind w:firstLine="709"/>
        <w:rPr/>
      </w:pPr>
      <w:r w:rsidDel="00000000" w:rsidR="00000000" w:rsidRPr="00000000">
        <w:rPr>
          <w:rtl w:val="0"/>
        </w:rPr>
        <w:t xml:space="preserve">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rsidR="00000000" w:rsidDel="00000000" w:rsidP="00000000" w:rsidRDefault="00000000" w:rsidRPr="00000000" w14:paraId="00000150">
      <w:pPr>
        <w:ind w:firstLine="709"/>
        <w:rPr/>
      </w:pPr>
      <w:r w:rsidDel="00000000" w:rsidR="00000000" w:rsidRPr="00000000">
        <w:rPr>
          <w:rtl w:val="0"/>
        </w:rPr>
        <w:t xml:space="preserve">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rsidR="00000000" w:rsidDel="00000000" w:rsidP="00000000" w:rsidRDefault="00000000" w:rsidRPr="00000000" w14:paraId="00000151">
      <w:pPr>
        <w:ind w:firstLine="709"/>
        <w:rPr/>
        <w:pPrChange w:author="Mônica Mara  Silva" w:id="0" w:date="2026-06-03T17:23:00Z">
          <w:pPr>
            <w:spacing w:after="160" w:line="259" w:lineRule="auto"/>
            <w:jc w:val="left"/>
          </w:pPr>
        </w:pPrChange>
      </w:pPr>
      <w:r w:rsidDel="00000000" w:rsidR="00000000" w:rsidRPr="00000000">
        <w:rPr>
          <w:rtl w:val="0"/>
        </w:rP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adesão de usuários, a confiabilidade das informações e a necessidade de parcerias com empresas e cooperativas configuram-se como possíveis limitações do sistema.</w:t>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numPr>
          <w:ilvl w:val="0"/>
          <w:numId w:val="1"/>
        </w:numPr>
        <w:ind w:left="4686" w:hanging="431.9999999999999"/>
        <w:rPr/>
      </w:pPr>
      <w:bookmarkStart w:colFirst="0" w:colLast="0" w:name="_ygww2ed41bey" w:id="4"/>
      <w:bookmarkEnd w:id="4"/>
      <w:r w:rsidDel="00000000" w:rsidR="00000000" w:rsidRPr="00000000">
        <w:rPr>
          <w:rtl w:val="0"/>
        </w:rPr>
        <w:t xml:space="preserve">  RECICLAGEM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09"/>
        <w:rPr/>
      </w:pPr>
      <w:r w:rsidDel="00000000" w:rsidR="00000000" w:rsidRPr="00000000">
        <w:rPr>
          <w:rtl w:val="0"/>
        </w:rPr>
        <w:t xml:space="preserve">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rsidR="00000000" w:rsidDel="00000000" w:rsidP="00000000" w:rsidRDefault="00000000" w:rsidRPr="00000000" w14:paraId="00000155">
      <w:pPr>
        <w:ind w:firstLine="709"/>
        <w:rPr/>
      </w:pPr>
      <w:r w:rsidDel="00000000" w:rsidR="00000000" w:rsidRPr="00000000">
        <w:rPr>
          <w:rtl w:val="0"/>
        </w:rPr>
        <w:t xml:space="preserve">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rsidR="00000000" w:rsidDel="00000000" w:rsidP="00000000" w:rsidRDefault="00000000" w:rsidRPr="00000000" w14:paraId="00000156">
      <w:pPr>
        <w:ind w:firstLine="709"/>
        <w:rPr/>
      </w:pPr>
      <w:r w:rsidDel="00000000" w:rsidR="00000000" w:rsidRPr="00000000">
        <w:rPr>
          <w:rtl w:val="0"/>
        </w:rPr>
        <w:t xml:space="preserve">Nesse contexto, a reciclagem se apresenta como uma estratégia relevante dentro de sistemas sustentáveis de gestão de resíduos, podendo ser potencializada por meio do uso de tecnologias que facilitem a coleta, triagem e destinação dos materiais.</w:t>
      </w:r>
    </w:p>
    <w:p w:rsidR="00000000" w:rsidDel="00000000" w:rsidP="00000000" w:rsidRDefault="00000000" w:rsidRPr="00000000" w14:paraId="00000157">
      <w:pPr>
        <w:ind w:firstLine="851"/>
        <w:rPr/>
      </w:pPr>
      <w:r w:rsidDel="00000000" w:rsidR="00000000" w:rsidRPr="00000000">
        <w:rPr>
          <w:rtl w:val="0"/>
        </w:rPr>
      </w:r>
    </w:p>
    <w:p w:rsidR="00000000" w:rsidDel="00000000" w:rsidP="00000000" w:rsidRDefault="00000000" w:rsidRPr="00000000" w14:paraId="00000158">
      <w:pPr>
        <w:pStyle w:val="Heading2"/>
        <w:numPr>
          <w:ilvl w:val="1"/>
          <w:numId w:val="1"/>
        </w:numPr>
        <w:ind w:left="2703" w:hanging="576"/>
        <w:rPr/>
      </w:pPr>
      <w:bookmarkStart w:colFirst="0" w:colLast="0" w:name="_45jnvii5cr80" w:id="5"/>
      <w:bookmarkEnd w:id="5"/>
      <w:r w:rsidDel="00000000" w:rsidR="00000000" w:rsidRPr="00000000">
        <w:rPr>
          <w:rtl w:val="0"/>
        </w:rPr>
        <w:t xml:space="preserve">ECONOMIA CIRCULAR</w:t>
      </w:r>
    </w:p>
    <w:p w:rsidR="00000000" w:rsidDel="00000000" w:rsidP="00000000" w:rsidRDefault="00000000" w:rsidRPr="00000000" w14:paraId="00000159">
      <w:pPr>
        <w:ind w:firstLine="851"/>
        <w:rPr/>
      </w:pPr>
      <w:r w:rsidDel="00000000" w:rsidR="00000000" w:rsidRPr="00000000">
        <w:rPr>
          <w:rtl w:val="0"/>
        </w:rPr>
      </w:r>
    </w:p>
    <w:p w:rsidR="00000000" w:rsidDel="00000000" w:rsidP="00000000" w:rsidRDefault="00000000" w:rsidRPr="00000000" w14:paraId="0000015A">
      <w:pPr>
        <w:ind w:firstLine="709"/>
        <w:rPr/>
      </w:pPr>
      <w:r w:rsidDel="00000000" w:rsidR="00000000" w:rsidRPr="00000000">
        <w:rPr>
          <w:rtl w:val="0"/>
        </w:rPr>
        <w:t xml:space="preserve">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rsidR="00000000" w:rsidDel="00000000" w:rsidP="00000000" w:rsidRDefault="00000000" w:rsidRPr="00000000" w14:paraId="0000015B">
      <w:pPr>
        <w:ind w:firstLine="709"/>
        <w:rPr>
          <w:color w:val="ee0000"/>
        </w:rPr>
      </w:pPr>
      <w:r w:rsidDel="00000000" w:rsidR="00000000" w:rsidRPr="00000000">
        <w:rPr>
          <w:rtl w:val="0"/>
        </w:rPr>
        <w:t xml:space="preserve">Além disso, segundo Kaza </w:t>
      </w:r>
      <w:r w:rsidDel="00000000" w:rsidR="00000000" w:rsidRPr="00000000">
        <w:rPr>
          <w:i w:val="1"/>
          <w:iCs w:val="1"/>
          <w:rtl w:val="0"/>
        </w:rPr>
        <w:t xml:space="preserve">et al.</w:t>
      </w:r>
      <w:r w:rsidDel="00000000" w:rsidR="00000000" w:rsidRPr="00000000">
        <w:rPr>
          <w:rtl w:val="0"/>
        </w:rPr>
        <w:t xml:space="preserve"> (2018), a adoção de práticas mais eficientes na gestão de resíduos é fundamental para enfrentar o aumento global na geração de resíduos sólidos, reforçando a importância de modelos sustentáveis como a economia circular.</w:t>
      </w:r>
      <w:r w:rsidDel="00000000" w:rsidR="00000000" w:rsidRPr="00000000">
        <w:rPr>
          <w:rtl w:val="0"/>
        </w:rPr>
      </w:r>
    </w:p>
    <w:p w:rsidR="00000000" w:rsidDel="00000000" w:rsidP="00000000" w:rsidRDefault="00000000" w:rsidRPr="00000000" w14:paraId="0000015C">
      <w:pPr>
        <w:ind w:firstLine="709"/>
        <w:rPr/>
      </w:pPr>
      <w:r w:rsidDel="00000000" w:rsidR="00000000" w:rsidRPr="00000000">
        <w:rPr>
          <w:rtl w:val="0"/>
        </w:rPr>
        <w:t xml:space="preserve">A Figura 1 apresenta a distribuição dos materiais recuperados pelo sistema de logística reversa de embalagens em geral no ano de 2022, evidenciando a participação percentual de cada tipo de material no total coletado.</w:t>
      </w:r>
    </w:p>
    <w:p w:rsidR="00000000" w:rsidDel="00000000" w:rsidP="00000000" w:rsidRDefault="00000000" w:rsidRPr="00000000" w14:paraId="0000015D">
      <w:pPr>
        <w:ind w:firstLine="709"/>
        <w:rPr>
          <w:color w:val="ee0000"/>
        </w:rPr>
      </w:pPr>
      <w:r w:rsidDel="00000000" w:rsidR="00000000" w:rsidRPr="00000000">
        <w:rPr>
          <w:rtl w:val="0"/>
        </w:rPr>
      </w:r>
    </w:p>
    <w:p w:rsidR="00000000" w:rsidDel="00000000" w:rsidP="00000000" w:rsidRDefault="00000000" w:rsidRPr="00000000" w14:paraId="0000015E">
      <w:pPr>
        <w:ind w:firstLine="709"/>
        <w:jc w:val="center"/>
        <w:rPr>
          <w:sz w:val="20"/>
          <w:szCs w:val="20"/>
        </w:rPr>
      </w:pPr>
      <w:r w:rsidDel="00000000" w:rsidR="00000000" w:rsidRPr="00000000">
        <w:rPr>
          <w:sz w:val="20"/>
          <w:szCs w:val="20"/>
          <w:rtl w:val="0"/>
        </w:rPr>
        <w:t xml:space="preserve">Figura 1: Gravimetria dos materiais recuperados em 2022 pelo sistema de logística reversa de embalagens em geral</w:t>
      </w:r>
    </w:p>
    <w:p w:rsidR="00000000" w:rsidDel="00000000" w:rsidP="00000000" w:rsidRDefault="00000000" w:rsidRPr="00000000" w14:paraId="0000015F">
      <w:pPr>
        <w:jc w:val="center"/>
        <w:rPr>
          <w:color w:val="ee0000"/>
        </w:rPr>
      </w:pPr>
      <w:r w:rsidDel="00000000" w:rsidR="00000000" w:rsidRPr="00000000">
        <w:rPr>
          <w:color w:val="ee0000"/>
        </w:rPr>
        <w:drawing>
          <wp:inline distB="0" distT="0" distL="0" distR="0">
            <wp:extent cx="3038899" cy="333421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38899" cy="33342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color w:val="ee0000"/>
          <w:sz w:val="20"/>
          <w:szCs w:val="20"/>
        </w:rPr>
      </w:pPr>
      <w:r w:rsidDel="00000000" w:rsidR="00000000" w:rsidRPr="00000000">
        <w:rPr>
          <w:sz w:val="20"/>
          <w:szCs w:val="20"/>
          <w:rtl w:val="0"/>
        </w:rPr>
        <w:t xml:space="preserve">Fonte: ABREMA (2023, p. 45)</w:t>
      </w:r>
      <w:r w:rsidDel="00000000" w:rsidR="00000000" w:rsidRPr="00000000">
        <w:rPr>
          <w:rtl w:val="0"/>
        </w:rPr>
      </w:r>
    </w:p>
    <w:p w:rsidR="00000000" w:rsidDel="00000000" w:rsidP="00000000" w:rsidRDefault="00000000" w:rsidRPr="00000000" w14:paraId="00000161">
      <w:pPr>
        <w:ind w:firstLine="709"/>
        <w:rPr/>
      </w:pPr>
      <w:r w:rsidDel="00000000" w:rsidR="00000000" w:rsidRPr="00000000">
        <w:rPr>
          <w:rtl w:val="0"/>
        </w:rPr>
        <w:t xml:space="preserve">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rsidR="00000000" w:rsidDel="00000000" w:rsidP="00000000" w:rsidRDefault="00000000" w:rsidRPr="00000000" w14:paraId="00000162">
      <w:pPr>
        <w:ind w:firstLine="709"/>
        <w:rPr/>
      </w:pPr>
      <w:r w:rsidDel="00000000" w:rsidR="00000000" w:rsidRPr="00000000">
        <w:rPr>
          <w:rtl w:val="0"/>
        </w:rPr>
        <w:t xml:space="preserve">Por outro lado, a categoria classificada como outros apresenta uma participação significativamente menor, com apenas 1,2%, indicando menor representatividade desses materiais no processo de recuperação.</w:t>
      </w:r>
    </w:p>
    <w:p w:rsidR="00000000" w:rsidDel="00000000" w:rsidP="00000000" w:rsidRDefault="00000000" w:rsidRPr="00000000" w14:paraId="00000163">
      <w:pPr>
        <w:ind w:firstLine="709"/>
        <w:rPr/>
      </w:pPr>
      <w:r w:rsidDel="00000000" w:rsidR="00000000" w:rsidRPr="00000000">
        <w:rPr>
          <w:rtl w:val="0"/>
        </w:rPr>
        <w:t xml:space="preserve">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rsidR="00000000" w:rsidDel="00000000" w:rsidP="00000000" w:rsidRDefault="00000000" w:rsidRPr="00000000" w14:paraId="00000164">
      <w:pPr>
        <w:ind w:firstLine="709"/>
        <w:rPr/>
      </w:pPr>
      <w:r w:rsidDel="00000000" w:rsidR="00000000" w:rsidRPr="00000000">
        <w:rPr>
          <w:rtl w:val="0"/>
        </w:rPr>
      </w:r>
    </w:p>
    <w:p w:rsidR="00000000" w:rsidDel="00000000" w:rsidP="00000000" w:rsidRDefault="00000000" w:rsidRPr="00000000" w14:paraId="00000165">
      <w:pPr>
        <w:pStyle w:val="Heading3"/>
        <w:numPr>
          <w:ilvl w:val="2"/>
          <w:numId w:val="1"/>
        </w:numPr>
        <w:ind w:left="720" w:hanging="720"/>
        <w:rPr/>
      </w:pPr>
      <w:bookmarkStart w:colFirst="0" w:colLast="0" w:name="_v2mpezt26uh" w:id="6"/>
      <w:bookmarkEnd w:id="6"/>
      <w:r w:rsidDel="00000000" w:rsidR="00000000" w:rsidRPr="00000000">
        <w:rPr>
          <w:b w:val="0"/>
          <w:bCs w:val="0"/>
          <w:rtl w:val="0"/>
        </w:rPr>
        <w:t xml:space="preserve">Os 3Rs: Reduzir, Reutilizar e Reciclar</w:t>
      </w:r>
    </w:p>
    <w:p w:rsidR="00000000" w:rsidDel="00000000" w:rsidP="00000000" w:rsidRDefault="00000000" w:rsidRPr="00000000" w14:paraId="00000166">
      <w:pPr>
        <w:ind w:firstLine="851"/>
        <w:rPr/>
      </w:pPr>
      <w:r w:rsidDel="00000000" w:rsidR="00000000" w:rsidRPr="00000000">
        <w:rPr>
          <w:rtl w:val="0"/>
        </w:rPr>
      </w:r>
    </w:p>
    <w:p w:rsidR="00000000" w:rsidDel="00000000" w:rsidP="00000000" w:rsidRDefault="00000000" w:rsidRPr="00000000" w14:paraId="00000167">
      <w:pPr>
        <w:ind w:firstLine="709"/>
        <w:rPr/>
      </w:pPr>
      <w:r w:rsidDel="00000000" w:rsidR="00000000" w:rsidRPr="00000000">
        <w:rPr>
          <w:rtl w:val="0"/>
        </w:rPr>
        <w:t xml:space="preserve">Os princípios dos 3Rs que são reduzir, reutilizar e reciclar, constituem a base da economia circular. Reduzir refere-se à diminuição do consumo e da geração de resíduos; reutilizar envolve o prolongamento da vida útil dos produtos; e reciclar consiste na transformação de resíduos em novos materiais.</w:t>
      </w:r>
    </w:p>
    <w:p w:rsidR="00000000" w:rsidDel="00000000" w:rsidP="00000000" w:rsidRDefault="00000000" w:rsidRPr="00000000" w14:paraId="00000168">
      <w:pPr>
        <w:ind w:firstLine="709"/>
        <w:rPr/>
      </w:pPr>
      <w:r w:rsidDel="00000000" w:rsidR="00000000" w:rsidRPr="00000000">
        <w:rPr>
          <w:rtl w:val="0"/>
        </w:rPr>
        <w:t xml:space="preserve">Essas práticas são fundamentais para a construção de sistemas sustentáveis e estão diretamente relacionadas às metas estabelecidas pelos Objetivos de Desenvolvimento Sustentável (ONU, 2015), especialmente no que se refere ao consumo e produção responsáveis.</w:t>
      </w:r>
    </w:p>
    <w:p w:rsidR="00000000" w:rsidDel="00000000" w:rsidP="00000000" w:rsidRDefault="00000000" w:rsidRPr="00000000" w14:paraId="00000169">
      <w:pPr>
        <w:ind w:firstLine="709"/>
        <w:rPr/>
      </w:pPr>
      <w:r w:rsidDel="00000000" w:rsidR="00000000" w:rsidRPr="00000000">
        <w:rPr>
          <w:rtl w:val="0"/>
        </w:rPr>
        <w:t xml:space="preserve">Além disso, a utilização de tecnologias digitais pode potencializar a aplicação desses princípios, ao facilitar a gestão e a destinação adequada dos resíduos.</w:t>
      </w:r>
    </w:p>
    <w:p w:rsidR="00000000" w:rsidDel="00000000" w:rsidP="00000000" w:rsidRDefault="00000000" w:rsidRPr="00000000" w14:paraId="0000016A">
      <w:pPr>
        <w:ind w:firstLine="851"/>
        <w:rPr/>
      </w:pPr>
      <w:r w:rsidDel="00000000" w:rsidR="00000000" w:rsidRPr="00000000">
        <w:rPr>
          <w:rtl w:val="0"/>
        </w:rPr>
      </w:r>
    </w:p>
    <w:p w:rsidR="00000000" w:rsidDel="00000000" w:rsidP="00000000" w:rsidRDefault="00000000" w:rsidRPr="00000000" w14:paraId="0000016B">
      <w:pPr>
        <w:pStyle w:val="Heading2"/>
        <w:numPr>
          <w:ilvl w:val="1"/>
          <w:numId w:val="1"/>
        </w:numPr>
        <w:ind w:left="2703" w:hanging="576"/>
        <w:rPr/>
      </w:pPr>
      <w:bookmarkStart w:colFirst="0" w:colLast="0" w:name="_dgb7b1dlqtf2" w:id="7"/>
      <w:bookmarkEnd w:id="7"/>
      <w:r w:rsidDel="00000000" w:rsidR="00000000" w:rsidRPr="00000000">
        <w:rPr>
          <w:rtl w:val="0"/>
        </w:rPr>
        <w:t xml:space="preserve">SUSTENTABILIDADE E DESENVOLVIMENTO SUSTENTÁVEL</w:t>
      </w:r>
    </w:p>
    <w:p w:rsidR="00000000" w:rsidDel="00000000" w:rsidP="00000000" w:rsidRDefault="00000000" w:rsidRPr="00000000" w14:paraId="0000016C">
      <w:pPr>
        <w:ind w:firstLine="851"/>
        <w:rPr/>
      </w:pPr>
      <w:r w:rsidDel="00000000" w:rsidR="00000000" w:rsidRPr="00000000">
        <w:rPr>
          <w:rtl w:val="0"/>
        </w:rPr>
      </w:r>
    </w:p>
    <w:p w:rsidR="00000000" w:rsidDel="00000000" w:rsidP="00000000" w:rsidRDefault="00000000" w:rsidRPr="00000000" w14:paraId="0000016D">
      <w:pPr>
        <w:ind w:firstLine="709"/>
        <w:rPr/>
      </w:pPr>
      <w:r w:rsidDel="00000000" w:rsidR="00000000" w:rsidRPr="00000000">
        <w:rPr>
          <w:rtl w:val="0"/>
        </w:rPr>
        <w:t xml:space="preserve">O conceito de desenvolvimento sustentável foi consolidado pelo Relatório Brundtland, que o define como aquele que “atende às necessidades do presente sem comprometer a capacidade das gerações futuras de atenderem às suas próprias necessidades” (ONU, 1987, p. 43).</w:t>
      </w:r>
    </w:p>
    <w:p w:rsidR="00000000" w:rsidDel="00000000" w:rsidP="00000000" w:rsidRDefault="00000000" w:rsidRPr="00000000" w14:paraId="0000016E">
      <w:pPr>
        <w:ind w:firstLine="709"/>
        <w:rPr/>
      </w:pPr>
      <w:r w:rsidDel="00000000" w:rsidR="00000000" w:rsidRPr="00000000">
        <w:rPr>
          <w:rtl w:val="0"/>
        </w:rPr>
        <w:t xml:space="preserve">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rsidR="00000000" w:rsidDel="00000000" w:rsidP="00000000" w:rsidRDefault="00000000" w:rsidRPr="00000000" w14:paraId="0000016F">
      <w:pPr>
        <w:ind w:firstLine="709"/>
        <w:rPr/>
      </w:pPr>
      <w:r w:rsidDel="00000000" w:rsidR="00000000" w:rsidRPr="00000000">
        <w:rPr>
          <w:rtl w:val="0"/>
        </w:rPr>
        <w:t xml:space="preserve">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rsidR="00000000" w:rsidDel="00000000" w:rsidP="00000000" w:rsidRDefault="00000000" w:rsidRPr="00000000" w14:paraId="00000170">
      <w:pPr>
        <w:ind w:firstLine="851"/>
        <w:rPr/>
      </w:pPr>
      <w:r w:rsidDel="00000000" w:rsidR="00000000" w:rsidRPr="00000000">
        <w:rPr>
          <w:rtl w:val="0"/>
        </w:rPr>
      </w:r>
    </w:p>
    <w:p w:rsidR="00000000" w:rsidDel="00000000" w:rsidP="00000000" w:rsidRDefault="00000000" w:rsidRPr="00000000" w14:paraId="00000171">
      <w:pPr>
        <w:pStyle w:val="Heading2"/>
        <w:numPr>
          <w:ilvl w:val="1"/>
          <w:numId w:val="1"/>
        </w:numPr>
        <w:ind w:left="2703" w:hanging="576"/>
        <w:rPr/>
      </w:pPr>
      <w:bookmarkStart w:colFirst="0" w:colLast="0" w:name="_4w1w6zdpya4e" w:id="8"/>
      <w:bookmarkEnd w:id="8"/>
      <w:r w:rsidDel="00000000" w:rsidR="00000000" w:rsidRPr="00000000">
        <w:rPr>
          <w:rtl w:val="0"/>
        </w:rPr>
        <w:t xml:space="preserve">CLASSIFICAÇÃO E GERAÇÃO DE RESÍDUOS SÓLIDOS</w:t>
      </w:r>
    </w:p>
    <w:p w:rsidR="00000000" w:rsidDel="00000000" w:rsidP="00000000" w:rsidRDefault="00000000" w:rsidRPr="00000000" w14:paraId="00000172">
      <w:pPr>
        <w:ind w:firstLine="851"/>
        <w:rPr/>
      </w:pPr>
      <w:r w:rsidDel="00000000" w:rsidR="00000000" w:rsidRPr="00000000">
        <w:rPr>
          <w:rtl w:val="0"/>
        </w:rPr>
      </w:r>
    </w:p>
    <w:p w:rsidR="00000000" w:rsidDel="00000000" w:rsidP="00000000" w:rsidRDefault="00000000" w:rsidRPr="00000000" w14:paraId="00000173">
      <w:pPr>
        <w:ind w:firstLine="709"/>
        <w:rPr/>
      </w:pPr>
      <w:r w:rsidDel="00000000" w:rsidR="00000000" w:rsidRPr="00000000">
        <w:rPr>
          <w:rtl w:val="0"/>
        </w:rPr>
        <w:t xml:space="preserve">Os resíduos sólidos podem ser classificados de acordo com sua origem e características. De maneira geral, distinguem-se resíduos orgânicos, recicláveis e rejeitos, sendo estes últimos aqueles que não apresentam viabilidade de reaproveitamento.</w:t>
      </w:r>
    </w:p>
    <w:p w:rsidR="00000000" w:rsidDel="00000000" w:rsidP="00000000" w:rsidRDefault="00000000" w:rsidRPr="00000000" w14:paraId="00000174">
      <w:pPr>
        <w:ind w:firstLine="709"/>
        <w:rPr/>
      </w:pPr>
      <w:r w:rsidDel="00000000" w:rsidR="00000000" w:rsidRPr="00000000">
        <w:rPr>
          <w:rtl w:val="0"/>
        </w:rPr>
        <w:t xml:space="preserve">A geração de resíduos sólidos está diretamente relacionada ao crescimento urbano, ao aumento do consumo e ao desenvolvimento econômico. Segundo Kaza </w:t>
      </w:r>
      <w:r w:rsidDel="00000000" w:rsidR="00000000" w:rsidRPr="00000000">
        <w:rPr>
          <w:i w:val="1"/>
          <w:iCs w:val="1"/>
          <w:rtl w:val="0"/>
        </w:rPr>
        <w:t xml:space="preserve">et al.</w:t>
      </w:r>
      <w:r w:rsidDel="00000000" w:rsidR="00000000" w:rsidRPr="00000000">
        <w:rPr>
          <w:rtl w:val="0"/>
        </w:rPr>
        <w:t xml:space="preserve"> (2018), a produção global de resíduos tende a crescer significativamente nas próximas décadas, o que reforça a necessidade de estratégias eficientes de gestão.</w:t>
      </w:r>
    </w:p>
    <w:p w:rsidR="00000000" w:rsidDel="00000000" w:rsidP="00000000" w:rsidRDefault="00000000" w:rsidRPr="00000000" w14:paraId="00000175">
      <w:pPr>
        <w:ind w:firstLine="709"/>
        <w:rPr/>
      </w:pPr>
      <w:r w:rsidDel="00000000" w:rsidR="00000000" w:rsidRPr="00000000">
        <w:rPr>
          <w:rtl w:val="0"/>
        </w:rPr>
        <w:t xml:space="preserve">Além disso, a classificação inadequada dos resíduos pode comprometer sua destinação correta, dificultando processos de reciclagem e aumentando os riscos ambientais.</w:t>
      </w:r>
    </w:p>
    <w:p w:rsidR="00000000" w:rsidDel="00000000" w:rsidP="00000000" w:rsidRDefault="00000000" w:rsidRPr="00000000" w14:paraId="00000176">
      <w:pPr>
        <w:ind w:firstLine="851"/>
        <w:rPr/>
      </w:pPr>
      <w:r w:rsidDel="00000000" w:rsidR="00000000" w:rsidRPr="00000000">
        <w:rPr>
          <w:rtl w:val="0"/>
        </w:rPr>
      </w:r>
    </w:p>
    <w:p w:rsidR="00000000" w:rsidDel="00000000" w:rsidP="00000000" w:rsidRDefault="00000000" w:rsidRPr="00000000" w14:paraId="00000177">
      <w:pPr>
        <w:pStyle w:val="Heading2"/>
        <w:numPr>
          <w:ilvl w:val="1"/>
          <w:numId w:val="1"/>
        </w:numPr>
        <w:ind w:left="2703" w:hanging="576"/>
        <w:rPr/>
      </w:pPr>
      <w:bookmarkStart w:colFirst="0" w:colLast="0" w:name="_y13k7jcthlqu" w:id="9"/>
      <w:bookmarkEnd w:id="9"/>
      <w:r w:rsidDel="00000000" w:rsidR="00000000" w:rsidRPr="00000000">
        <w:rPr>
          <w:rtl w:val="0"/>
        </w:rPr>
        <w:t xml:space="preserve">IMPACTOS AMBIENTAIS DO DESCARTE INADEQUADO</w:t>
      </w:r>
    </w:p>
    <w:p w:rsidR="00000000" w:rsidDel="00000000" w:rsidP="00000000" w:rsidRDefault="00000000" w:rsidRPr="00000000" w14:paraId="00000178">
      <w:pPr>
        <w:ind w:firstLine="851"/>
        <w:rPr/>
      </w:pPr>
      <w:r w:rsidDel="00000000" w:rsidR="00000000" w:rsidRPr="00000000">
        <w:rPr>
          <w:rtl w:val="0"/>
        </w:rPr>
      </w:r>
    </w:p>
    <w:p w:rsidR="00000000" w:rsidDel="00000000" w:rsidP="00000000" w:rsidRDefault="00000000" w:rsidRPr="00000000" w14:paraId="00000179">
      <w:pPr>
        <w:ind w:firstLine="709"/>
        <w:rPr/>
      </w:pPr>
      <w:r w:rsidDel="00000000" w:rsidR="00000000" w:rsidRPr="00000000">
        <w:rPr>
          <w:rtl w:val="0"/>
        </w:rPr>
        <w:t xml:space="preserve">O descarte inadequado de resíduos sólidos gera diversos impactos ambientais, como a contaminação do solo e dos recursos hídricos, a emissão de gases de efeito estufa e a proliferação de doenças.</w:t>
      </w:r>
    </w:p>
    <w:p w:rsidR="00000000" w:rsidDel="00000000" w:rsidP="00000000" w:rsidRDefault="00000000" w:rsidRPr="00000000" w14:paraId="0000017A">
      <w:pPr>
        <w:ind w:firstLine="709"/>
        <w:rPr/>
      </w:pPr>
      <w:r w:rsidDel="00000000" w:rsidR="00000000" w:rsidRPr="00000000">
        <w:rPr>
          <w:rtl w:val="0"/>
        </w:rPr>
        <w:t xml:space="preserve">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rsidR="00000000" w:rsidDel="00000000" w:rsidP="00000000" w:rsidRDefault="00000000" w:rsidRPr="00000000" w14:paraId="0000017B">
      <w:pPr>
        <w:ind w:firstLine="709"/>
        <w:rPr/>
      </w:pPr>
      <w:r w:rsidDel="00000000" w:rsidR="00000000" w:rsidRPr="00000000">
        <w:rPr>
          <w:rtl w:val="0"/>
        </w:rPr>
        <w:t xml:space="preserve">Esses impactos evidenciam a importância da adoção de práticas sustentáveis e da implementação de sistemas eficientes de gestão de resíduos.</w:t>
      </w:r>
    </w:p>
    <w:p w:rsidR="00000000" w:rsidDel="00000000" w:rsidP="00000000" w:rsidRDefault="00000000" w:rsidRPr="00000000" w14:paraId="0000017C">
      <w:pPr>
        <w:ind w:firstLine="851"/>
        <w:rPr/>
      </w:pPr>
      <w:r w:rsidDel="00000000" w:rsidR="00000000" w:rsidRPr="00000000">
        <w:rPr>
          <w:rtl w:val="0"/>
        </w:rPr>
      </w:r>
    </w:p>
    <w:p w:rsidR="00000000" w:rsidDel="00000000" w:rsidP="00000000" w:rsidRDefault="00000000" w:rsidRPr="00000000" w14:paraId="0000017D">
      <w:pPr>
        <w:pStyle w:val="Heading2"/>
        <w:numPr>
          <w:ilvl w:val="1"/>
          <w:numId w:val="1"/>
        </w:numPr>
        <w:ind w:left="2703" w:hanging="576"/>
        <w:rPr/>
      </w:pPr>
      <w:bookmarkStart w:colFirst="0" w:colLast="0" w:name="_wqaj6ajdnz2" w:id="10"/>
      <w:bookmarkEnd w:id="10"/>
      <w:r w:rsidDel="00000000" w:rsidR="00000000" w:rsidRPr="00000000">
        <w:rPr>
          <w:rtl w:val="0"/>
        </w:rPr>
        <w:t xml:space="preserve">POLÍTICA NACIONAL DE RESÍDUOS SÓLIDOS (PNRS)</w:t>
      </w:r>
    </w:p>
    <w:p w:rsidR="00000000" w:rsidDel="00000000" w:rsidP="00000000" w:rsidRDefault="00000000" w:rsidRPr="00000000" w14:paraId="0000017E">
      <w:pPr>
        <w:ind w:firstLine="851"/>
        <w:rPr/>
      </w:pPr>
      <w:r w:rsidDel="00000000" w:rsidR="00000000" w:rsidRPr="00000000">
        <w:rPr>
          <w:rtl w:val="0"/>
        </w:rPr>
      </w:r>
    </w:p>
    <w:p w:rsidR="00000000" w:rsidDel="00000000" w:rsidP="00000000" w:rsidRDefault="00000000" w:rsidRPr="00000000" w14:paraId="0000017F">
      <w:pPr>
        <w:ind w:firstLine="709"/>
        <w:rPr/>
      </w:pPr>
      <w:r w:rsidDel="00000000" w:rsidR="00000000" w:rsidRPr="00000000">
        <w:rPr>
          <w:rtl w:val="0"/>
        </w:rPr>
        <w:t xml:space="preserve">A Política Nacional de Resíduos Sólidos, instituída pela Lei nº 12.305/2010, estabelece diretrizes para a gestão integrada e o gerenciamento ambientalmente adequado dos resíduos sólidos no Brasil.</w:t>
      </w:r>
    </w:p>
    <w:p w:rsidR="00000000" w:rsidDel="00000000" w:rsidP="00000000" w:rsidRDefault="00000000" w:rsidRPr="00000000" w14:paraId="00000180">
      <w:pPr>
        <w:ind w:firstLine="709"/>
        <w:rPr/>
      </w:pPr>
      <w:r w:rsidDel="00000000" w:rsidR="00000000" w:rsidRPr="00000000">
        <w:rPr>
          <w:rtl w:val="0"/>
        </w:rPr>
        <w:t xml:space="preserve">Entre seus principais princípios, destacam-se a responsabilidade compartilhada pelo ciclo de vida dos produtos e a implementação da logística reversa (Poder Executivo do Brasil, 2010). A PNRS também incentiva a redução da geração de resíduos e a adoção de práticas sustentáveis.</w:t>
      </w:r>
    </w:p>
    <w:p w:rsidR="00000000" w:rsidDel="00000000" w:rsidP="00000000" w:rsidRDefault="00000000" w:rsidRPr="00000000" w14:paraId="00000181">
      <w:pPr>
        <w:ind w:firstLine="709"/>
        <w:rPr/>
      </w:pPr>
      <w:r w:rsidDel="00000000" w:rsidR="00000000" w:rsidRPr="00000000">
        <w:rPr>
          <w:rtl w:val="0"/>
        </w:rPr>
        <w:t xml:space="preserve">Além disso, a legislação reconhece a importância dos diferentes agentes envolvidos na gestão de resíduos, promovendo a inclusão social e o fortalecimento de iniciativas relacionadas à reciclagem.</w:t>
      </w:r>
    </w:p>
    <w:p w:rsidR="00000000" w:rsidDel="00000000" w:rsidP="00000000" w:rsidRDefault="00000000" w:rsidRPr="00000000" w14:paraId="00000182">
      <w:pPr>
        <w:ind w:firstLine="851"/>
        <w:rPr/>
      </w:pPr>
      <w:r w:rsidDel="00000000" w:rsidR="00000000" w:rsidRPr="00000000">
        <w:rPr>
          <w:rtl w:val="0"/>
        </w:rPr>
      </w:r>
    </w:p>
    <w:p w:rsidR="00000000" w:rsidDel="00000000" w:rsidP="00000000" w:rsidRDefault="00000000" w:rsidRPr="00000000" w14:paraId="00000183">
      <w:pPr>
        <w:pStyle w:val="Heading2"/>
        <w:numPr>
          <w:ilvl w:val="1"/>
          <w:numId w:val="1"/>
        </w:numPr>
        <w:ind w:left="2703" w:hanging="576"/>
        <w:rPr/>
      </w:pPr>
      <w:bookmarkStart w:colFirst="0" w:colLast="0" w:name="_3zx5gl776x13" w:id="11"/>
      <w:bookmarkEnd w:id="11"/>
      <w:r w:rsidDel="00000000" w:rsidR="00000000" w:rsidRPr="00000000">
        <w:rPr>
          <w:rtl w:val="0"/>
        </w:rPr>
        <w:t xml:space="preserve">ASPECTOS SOCIOECONÔMICOS DA GESTÃO DE RESÍDUOS</w:t>
      </w:r>
    </w:p>
    <w:p w:rsidR="00000000" w:rsidDel="00000000" w:rsidP="00000000" w:rsidRDefault="00000000" w:rsidRPr="00000000" w14:paraId="00000184">
      <w:pPr>
        <w:ind w:firstLine="851"/>
        <w:rPr/>
      </w:pPr>
      <w:r w:rsidDel="00000000" w:rsidR="00000000" w:rsidRPr="00000000">
        <w:rPr>
          <w:rtl w:val="0"/>
        </w:rPr>
      </w:r>
    </w:p>
    <w:p w:rsidR="00000000" w:rsidDel="00000000" w:rsidP="00000000" w:rsidRDefault="00000000" w:rsidRPr="00000000" w14:paraId="00000185">
      <w:pPr>
        <w:ind w:firstLine="709"/>
        <w:rPr/>
      </w:pPr>
      <w:r w:rsidDel="00000000" w:rsidR="00000000" w:rsidRPr="00000000">
        <w:rPr>
          <w:rtl w:val="0"/>
        </w:rPr>
        <w:t xml:space="preserve">A gestão de resíduos sólidos possui forte dimensão socioeconômica, especialmente no que se refere à geração de empregos e à inclusão social.</w:t>
      </w:r>
    </w:p>
    <w:p w:rsidR="00000000" w:rsidDel="00000000" w:rsidP="00000000" w:rsidRDefault="00000000" w:rsidRPr="00000000" w14:paraId="00000186">
      <w:pPr>
        <w:ind w:firstLine="709"/>
        <w:rPr/>
      </w:pPr>
      <w:r w:rsidDel="00000000" w:rsidR="00000000" w:rsidRPr="00000000">
        <w:rPr>
          <w:rtl w:val="0"/>
        </w:rPr>
        <w:t xml:space="preserve">Segundo Hoornweg e Bhada-Tata (2012), o setor de resíduos pode gerar oportunidades econômicas significativas, especialmente em atividades relacionadas à coleta, triagem e reciclagem de materiais.</w:t>
      </w:r>
    </w:p>
    <w:p w:rsidR="00000000" w:rsidDel="00000000" w:rsidP="00000000" w:rsidRDefault="00000000" w:rsidRPr="00000000" w14:paraId="00000187">
      <w:pPr>
        <w:ind w:firstLine="709"/>
        <w:rPr/>
      </w:pPr>
      <w:r w:rsidDel="00000000" w:rsidR="00000000" w:rsidRPr="00000000">
        <w:rPr>
          <w:rtl w:val="0"/>
        </w:rPr>
        <w:t xml:space="preserve">Além disso, a implementação de sistemas eficientes de gestão de resíduos contribui para a melhoria da qualidade de vida da população, reduzindo impactos ambientais e promovendo o desenvolvimento sustentável.</w:t>
      </w:r>
    </w:p>
    <w:p w:rsidR="00000000" w:rsidDel="00000000" w:rsidP="00000000" w:rsidRDefault="00000000" w:rsidRPr="00000000" w14:paraId="00000188">
      <w:pPr>
        <w:ind w:firstLine="709"/>
        <w:rPr/>
      </w:pPr>
      <w:r w:rsidDel="00000000" w:rsidR="00000000" w:rsidRPr="00000000">
        <w:rPr>
          <w:rtl w:val="0"/>
        </w:rPr>
        <w:t xml:space="preserve">Nesse contexto, a integração entre diferentes agentes e o uso de tecnologias digitais podem ampliar a eficiência da cadeia de resíduos, promovendo maior organização e geração de valor.</w:t>
      </w:r>
    </w:p>
    <w:p w:rsidR="00000000" w:rsidDel="00000000" w:rsidP="00000000" w:rsidRDefault="00000000" w:rsidRPr="00000000" w14:paraId="00000189">
      <w:pPr>
        <w:ind w:firstLine="851"/>
        <w:rPr/>
      </w:pPr>
      <w:r w:rsidDel="00000000" w:rsidR="00000000" w:rsidRPr="00000000">
        <w:rPr>
          <w:rtl w:val="0"/>
        </w:rPr>
      </w:r>
    </w:p>
    <w:p w:rsidR="00000000" w:rsidDel="00000000" w:rsidP="00000000" w:rsidRDefault="00000000" w:rsidRPr="00000000" w14:paraId="0000018A">
      <w:pPr>
        <w:pStyle w:val="Heading2"/>
        <w:numPr>
          <w:ilvl w:val="1"/>
          <w:numId w:val="1"/>
        </w:numPr>
        <w:ind w:left="2703" w:hanging="576"/>
        <w:rPr/>
      </w:pPr>
      <w:bookmarkStart w:colFirst="0" w:colLast="0" w:name="_nljbwiiqq150" w:id="12"/>
      <w:bookmarkEnd w:id="12"/>
      <w:r w:rsidDel="00000000" w:rsidR="00000000" w:rsidRPr="00000000">
        <w:rPr>
          <w:rtl w:val="0"/>
        </w:rPr>
        <w:t xml:space="preserve">OBJETIVOS DE DESENVOLVIMENTO SUSTENTÁVEL (ODS)</w:t>
      </w:r>
    </w:p>
    <w:p w:rsidR="00000000" w:rsidDel="00000000" w:rsidP="00000000" w:rsidRDefault="00000000" w:rsidRPr="00000000" w14:paraId="0000018B">
      <w:pPr>
        <w:ind w:firstLine="851"/>
        <w:rPr/>
      </w:pPr>
      <w:r w:rsidDel="00000000" w:rsidR="00000000" w:rsidRPr="00000000">
        <w:rPr>
          <w:rtl w:val="0"/>
        </w:rPr>
      </w:r>
    </w:p>
    <w:p w:rsidR="00000000" w:rsidDel="00000000" w:rsidP="00000000" w:rsidRDefault="00000000" w:rsidRPr="00000000" w14:paraId="0000018C">
      <w:pPr>
        <w:ind w:firstLine="709"/>
        <w:rPr/>
      </w:pPr>
      <w:r w:rsidDel="00000000" w:rsidR="00000000" w:rsidRPr="00000000">
        <w:rPr>
          <w:rtl w:val="0"/>
        </w:rPr>
        <w:t xml:space="preserve">Os Objetivos de Desenvolvimento Sustentável (ODS), estabelecidos pela Organização das Nações Unidas (ONU, 2015), constituem uma agenda global voltada à promoção do desenvolvimento sustentável.</w:t>
      </w:r>
    </w:p>
    <w:p w:rsidR="00000000" w:rsidDel="00000000" w:rsidP="00000000" w:rsidRDefault="00000000" w:rsidRPr="00000000" w14:paraId="0000018D">
      <w:pPr>
        <w:ind w:firstLine="709"/>
        <w:rPr/>
      </w:pPr>
      <w:r w:rsidDel="00000000" w:rsidR="00000000" w:rsidRPr="00000000">
        <w:rPr>
          <w:rtl w:val="0"/>
        </w:rPr>
        <w:t xml:space="preserve">Dentre os objetivos relacionados à gestão de resíduos, destacam-se o ODS 11, que busca tornar as cidades mais sustentáveis; o ODS 12, que promove padrões de consumo e produção responsáveis; e o ODS 13, que trata da ação contra as mudanças climáticas.</w:t>
      </w:r>
    </w:p>
    <w:p w:rsidR="00000000" w:rsidDel="00000000" w:rsidP="00000000" w:rsidRDefault="00000000" w:rsidRPr="00000000" w14:paraId="0000018E">
      <w:pPr>
        <w:ind w:firstLine="709"/>
        <w:rPr/>
      </w:pPr>
      <w:r w:rsidDel="00000000" w:rsidR="00000000" w:rsidRPr="00000000">
        <w:rPr>
          <w:rtl w:val="0"/>
        </w:rPr>
        <w:t xml:space="preserve">A implementação desses objetivos está diretamente relacionada à adoção de práticas sustentáveis e ao desenvolvimento de soluções inovadoras, incluindo o uso de tecnologias para otimizar a gestão de resíduos.</w:t>
      </w:r>
    </w:p>
    <w:p w:rsidR="00000000" w:rsidDel="00000000" w:rsidP="00000000" w:rsidRDefault="00000000" w:rsidRPr="00000000" w14:paraId="0000018F">
      <w:pPr>
        <w:spacing w:after="160" w:line="259" w:lineRule="auto"/>
        <w:jc w:val="left"/>
        <w:rPr/>
      </w:pPr>
      <w:bookmarkStart w:colFirst="0" w:colLast="0" w:name="_aeo7n56b98l5" w:id="13"/>
      <w:bookmarkEnd w:id="13"/>
      <w:r w:rsidDel="00000000" w:rsidR="00000000" w:rsidRPr="00000000">
        <w:br w:type="page"/>
      </w:r>
      <w:r w:rsidDel="00000000" w:rsidR="00000000" w:rsidRPr="00000000">
        <w:rPr>
          <w:rtl w:val="0"/>
        </w:rPr>
      </w:r>
    </w:p>
    <w:p w:rsidR="00000000" w:rsidDel="00000000" w:rsidP="00000000" w:rsidRDefault="00000000" w:rsidRPr="00000000" w14:paraId="00000190">
      <w:pPr>
        <w:spacing w:after="160" w:line="259" w:lineRule="auto"/>
        <w:jc w:val="left"/>
        <w:rPr/>
      </w:pPr>
      <w:r w:rsidDel="00000000" w:rsidR="00000000" w:rsidRPr="00000000">
        <w:rPr>
          <w:rtl w:val="0"/>
        </w:rPr>
      </w:r>
    </w:p>
    <w:p w:rsidR="00000000" w:rsidDel="00000000" w:rsidP="00000000" w:rsidRDefault="00000000" w:rsidRPr="00000000" w14:paraId="00000191">
      <w:pPr>
        <w:pStyle w:val="Heading1"/>
        <w:numPr>
          <w:ilvl w:val="0"/>
          <w:numId w:val="1"/>
        </w:numPr>
        <w:ind w:left="4686" w:hanging="431.9999999999999"/>
        <w:rPr/>
      </w:pPr>
      <w:bookmarkStart w:colFirst="0" w:colLast="0" w:name="_uhyp2mcu9ul2" w:id="14"/>
      <w:bookmarkEnd w:id="14"/>
      <w:r w:rsidDel="00000000" w:rsidR="00000000" w:rsidRPr="00000000">
        <w:rPr>
          <w:rtl w:val="0"/>
        </w:rPr>
        <w:t xml:space="preserve">ESPECIFICAÇÃO DO SISTEMA</w:t>
      </w:r>
    </w:p>
    <w:p w:rsidR="00000000" w:rsidDel="00000000" w:rsidP="00000000" w:rsidRDefault="00000000" w:rsidRPr="00000000" w14:paraId="00000192">
      <w:pPr>
        <w:ind w:firstLine="851"/>
        <w:rPr/>
      </w:pPr>
      <w:r w:rsidDel="00000000" w:rsidR="00000000" w:rsidRPr="00000000">
        <w:rPr>
          <w:rtl w:val="0"/>
        </w:rPr>
      </w:r>
    </w:p>
    <w:p w:rsidR="00000000" w:rsidDel="00000000" w:rsidP="00000000" w:rsidRDefault="00000000" w:rsidRPr="00000000" w14:paraId="00000193">
      <w:pPr>
        <w:ind w:firstLine="709"/>
        <w:rPr/>
      </w:pPr>
      <w:r w:rsidDel="00000000" w:rsidR="00000000" w:rsidRPr="00000000">
        <w:rPr>
          <w:rtl w:val="0"/>
        </w:rPr>
        <w:t xml:space="preserve">Neste capítulo</w:t>
      </w:r>
      <w:r w:rsidDel="00000000" w:rsidR="00000000" w:rsidRPr="00000000">
        <w:rPr>
          <w:color w:val="ee0000"/>
          <w:rtl w:val="0"/>
        </w:rPr>
        <w:t xml:space="preserve"> </w:t>
      </w:r>
      <w:r w:rsidDel="00000000" w:rsidR="00000000" w:rsidRPr="00000000">
        <w:rPr>
          <w:rtl w:val="0"/>
        </w:rPr>
        <w:t xml:space="preserve">será apresentado alguns itens importantes que devemos seguir ao preparar um trabalho de conclusão de curso de Sistemas de Informação.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1"/>
          <w:numId w:val="1"/>
        </w:numPr>
        <w:ind w:left="2703" w:hanging="576"/>
        <w:rPr/>
      </w:pPr>
      <w:bookmarkStart w:colFirst="0" w:colLast="0" w:name="_nub80qvo6pvt" w:id="15"/>
      <w:bookmarkEnd w:id="15"/>
      <w:r w:rsidDel="00000000" w:rsidR="00000000" w:rsidRPr="00000000">
        <w:rPr>
          <w:rtl w:val="0"/>
        </w:rPr>
        <w:t xml:space="preserve">DESCRIÇÃO DO(S) PROBLEMA(S)</w:t>
      </w:r>
    </w:p>
    <w:p w:rsidR="00000000" w:rsidDel="00000000" w:rsidP="00000000" w:rsidRDefault="00000000" w:rsidRPr="00000000" w14:paraId="00000196">
      <w:pPr>
        <w:ind w:firstLine="851"/>
        <w:rPr/>
      </w:pPr>
      <w:r w:rsidDel="00000000" w:rsidR="00000000" w:rsidRPr="00000000">
        <w:rPr>
          <w:rtl w:val="0"/>
        </w:rPr>
      </w:r>
    </w:p>
    <w:p w:rsidR="00000000" w:rsidDel="00000000" w:rsidP="00000000" w:rsidRDefault="00000000" w:rsidRPr="00000000" w14:paraId="00000197">
      <w:pPr>
        <w:ind w:firstLine="709"/>
        <w:rPr/>
      </w:pPr>
      <w:r w:rsidDel="00000000" w:rsidR="00000000" w:rsidRPr="00000000">
        <w:rPr>
          <w:rtl w:val="0"/>
        </w:rPr>
        <w:t xml:space="preserve">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rsidR="00000000" w:rsidDel="00000000" w:rsidP="00000000" w:rsidRDefault="00000000" w:rsidRPr="00000000" w14:paraId="00000198">
      <w:pPr>
        <w:ind w:firstLine="709"/>
        <w:rPr/>
      </w:pPr>
      <w:r w:rsidDel="00000000" w:rsidR="00000000" w:rsidRPr="00000000">
        <w:rPr>
          <w:rtl w:val="0"/>
        </w:rPr>
        <w:t xml:space="preserve">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rsidR="00000000" w:rsidDel="00000000" w:rsidP="00000000" w:rsidRDefault="00000000" w:rsidRPr="00000000" w14:paraId="00000199">
      <w:pPr>
        <w:ind w:firstLine="709"/>
        <w:rPr/>
      </w:pPr>
      <w:r w:rsidDel="00000000" w:rsidR="00000000" w:rsidRPr="00000000">
        <w:rPr>
          <w:rtl w:val="0"/>
        </w:rPr>
        <w:t xml:space="preserve">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rsidR="00000000" w:rsidDel="00000000" w:rsidP="00000000" w:rsidRDefault="00000000" w:rsidRPr="00000000" w14:paraId="0000019A">
      <w:pPr>
        <w:ind w:firstLine="709"/>
        <w:rPr/>
      </w:pPr>
      <w:r w:rsidDel="00000000" w:rsidR="00000000" w:rsidRPr="00000000">
        <w:rPr>
          <w:rtl w:val="0"/>
        </w:rPr>
        <w:t xml:space="preserve">Dessa forma, o problema central deste trabalho pode ser definido como: a dificuldade de conexão e comunicação eficiente entre pessoas que desejam descartar resíduos recicláveis e as empresas responsáveis por sua coleta e destinação adequada.</w:t>
      </w:r>
    </w:p>
    <w:p w:rsidR="00000000" w:rsidDel="00000000" w:rsidP="00000000" w:rsidRDefault="00000000" w:rsidRPr="00000000" w14:paraId="0000019B">
      <w:pPr>
        <w:ind w:firstLine="709"/>
        <w:rPr/>
      </w:pPr>
      <w:r w:rsidDel="00000000" w:rsidR="00000000" w:rsidRPr="00000000">
        <w:rPr>
          <w:rtl w:val="0"/>
        </w:rPr>
        <w:t xml:space="preserve">Esse problema atende aos critérios fundamentais de uma problematização científica, sendo claro, observável na realidade, delimitado ao contexto urbano e passível de solução por meio do uso de tecnologias digitais.</w:t>
      </w:r>
    </w:p>
    <w:p w:rsidR="00000000" w:rsidDel="00000000" w:rsidP="00000000" w:rsidRDefault="00000000" w:rsidRPr="00000000" w14:paraId="0000019C">
      <w:pPr>
        <w:ind w:firstLine="851"/>
        <w:rPr/>
      </w:pPr>
      <w:r w:rsidDel="00000000" w:rsidR="00000000" w:rsidRPr="00000000">
        <w:rPr>
          <w:rtl w:val="0"/>
        </w:rPr>
      </w:r>
    </w:p>
    <w:p w:rsidR="00000000" w:rsidDel="00000000" w:rsidP="00000000" w:rsidRDefault="00000000" w:rsidRPr="00000000" w14:paraId="0000019D">
      <w:pPr>
        <w:pStyle w:val="Heading2"/>
        <w:numPr>
          <w:ilvl w:val="1"/>
          <w:numId w:val="1"/>
        </w:numPr>
        <w:ind w:left="2703" w:hanging="576"/>
        <w:rPr/>
      </w:pPr>
      <w:bookmarkStart w:colFirst="0" w:colLast="0" w:name="_17bxirl18gs0" w:id="16"/>
      <w:bookmarkEnd w:id="16"/>
      <w:r w:rsidDel="00000000" w:rsidR="00000000" w:rsidRPr="00000000">
        <w:rPr>
          <w:rtl w:val="0"/>
        </w:rPr>
        <w:t xml:space="preserve">PROPOSTA DE SOLUÇÃO</w:t>
      </w:r>
    </w:p>
    <w:p w:rsidR="00000000" w:rsidDel="00000000" w:rsidP="00000000" w:rsidRDefault="00000000" w:rsidRPr="00000000" w14:paraId="0000019E">
      <w:pPr>
        <w:ind w:firstLine="851"/>
        <w:rPr/>
      </w:pPr>
      <w:r w:rsidDel="00000000" w:rsidR="00000000" w:rsidRPr="00000000">
        <w:rPr>
          <w:rtl w:val="0"/>
        </w:rPr>
      </w:r>
    </w:p>
    <w:p w:rsidR="00000000" w:rsidDel="00000000" w:rsidP="00000000" w:rsidRDefault="00000000" w:rsidRPr="00000000" w14:paraId="0000019F">
      <w:pPr>
        <w:ind w:firstLine="709"/>
        <w:rPr/>
      </w:pPr>
      <w:r w:rsidDel="00000000" w:rsidR="00000000" w:rsidRPr="00000000">
        <w:rPr>
          <w:rtl w:val="0"/>
        </w:rPr>
        <w:t xml:space="preserve">Como forma de solucionar os problemas identificados, propõe-se o desenvolvimento do ECOnecta, uma plataforma digital que tem como objetivo conectar pessoas que desejam descartar resíduos recicláveis a empresas e agentes interessados na coleta, reciclagem ou reutilização desses materiais.</w:t>
      </w:r>
    </w:p>
    <w:p w:rsidR="00000000" w:rsidDel="00000000" w:rsidP="00000000" w:rsidRDefault="00000000" w:rsidRPr="00000000" w14:paraId="000001A0">
      <w:pPr>
        <w:ind w:firstLine="709"/>
        <w:rPr/>
      </w:pPr>
      <w:r w:rsidDel="00000000" w:rsidR="00000000" w:rsidRPr="00000000">
        <w:rPr>
          <w:rtl w:val="0"/>
        </w:rPr>
        <w:t xml:space="preserve">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rsidR="00000000" w:rsidDel="00000000" w:rsidP="00000000" w:rsidRDefault="00000000" w:rsidRPr="00000000" w14:paraId="000001A1">
      <w:pPr>
        <w:ind w:firstLine="709"/>
        <w:rPr/>
      </w:pPr>
      <w:bookmarkStart w:colFirst="0" w:colLast="0" w:name="_5s1m305l7zz3" w:id="17"/>
      <w:bookmarkEnd w:id="17"/>
      <w:r w:rsidDel="00000000" w:rsidR="00000000" w:rsidRPr="00000000">
        <w:rPr>
          <w:rtl w:val="0"/>
        </w:rPr>
        <w:t xml:space="preserve">Além disso, a proposta visa incentivar práticas sustentáveis, reduzir o descarte inadequado e contribuir para o fortalecimento da economia circular, ao facilitar o reaproveitamento de materiais que, de outra forma, seriam descartados incorretamente.</w:t>
      </w:r>
    </w:p>
    <w:p w:rsidR="00000000" w:rsidDel="00000000" w:rsidP="00000000" w:rsidRDefault="00000000" w:rsidRPr="00000000" w14:paraId="000001A2">
      <w:pPr>
        <w:ind w:firstLine="851"/>
        <w:rPr>
          <w:color w:val="ee0000"/>
        </w:rPr>
      </w:pPr>
      <w:r w:rsidDel="00000000" w:rsidR="00000000" w:rsidRPr="00000000">
        <w:rPr>
          <w:color w:val="ee0000"/>
          <w:rtl w:val="0"/>
        </w:rPr>
        <w:t xml:space="preserve">Quando as telas estiverem prontas colocar as principais aqui.</w:t>
      </w:r>
    </w:p>
    <w:p w:rsidR="00000000" w:rsidDel="00000000" w:rsidP="00000000" w:rsidRDefault="00000000" w:rsidRPr="00000000" w14:paraId="000001A3">
      <w:pPr>
        <w:ind w:firstLine="851"/>
        <w:rPr/>
      </w:pPr>
      <w:r w:rsidDel="00000000" w:rsidR="00000000" w:rsidRPr="00000000">
        <w:rPr>
          <w:rtl w:val="0"/>
        </w:rPr>
      </w:r>
    </w:p>
    <w:p w:rsidR="00000000" w:rsidDel="00000000" w:rsidP="00000000" w:rsidRDefault="00000000" w:rsidRPr="00000000" w14:paraId="000001A4">
      <w:pPr>
        <w:pStyle w:val="Heading2"/>
        <w:numPr>
          <w:ilvl w:val="1"/>
          <w:numId w:val="1"/>
        </w:numPr>
        <w:ind w:left="2703" w:hanging="576"/>
        <w:rPr/>
      </w:pPr>
      <w:bookmarkStart w:colFirst="0" w:colLast="0" w:name="_conm2vblw28p" w:id="18"/>
      <w:bookmarkEnd w:id="18"/>
      <w:r w:rsidDel="00000000" w:rsidR="00000000" w:rsidRPr="00000000">
        <w:rPr>
          <w:rtl w:val="0"/>
        </w:rPr>
        <w:t xml:space="preserve">PARTICIPANTES DO PROJETO</w:t>
      </w:r>
    </w:p>
    <w:p w:rsidR="00000000" w:rsidDel="00000000" w:rsidP="00000000" w:rsidRDefault="00000000" w:rsidRPr="00000000" w14:paraId="000001A5">
      <w:pPr>
        <w:ind w:firstLine="709"/>
        <w:rPr>
          <w:strike w:val="1"/>
        </w:rPr>
      </w:pPr>
      <w:r w:rsidDel="00000000" w:rsidR="00000000" w:rsidRPr="00000000">
        <w:rPr>
          <w:rtl w:val="0"/>
        </w:rPr>
      </w:r>
    </w:p>
    <w:p w:rsidR="00000000" w:rsidDel="00000000" w:rsidP="00000000" w:rsidRDefault="00000000" w:rsidRPr="00000000" w14:paraId="000001A6">
      <w:pPr>
        <w:ind w:firstLine="709"/>
        <w:rPr/>
      </w:pPr>
      <w:r w:rsidDel="00000000" w:rsidR="00000000" w:rsidRPr="00000000">
        <w:rPr>
          <w:rtl w:val="0"/>
        </w:rPr>
        <w:t xml:space="preserve">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rsidR="00000000" w:rsidDel="00000000" w:rsidP="00000000" w:rsidRDefault="00000000" w:rsidRPr="00000000" w14:paraId="000001A7">
      <w:pPr>
        <w:ind w:firstLine="709"/>
        <w:jc w:val="center"/>
        <w:rPr>
          <w:sz w:val="20"/>
          <w:szCs w:val="20"/>
        </w:rPr>
      </w:pPr>
      <w:r w:rsidDel="00000000" w:rsidR="00000000" w:rsidRPr="00000000">
        <w:rPr>
          <w:rtl w:val="0"/>
        </w:rPr>
        <w:br w:type="textWrapping"/>
      </w:r>
      <w:r w:rsidDel="00000000" w:rsidR="00000000" w:rsidRPr="00000000">
        <w:rPr>
          <w:sz w:val="20"/>
          <w:szCs w:val="20"/>
          <w:rtl w:val="0"/>
        </w:rPr>
        <w:t xml:space="preserve">Quadro 1 Participantes do projeto</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1A8">
            <w:pPr>
              <w:jc w:val="center"/>
              <w:rPr>
                <w:sz w:val="22"/>
                <w:szCs w:val="22"/>
              </w:rPr>
            </w:pPr>
            <w:r w:rsidDel="00000000" w:rsidR="00000000" w:rsidRPr="00000000">
              <w:rPr>
                <w:sz w:val="22"/>
                <w:szCs w:val="22"/>
                <w:rtl w:val="0"/>
              </w:rPr>
              <w:t xml:space="preserve">Integrante</w:t>
            </w:r>
          </w:p>
        </w:tc>
        <w:tc>
          <w:tcPr/>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Função</w:t>
            </w:r>
          </w:p>
        </w:tc>
      </w:tr>
      <w:tr>
        <w:trPr>
          <w:cantSplit w:val="0"/>
          <w:tblHeader w:val="0"/>
        </w:trPr>
        <w:tc>
          <w:tcPr/>
          <w:p w:rsidR="00000000" w:rsidDel="00000000" w:rsidP="00000000" w:rsidRDefault="00000000" w:rsidRPr="00000000" w14:paraId="000001AA">
            <w:pPr>
              <w:jc w:val="center"/>
              <w:rPr>
                <w:sz w:val="22"/>
                <w:szCs w:val="22"/>
              </w:rPr>
            </w:pPr>
            <w:r w:rsidDel="00000000" w:rsidR="00000000" w:rsidRPr="00000000">
              <w:rPr>
                <w:sz w:val="22"/>
                <w:szCs w:val="22"/>
                <w:rtl w:val="0"/>
              </w:rPr>
              <w:t xml:space="preserve">Caio Miguel Saturnino Barreto</w:t>
            </w:r>
          </w:p>
        </w:tc>
        <w:tc>
          <w:tcPr/>
          <w:p w:rsidR="00000000" w:rsidDel="00000000" w:rsidP="00000000" w:rsidRDefault="00000000" w:rsidRPr="00000000" w14:paraId="000001AB">
            <w:pPr>
              <w:jc w:val="center"/>
              <w:rPr>
                <w:sz w:val="22"/>
                <w:szCs w:val="22"/>
              </w:rPr>
            </w:pPr>
            <w:r w:rsidDel="00000000" w:rsidR="00000000" w:rsidRPr="00000000">
              <w:rPr>
                <w:sz w:val="22"/>
                <w:szCs w:val="22"/>
                <w:rtl w:val="0"/>
              </w:rPr>
              <w:t xml:space="preserve">Gerente de Projeto / Analista de Requisitos</w:t>
            </w:r>
          </w:p>
        </w:tc>
      </w:tr>
      <w:tr>
        <w:trPr>
          <w:cantSplit w:val="0"/>
          <w:tblHeader w:val="0"/>
        </w:trPr>
        <w:tc>
          <w:tcPr/>
          <w:p w:rsidR="00000000" w:rsidDel="00000000" w:rsidP="00000000" w:rsidRDefault="00000000" w:rsidRPr="00000000" w14:paraId="000001AC">
            <w:pPr>
              <w:jc w:val="center"/>
              <w:rPr>
                <w:sz w:val="22"/>
                <w:szCs w:val="22"/>
              </w:rPr>
            </w:pPr>
            <w:r w:rsidDel="00000000" w:rsidR="00000000" w:rsidRPr="00000000">
              <w:rPr>
                <w:sz w:val="22"/>
                <w:szCs w:val="22"/>
                <w:rtl w:val="0"/>
              </w:rPr>
              <w:t xml:space="preserve">João Pedro Guimarães de Souza</w:t>
            </w:r>
          </w:p>
        </w:tc>
        <w:tc>
          <w:tcPr/>
          <w:p w:rsidR="00000000" w:rsidDel="00000000" w:rsidP="00000000" w:rsidRDefault="00000000" w:rsidRPr="00000000" w14:paraId="000001AD">
            <w:pPr>
              <w:jc w:val="center"/>
              <w:rPr>
                <w:sz w:val="22"/>
                <w:szCs w:val="22"/>
              </w:rPr>
            </w:pPr>
            <w:r w:rsidDel="00000000" w:rsidR="00000000" w:rsidRPr="00000000">
              <w:rPr>
                <w:sz w:val="22"/>
                <w:szCs w:val="22"/>
                <w:rtl w:val="0"/>
              </w:rPr>
              <w:t xml:space="preserve">Desenvolvedor Front-end</w:t>
            </w:r>
          </w:p>
        </w:tc>
      </w:tr>
      <w:tr>
        <w:trPr>
          <w:cantSplit w:val="0"/>
          <w:tblHeader w:val="0"/>
        </w:trPr>
        <w:tc>
          <w:tcPr/>
          <w:p w:rsidR="00000000" w:rsidDel="00000000" w:rsidP="00000000" w:rsidRDefault="00000000" w:rsidRPr="00000000" w14:paraId="000001AE">
            <w:pPr>
              <w:jc w:val="center"/>
              <w:rPr>
                <w:sz w:val="22"/>
                <w:szCs w:val="22"/>
              </w:rPr>
            </w:pPr>
            <w:r w:rsidDel="00000000" w:rsidR="00000000" w:rsidRPr="00000000">
              <w:rPr>
                <w:sz w:val="22"/>
                <w:szCs w:val="22"/>
                <w:rtl w:val="0"/>
              </w:rPr>
              <w:t xml:space="preserve">Lucas Santos Gama Silva</w:t>
            </w:r>
          </w:p>
        </w:tc>
        <w:tc>
          <w:tcPr/>
          <w:p w:rsidR="00000000" w:rsidDel="00000000" w:rsidP="00000000" w:rsidRDefault="00000000" w:rsidRPr="00000000" w14:paraId="000001AF">
            <w:pPr>
              <w:jc w:val="center"/>
              <w:rPr>
                <w:sz w:val="22"/>
                <w:szCs w:val="22"/>
              </w:rPr>
            </w:pPr>
            <w:r w:rsidDel="00000000" w:rsidR="00000000" w:rsidRPr="00000000">
              <w:rPr>
                <w:sz w:val="22"/>
                <w:szCs w:val="22"/>
                <w:rtl w:val="0"/>
              </w:rPr>
              <w:t xml:space="preserve">Desenvolvedor Back-end</w:t>
            </w:r>
          </w:p>
        </w:tc>
      </w:tr>
      <w:tr>
        <w:trPr>
          <w:cantSplit w:val="0"/>
          <w:tblHeader w:val="0"/>
        </w:trPr>
        <w:tc>
          <w:tcPr/>
          <w:p w:rsidR="00000000" w:rsidDel="00000000" w:rsidP="00000000" w:rsidRDefault="00000000" w:rsidRPr="00000000" w14:paraId="000001B0">
            <w:pPr>
              <w:jc w:val="center"/>
              <w:rPr>
                <w:sz w:val="22"/>
                <w:szCs w:val="22"/>
              </w:rPr>
            </w:pPr>
            <w:r w:rsidDel="00000000" w:rsidR="00000000" w:rsidRPr="00000000">
              <w:rPr>
                <w:sz w:val="22"/>
                <w:szCs w:val="22"/>
                <w:rtl w:val="0"/>
              </w:rPr>
              <w:t xml:space="preserve">Mônica Mara da Silva</w:t>
            </w:r>
          </w:p>
        </w:tc>
        <w:tc>
          <w:tcPr/>
          <w:p w:rsidR="00000000" w:rsidDel="00000000" w:rsidP="00000000" w:rsidRDefault="00000000" w:rsidRPr="00000000" w14:paraId="000001B1">
            <w:pPr>
              <w:jc w:val="center"/>
              <w:rPr>
                <w:sz w:val="22"/>
                <w:szCs w:val="22"/>
              </w:rPr>
            </w:pPr>
            <w:r w:rsidDel="00000000" w:rsidR="00000000" w:rsidRPr="00000000">
              <w:rPr>
                <w:sz w:val="22"/>
                <w:szCs w:val="22"/>
                <w:rtl w:val="0"/>
              </w:rPr>
              <w:t xml:space="preserve">Orientação e validação acadêmica</w:t>
            </w:r>
          </w:p>
        </w:tc>
      </w:tr>
    </w:tbl>
    <w:p w:rsidR="00000000" w:rsidDel="00000000" w:rsidP="00000000" w:rsidRDefault="00000000" w:rsidRPr="00000000" w14:paraId="000001B2">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1B3">
      <w:pPr>
        <w:ind w:firstLine="709"/>
        <w:rPr/>
      </w:pPr>
      <w:r w:rsidDel="00000000" w:rsidR="00000000" w:rsidRPr="00000000">
        <w:rPr>
          <w:rtl w:val="0"/>
        </w:rPr>
        <w:t xml:space="preserve">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rsidR="00000000" w:rsidDel="00000000" w:rsidP="00000000" w:rsidRDefault="00000000" w:rsidRPr="00000000" w14:paraId="000001B4">
      <w:pPr>
        <w:ind w:firstLine="709"/>
        <w:rPr/>
      </w:pPr>
      <w:r w:rsidDel="00000000" w:rsidR="00000000" w:rsidRPr="00000000">
        <w:rPr>
          <w:rtl w:val="0"/>
        </w:rPr>
        <w:t xml:space="preserve">Os usuários finais são impactados positivamente pela solução ao terem acesso facilitado a meios de descarte correto de resíduos. Já as empresas e cooperativas se beneficiam ao terem acesso a novas oportunidades de coleta e reaproveitamento de materiais, ampliando sua atuação e potencial de geração de valor.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numPr>
          <w:ilvl w:val="1"/>
          <w:numId w:val="1"/>
        </w:numPr>
        <w:ind w:left="2703" w:hanging="576"/>
        <w:rPr/>
      </w:pPr>
      <w:bookmarkStart w:colFirst="0" w:colLast="0" w:name="_id30yaoti883" w:id="19"/>
      <w:bookmarkEnd w:id="19"/>
      <w:r w:rsidDel="00000000" w:rsidR="00000000" w:rsidRPr="00000000">
        <w:rPr>
          <w:rtl w:val="0"/>
        </w:rPr>
        <w:t xml:space="preserve">USUÁRIOS PARTICIPANTES (ATORES)</w:t>
      </w:r>
    </w:p>
    <w:p w:rsidR="00000000" w:rsidDel="00000000" w:rsidP="00000000" w:rsidRDefault="00000000" w:rsidRPr="00000000" w14:paraId="000001B7">
      <w:pPr>
        <w:ind w:firstLine="851"/>
        <w:rPr/>
      </w:pPr>
      <w:r w:rsidDel="00000000" w:rsidR="00000000" w:rsidRPr="00000000">
        <w:rPr>
          <w:rtl w:val="0"/>
        </w:rPr>
      </w:r>
    </w:p>
    <w:p w:rsidR="00000000" w:rsidDel="00000000" w:rsidP="00000000" w:rsidRDefault="00000000" w:rsidRPr="00000000" w14:paraId="000001B8">
      <w:pPr>
        <w:ind w:firstLine="709"/>
        <w:rPr>
          <w:color w:val="ee0000"/>
        </w:rPr>
      </w:pPr>
      <w:r w:rsidDel="00000000" w:rsidR="00000000" w:rsidRPr="00000000">
        <w:rPr>
          <w:rtl w:val="0"/>
        </w:rPr>
        <w:t xml:space="preserve">Os atores do sistema ECOnecta são todos os elementos externos que interagem diretamente com a plataforma, realizando trocas de informação com o sistema.</w:t>
      </w:r>
      <w:r w:rsidDel="00000000" w:rsidR="00000000" w:rsidRPr="00000000">
        <w:rPr>
          <w:rtl w:val="0"/>
        </w:rPr>
      </w:r>
    </w:p>
    <w:p w:rsidR="00000000" w:rsidDel="00000000" w:rsidP="00000000" w:rsidRDefault="00000000" w:rsidRPr="00000000" w14:paraId="000001B9">
      <w:pPr>
        <w:ind w:firstLine="709"/>
        <w:rPr/>
      </w:pPr>
      <w:r w:rsidDel="00000000" w:rsidR="00000000" w:rsidRPr="00000000">
        <w:rPr>
          <w:rtl w:val="0"/>
        </w:rPr>
        <w:t xml:space="preserve">Usuário: representa indivíduos interessados em descartar resíduos recicláveis. Esse ator utiliza o sistema para cadastrar solicitações de coleta, informar o tipo de material e acompanhar o atendimento de sua solicitação.</w:t>
      </w:r>
    </w:p>
    <w:p w:rsidR="00000000" w:rsidDel="00000000" w:rsidP="00000000" w:rsidRDefault="00000000" w:rsidRPr="00000000" w14:paraId="000001BA">
      <w:pPr>
        <w:ind w:firstLine="709"/>
        <w:rPr/>
      </w:pPr>
      <w:r w:rsidDel="00000000" w:rsidR="00000000" w:rsidRPr="00000000">
        <w:rPr>
          <w:rtl w:val="0"/>
        </w:rPr>
        <w:t xml:space="preserve">Empresa recicladora/cooperativa: responsável por visualizar as solicitações disponíveis e realizar a coleta dos materiais. Esse ator tem como objetivo encontrar oportunidades de coleta e otimizar suas operações.</w:t>
      </w:r>
    </w:p>
    <w:p w:rsidR="00000000" w:rsidDel="00000000" w:rsidP="00000000" w:rsidRDefault="00000000" w:rsidRPr="00000000" w14:paraId="000001BB">
      <w:pPr>
        <w:ind w:firstLine="709"/>
        <w:rPr/>
      </w:pPr>
      <w:r w:rsidDel="00000000" w:rsidR="00000000" w:rsidRPr="00000000">
        <w:rPr>
          <w:rtl w:val="0"/>
        </w:rPr>
        <w:t xml:space="preserve">Administrador do sistema: responsável por gerenciar a plataforma, monitorar seu funcionamento, validar informações e garantir que o sistema opere de forma adequada.</w:t>
      </w:r>
    </w:p>
    <w:p w:rsidR="00000000" w:rsidDel="00000000" w:rsidP="00000000" w:rsidRDefault="00000000" w:rsidRPr="00000000" w14:paraId="000001BC">
      <w:pPr>
        <w:ind w:firstLine="709"/>
        <w:rPr/>
      </w:pPr>
      <w:r w:rsidDel="00000000" w:rsidR="00000000" w:rsidRPr="00000000">
        <w:rPr>
          <w:rtl w:val="0"/>
        </w:rPr>
        <w:t xml:space="preserve">Esses atores interagem de maneira integrada, possibilitando o funcionamento eficiente do sistema e garantindo que o fluxo de informações ocorra de forma organizada e funcional.</w:t>
      </w:r>
    </w:p>
    <w:p w:rsidR="00000000" w:rsidDel="00000000" w:rsidP="00000000" w:rsidRDefault="00000000" w:rsidRPr="00000000" w14:paraId="000001BD">
      <w:pPr>
        <w:ind w:firstLine="709"/>
        <w:rPr/>
      </w:pPr>
      <w:r w:rsidDel="00000000" w:rsidR="00000000" w:rsidRPr="00000000">
        <w:rPr>
          <w:rtl w:val="0"/>
        </w:rPr>
      </w:r>
    </w:p>
    <w:p w:rsidR="00000000" w:rsidDel="00000000" w:rsidP="00000000" w:rsidRDefault="00000000" w:rsidRPr="00000000" w14:paraId="000001BE">
      <w:pPr>
        <w:pStyle w:val="Heading2"/>
        <w:numPr>
          <w:ilvl w:val="1"/>
          <w:numId w:val="1"/>
        </w:numPr>
        <w:ind w:left="2703" w:hanging="576"/>
        <w:rPr/>
      </w:pPr>
      <w:bookmarkStart w:colFirst="0" w:colLast="0" w:name="_w2njot6bgdpp" w:id="20"/>
      <w:bookmarkEnd w:id="20"/>
      <w:r w:rsidDel="00000000" w:rsidR="00000000" w:rsidRPr="00000000">
        <w:rPr>
          <w:rtl w:val="0"/>
        </w:rPr>
        <w:t xml:space="preserve">NECESSIDADES DOS USUÁRIOS </w:t>
      </w:r>
    </w:p>
    <w:p w:rsidR="00000000" w:rsidDel="00000000" w:rsidP="00000000" w:rsidRDefault="00000000" w:rsidRPr="00000000" w14:paraId="000001BF">
      <w:pPr>
        <w:ind w:firstLine="851"/>
        <w:rPr/>
      </w:pPr>
      <w:r w:rsidDel="00000000" w:rsidR="00000000" w:rsidRPr="00000000">
        <w:rPr>
          <w:rtl w:val="0"/>
        </w:rPr>
      </w:r>
    </w:p>
    <w:p w:rsidR="00000000" w:rsidDel="00000000" w:rsidP="00000000" w:rsidRDefault="00000000" w:rsidRPr="00000000" w14:paraId="000001C0">
      <w:pPr>
        <w:ind w:firstLine="709"/>
        <w:rPr/>
      </w:pPr>
      <w:r w:rsidDel="00000000" w:rsidR="00000000" w:rsidRPr="00000000">
        <w:rPr>
          <w:rtl w:val="0"/>
        </w:rPr>
        <w:t xml:space="preserve">A identificação das necessidades dos usuários é fundamental para o desenvolvimento do sistema ECOnecta, pois permite alinhar a solução proposta às demandas reais dos diferentes perfis envolvidos no processo de reciclagem.</w:t>
      </w:r>
    </w:p>
    <w:p w:rsidR="00000000" w:rsidDel="00000000" w:rsidP="00000000" w:rsidRDefault="00000000" w:rsidRPr="00000000" w14:paraId="000001C1">
      <w:pPr>
        <w:ind w:firstLine="709"/>
        <w:rPr/>
      </w:pPr>
      <w:r w:rsidDel="00000000" w:rsidR="00000000" w:rsidRPr="00000000">
        <w:rPr>
          <w:rtl w:val="0"/>
        </w:rPr>
        <w:t xml:space="preserve">O usuário comum necessita de um meio acessível, simples e confiável para realizar o descarte correto de resíduos. Nesse contexto, destaca-se a importância de uma interface intuitiva que possibilite o registro rápido de solicitações de coleta e o acompanhamento do seu andamento, além de garantir segurança e confiabilidade das informações.</w:t>
      </w:r>
    </w:p>
    <w:p w:rsidR="00000000" w:rsidDel="00000000" w:rsidP="00000000" w:rsidRDefault="00000000" w:rsidRPr="00000000" w14:paraId="000001C2">
      <w:pPr>
        <w:ind w:firstLine="709"/>
        <w:rPr/>
      </w:pPr>
      <w:r w:rsidDel="00000000" w:rsidR="00000000" w:rsidRPr="00000000">
        <w:rPr>
          <w:rtl w:val="0"/>
        </w:rPr>
        <w:t xml:space="preserve">As empresas recicladoras e cooperativas, por sua vez, demandam acesso facilitado às solicitações disponíveis e ferramentas que permitam organizar e gerenciar essas demandas de forma eficiente. A visualização clara das informações e o acompanhamento do status das coletas são aspectos essenciais para otimizar suas operações.</w:t>
      </w:r>
    </w:p>
    <w:p w:rsidR="00000000" w:rsidDel="00000000" w:rsidP="00000000" w:rsidRDefault="00000000" w:rsidRPr="00000000" w14:paraId="000001C3">
      <w:pPr>
        <w:ind w:firstLine="709"/>
        <w:rPr/>
      </w:pPr>
      <w:r w:rsidDel="00000000" w:rsidR="00000000" w:rsidRPr="00000000">
        <w:rPr>
          <w:rtl w:val="0"/>
        </w:rPr>
        <w:t xml:space="preserve">Já o administrador do sistema necessita de recursos que possibilitem o controle e monitoramento da plataforma, incluindo a validação de solicitações, o gerenciamento de usuários e o acompanhamento das interações realizadas.</w:t>
      </w:r>
    </w:p>
    <w:p w:rsidR="00000000" w:rsidDel="00000000" w:rsidP="00000000" w:rsidRDefault="00000000" w:rsidRPr="00000000" w14:paraId="000001C4">
      <w:pPr>
        <w:ind w:firstLine="709"/>
        <w:rPr/>
      </w:pPr>
      <w:r w:rsidDel="00000000" w:rsidR="00000000" w:rsidRPr="00000000">
        <w:rPr>
          <w:rtl w:val="0"/>
        </w:rPr>
        <w:t xml:space="preserve">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rsidR="00000000" w:rsidDel="00000000" w:rsidP="00000000" w:rsidRDefault="00000000" w:rsidRPr="00000000" w14:paraId="000001C5">
      <w:pPr>
        <w:ind w:firstLine="709"/>
        <w:rPr/>
      </w:pPr>
      <w:r w:rsidDel="00000000" w:rsidR="00000000" w:rsidRPr="00000000">
        <w:rPr>
          <w:rtl w:val="0"/>
        </w:rPr>
        <w:t xml:space="preserve">Dessa forma, a priorização estabelecida permite direcionar o desenvolvimento do sistema às funcionalidades essenciais, garantindo maior eficiência e alinhamento com os objetivos do ECOnecta.</w:t>
      </w:r>
    </w:p>
    <w:p w:rsidR="00000000" w:rsidDel="00000000" w:rsidP="00000000" w:rsidRDefault="00000000" w:rsidRPr="00000000" w14:paraId="000001C6">
      <w:pPr>
        <w:ind w:firstLine="709"/>
        <w:rPr/>
      </w:pPr>
      <w:r w:rsidDel="00000000" w:rsidR="00000000" w:rsidRPr="00000000">
        <w:rPr>
          <w:rtl w:val="0"/>
        </w:rPr>
      </w:r>
    </w:p>
    <w:p w:rsidR="00000000" w:rsidDel="00000000" w:rsidP="00000000" w:rsidRDefault="00000000" w:rsidRPr="00000000" w14:paraId="000001C7">
      <w:pPr>
        <w:pStyle w:val="Heading2"/>
        <w:numPr>
          <w:ilvl w:val="1"/>
          <w:numId w:val="1"/>
        </w:numPr>
        <w:ind w:left="2703" w:hanging="576"/>
        <w:rPr/>
      </w:pPr>
      <w:bookmarkStart w:colFirst="0" w:colLast="0" w:name="_85d83117d5z1" w:id="21"/>
      <w:bookmarkEnd w:id="21"/>
      <w:r w:rsidDel="00000000" w:rsidR="00000000" w:rsidRPr="00000000">
        <w:rPr>
          <w:rtl w:val="0"/>
        </w:rPr>
        <w:t xml:space="preserve">REQUISITOS FUNCIONAIS</w:t>
      </w:r>
    </w:p>
    <w:p w:rsidR="00000000" w:rsidDel="00000000" w:rsidP="00000000" w:rsidRDefault="00000000" w:rsidRPr="00000000" w14:paraId="000001C8">
      <w:pPr>
        <w:ind w:firstLine="851"/>
        <w:rPr/>
      </w:pPr>
      <w:r w:rsidDel="00000000" w:rsidR="00000000" w:rsidRPr="00000000">
        <w:rPr>
          <w:rtl w:val="0"/>
        </w:rPr>
      </w:r>
    </w:p>
    <w:p w:rsidR="00000000" w:rsidDel="00000000" w:rsidP="00000000" w:rsidRDefault="00000000" w:rsidRPr="00000000" w14:paraId="000001C9">
      <w:pPr>
        <w:ind w:firstLine="851"/>
        <w:rPr/>
      </w:pPr>
      <w:r w:rsidDel="00000000" w:rsidR="00000000" w:rsidRPr="00000000">
        <w:rPr>
          <w:rtl w:val="0"/>
        </w:rPr>
        <w:t xml:space="preserve">RF01 – Permitir o cadastro de usuários comuns no sistema.</w:t>
      </w:r>
    </w:p>
    <w:p w:rsidR="00000000" w:rsidDel="00000000" w:rsidP="00000000" w:rsidRDefault="00000000" w:rsidRPr="00000000" w14:paraId="000001CA">
      <w:pPr>
        <w:ind w:firstLine="851"/>
        <w:rPr/>
      </w:pPr>
      <w:r w:rsidDel="00000000" w:rsidR="00000000" w:rsidRPr="00000000">
        <w:rPr>
          <w:rtl w:val="0"/>
        </w:rPr>
        <w:t xml:space="preserve">O sistema deve permitir o registro de contas do tipo usuário, com preenchimento de nome, e-mail, senha, telefone e endereço.</w:t>
      </w:r>
    </w:p>
    <w:p w:rsidR="00000000" w:rsidDel="00000000" w:rsidP="00000000" w:rsidRDefault="00000000" w:rsidRPr="00000000" w14:paraId="000001CB">
      <w:pPr>
        <w:ind w:firstLine="851"/>
        <w:rPr/>
      </w:pPr>
      <w:r w:rsidDel="00000000" w:rsidR="00000000" w:rsidRPr="00000000">
        <w:rPr>
          <w:rtl w:val="0"/>
        </w:rPr>
        <w:t xml:space="preserve">RF02 – Permitir o cadastro de empresas no sistema.</w:t>
      </w:r>
    </w:p>
    <w:p w:rsidR="00000000" w:rsidDel="00000000" w:rsidP="00000000" w:rsidRDefault="00000000" w:rsidRPr="00000000" w14:paraId="000001CC">
      <w:pPr>
        <w:ind w:firstLine="851"/>
        <w:rPr/>
      </w:pPr>
      <w:r w:rsidDel="00000000" w:rsidR="00000000" w:rsidRPr="00000000">
        <w:rPr>
          <w:rtl w:val="0"/>
        </w:rPr>
        <w:t xml:space="preserve">O sistema deve permitir o registro de contas do tipo empresa, exigindo, além dos dados básicos, o CNPJ e uma descrição da empresa.</w:t>
      </w:r>
    </w:p>
    <w:p w:rsidR="00000000" w:rsidDel="00000000" w:rsidP="00000000" w:rsidRDefault="00000000" w:rsidRPr="00000000" w14:paraId="000001CD">
      <w:pPr>
        <w:ind w:firstLine="851"/>
        <w:rPr/>
      </w:pPr>
      <w:r w:rsidDel="00000000" w:rsidR="00000000" w:rsidRPr="00000000">
        <w:rPr>
          <w:rtl w:val="0"/>
        </w:rPr>
        <w:t xml:space="preserve">RF03 – Validar a disponibilidade de e-mail no cadastro.</w:t>
      </w:r>
    </w:p>
    <w:p w:rsidR="00000000" w:rsidDel="00000000" w:rsidP="00000000" w:rsidRDefault="00000000" w:rsidRPr="00000000" w14:paraId="000001CE">
      <w:pPr>
        <w:ind w:firstLine="851"/>
        <w:rPr/>
      </w:pPr>
      <w:r w:rsidDel="00000000" w:rsidR="00000000" w:rsidRPr="00000000">
        <w:rPr>
          <w:rtl w:val="0"/>
        </w:rPr>
        <w:t xml:space="preserve">O sistema deve verificar se o e-mail informado já está cadastrado, impedindo duplicidade de contas.</w:t>
      </w:r>
    </w:p>
    <w:p w:rsidR="00000000" w:rsidDel="00000000" w:rsidP="00000000" w:rsidRDefault="00000000" w:rsidRPr="00000000" w14:paraId="000001CF">
      <w:pPr>
        <w:ind w:firstLine="851"/>
        <w:rPr/>
      </w:pPr>
      <w:r w:rsidDel="00000000" w:rsidR="00000000" w:rsidRPr="00000000">
        <w:rPr>
          <w:rtl w:val="0"/>
        </w:rPr>
        <w:t xml:space="preserve">RF04 – Permitir autenticação por e-mail e senha.</w:t>
      </w:r>
    </w:p>
    <w:p w:rsidR="00000000" w:rsidDel="00000000" w:rsidP="00000000" w:rsidRDefault="00000000" w:rsidRPr="00000000" w14:paraId="000001D0">
      <w:pPr>
        <w:ind w:firstLine="851"/>
        <w:rPr/>
      </w:pPr>
      <w:r w:rsidDel="00000000" w:rsidR="00000000" w:rsidRPr="00000000">
        <w:rPr>
          <w:rtl w:val="0"/>
        </w:rPr>
        <w:t xml:space="preserve">O sistema deve permitir login por credenciais, autenticando usuários ativos e redirecionando-os para a área correspondente ao seu perfil.</w:t>
      </w:r>
    </w:p>
    <w:p w:rsidR="00000000" w:rsidDel="00000000" w:rsidP="00000000" w:rsidRDefault="00000000" w:rsidRPr="00000000" w14:paraId="000001D1">
      <w:pPr>
        <w:ind w:firstLine="851"/>
        <w:rPr/>
      </w:pPr>
      <w:r w:rsidDel="00000000" w:rsidR="00000000" w:rsidRPr="00000000">
        <w:rPr>
          <w:rtl w:val="0"/>
        </w:rPr>
        <w:t xml:space="preserve">RF05 – Controlar o acesso por perfil de usuário.</w:t>
      </w:r>
    </w:p>
    <w:p w:rsidR="00000000" w:rsidDel="00000000" w:rsidP="00000000" w:rsidRDefault="00000000" w:rsidRPr="00000000" w14:paraId="000001D2">
      <w:pPr>
        <w:ind w:firstLine="851"/>
        <w:rPr/>
      </w:pPr>
      <w:r w:rsidDel="00000000" w:rsidR="00000000" w:rsidRPr="00000000">
        <w:rPr>
          <w:rtl w:val="0"/>
        </w:rPr>
        <w:t xml:space="preserve">O sistema deve restringir o acesso às rotas e funcionalidades conforme o perfil autenticado, diferenciando usuário, empresa e administrador.</w:t>
      </w:r>
    </w:p>
    <w:p w:rsidR="00000000" w:rsidDel="00000000" w:rsidP="00000000" w:rsidRDefault="00000000" w:rsidRPr="00000000" w14:paraId="000001D3">
      <w:pPr>
        <w:ind w:firstLine="851"/>
        <w:rPr/>
      </w:pPr>
      <w:r w:rsidDel="00000000" w:rsidR="00000000" w:rsidRPr="00000000">
        <w:rPr>
          <w:rtl w:val="0"/>
        </w:rPr>
        <w:t xml:space="preserve">RF06 – Permitir a recuperação de senha por geração de token.</w:t>
      </w:r>
    </w:p>
    <w:p w:rsidR="00000000" w:rsidDel="00000000" w:rsidP="00000000" w:rsidRDefault="00000000" w:rsidRPr="00000000" w14:paraId="000001D4">
      <w:pPr>
        <w:ind w:firstLine="851"/>
        <w:rPr/>
      </w:pPr>
      <w:r w:rsidDel="00000000" w:rsidR="00000000" w:rsidRPr="00000000">
        <w:rPr>
          <w:rtl w:val="0"/>
        </w:rPr>
        <w:t xml:space="preserve">O sistema deve possibilitar a solicitação de recuperação de senha por e-mail, gerando token temporário de redefinição.</w:t>
      </w:r>
    </w:p>
    <w:p w:rsidR="00000000" w:rsidDel="00000000" w:rsidP="00000000" w:rsidRDefault="00000000" w:rsidRPr="00000000" w14:paraId="000001D5">
      <w:pPr>
        <w:ind w:firstLine="851"/>
        <w:rPr/>
      </w:pPr>
      <w:r w:rsidDel="00000000" w:rsidR="00000000" w:rsidRPr="00000000">
        <w:rPr>
          <w:rtl w:val="0"/>
        </w:rPr>
        <w:t xml:space="preserve">RF07 – Permitir a redefinição de senha mediante token válido.</w:t>
      </w:r>
    </w:p>
    <w:p w:rsidR="00000000" w:rsidDel="00000000" w:rsidP="00000000" w:rsidRDefault="00000000" w:rsidRPr="00000000" w14:paraId="000001D6">
      <w:pPr>
        <w:ind w:firstLine="851"/>
        <w:rPr/>
      </w:pPr>
      <w:r w:rsidDel="00000000" w:rsidR="00000000" w:rsidRPr="00000000">
        <w:rPr>
          <w:rtl w:val="0"/>
        </w:rPr>
        <w:t xml:space="preserve">O sistema deve permitir que o usuário redefina sua senha com uso de token válido e não expirado.</w:t>
      </w:r>
    </w:p>
    <w:p w:rsidR="00000000" w:rsidDel="00000000" w:rsidP="00000000" w:rsidRDefault="00000000" w:rsidRPr="00000000" w14:paraId="000001D7">
      <w:pPr>
        <w:ind w:firstLine="851"/>
        <w:rPr/>
      </w:pPr>
      <w:r w:rsidDel="00000000" w:rsidR="00000000" w:rsidRPr="00000000">
        <w:rPr>
          <w:rtl w:val="0"/>
        </w:rPr>
        <w:t xml:space="preserve">RF08 – Permitir consulta dos dados do usuário autenticado.</w:t>
      </w:r>
    </w:p>
    <w:p w:rsidR="00000000" w:rsidDel="00000000" w:rsidP="00000000" w:rsidRDefault="00000000" w:rsidRPr="00000000" w14:paraId="000001D8">
      <w:pPr>
        <w:ind w:firstLine="851"/>
        <w:rPr/>
      </w:pPr>
      <w:r w:rsidDel="00000000" w:rsidR="00000000" w:rsidRPr="00000000">
        <w:rPr>
          <w:rtl w:val="0"/>
        </w:rPr>
        <w:t xml:space="preserve">O sistema deve disponibilizar os dados cadastrais básicos do usuário autenticado para uso em formulários e telas internas.</w:t>
      </w:r>
    </w:p>
    <w:p w:rsidR="00000000" w:rsidDel="00000000" w:rsidP="00000000" w:rsidRDefault="00000000" w:rsidRPr="00000000" w14:paraId="000001D9">
      <w:pPr>
        <w:ind w:firstLine="851"/>
        <w:rPr/>
      </w:pPr>
      <w:r w:rsidDel="00000000" w:rsidR="00000000" w:rsidRPr="00000000">
        <w:rPr>
          <w:rtl w:val="0"/>
        </w:rPr>
        <w:t xml:space="preserve">RF09 – Listar os tipos de materiais recicláveis cadastrados.</w:t>
      </w:r>
    </w:p>
    <w:p w:rsidR="00000000" w:rsidDel="00000000" w:rsidP="00000000" w:rsidRDefault="00000000" w:rsidRPr="00000000" w14:paraId="000001DA">
      <w:pPr>
        <w:ind w:firstLine="851"/>
        <w:rPr/>
      </w:pPr>
      <w:r w:rsidDel="00000000" w:rsidR="00000000" w:rsidRPr="00000000">
        <w:rPr>
          <w:rtl w:val="0"/>
        </w:rPr>
        <w:t xml:space="preserve">O sistema deve disponibilizar a listagem dos tipos de materiais cadastrados para seleção no momento da solicitação.</w:t>
      </w:r>
    </w:p>
    <w:p w:rsidR="00000000" w:rsidDel="00000000" w:rsidP="00000000" w:rsidRDefault="00000000" w:rsidRPr="00000000" w14:paraId="000001DB">
      <w:pPr>
        <w:ind w:firstLine="851"/>
        <w:rPr/>
      </w:pPr>
      <w:r w:rsidDel="00000000" w:rsidR="00000000" w:rsidRPr="00000000">
        <w:rPr>
          <w:rtl w:val="0"/>
        </w:rPr>
        <w:t xml:space="preserve">RF10 – Permitir ao usuário criar uma solicitação de coleta.</w:t>
      </w:r>
    </w:p>
    <w:p w:rsidR="00000000" w:rsidDel="00000000" w:rsidP="00000000" w:rsidRDefault="00000000" w:rsidRPr="00000000" w14:paraId="000001DC">
      <w:pPr>
        <w:ind w:firstLine="851"/>
        <w:rPr/>
      </w:pPr>
      <w:r w:rsidDel="00000000" w:rsidR="00000000" w:rsidRPr="00000000">
        <w:rPr>
          <w:rtl w:val="0"/>
        </w:rPr>
        <w:t xml:space="preserve">O sistema deve permitir ao usuário registrar uma solicitação contendo título, descrição, quantidade, endereço, tipo de material e imagens opcionais.</w:t>
      </w:r>
    </w:p>
    <w:p w:rsidR="00000000" w:rsidDel="00000000" w:rsidP="00000000" w:rsidRDefault="00000000" w:rsidRPr="00000000" w14:paraId="000001DD">
      <w:pPr>
        <w:ind w:firstLine="851"/>
        <w:rPr/>
      </w:pPr>
      <w:r w:rsidDel="00000000" w:rsidR="00000000" w:rsidRPr="00000000">
        <w:rPr>
          <w:rtl w:val="0"/>
        </w:rPr>
        <w:t xml:space="preserve">RF11 – Permitir anexar imagens à solicitação de coleta.</w:t>
      </w:r>
    </w:p>
    <w:p w:rsidR="00000000" w:rsidDel="00000000" w:rsidP="00000000" w:rsidRDefault="00000000" w:rsidRPr="00000000" w14:paraId="000001DE">
      <w:pPr>
        <w:ind w:firstLine="851"/>
        <w:rPr/>
      </w:pPr>
      <w:r w:rsidDel="00000000" w:rsidR="00000000" w:rsidRPr="00000000">
        <w:rPr>
          <w:rtl w:val="0"/>
        </w:rPr>
        <w:t xml:space="preserve">O sistema deve permitir o vínculo de uma ou mais imagens à solicitação cadastrada.</w:t>
      </w:r>
    </w:p>
    <w:p w:rsidR="00000000" w:rsidDel="00000000" w:rsidP="00000000" w:rsidRDefault="00000000" w:rsidRPr="00000000" w14:paraId="000001DF">
      <w:pPr>
        <w:ind w:firstLine="851"/>
        <w:rPr/>
      </w:pPr>
      <w:r w:rsidDel="00000000" w:rsidR="00000000" w:rsidRPr="00000000">
        <w:rPr>
          <w:rtl w:val="0"/>
        </w:rPr>
        <w:t xml:space="preserve">RF12 – Permitir ao usuário utilizar o endereço do perfil ou informar novo endereço. No cadastro da solicitação, o sistema deve permitir que o usuário utilize o endereço já registrado em seu perfil ou informe um novo endereço manualmente.</w:t>
      </w:r>
    </w:p>
    <w:p w:rsidR="00000000" w:rsidDel="00000000" w:rsidP="00000000" w:rsidRDefault="00000000" w:rsidRPr="00000000" w14:paraId="000001E0">
      <w:pPr>
        <w:ind w:firstLine="851"/>
        <w:rPr/>
      </w:pPr>
      <w:r w:rsidDel="00000000" w:rsidR="00000000" w:rsidRPr="00000000">
        <w:rPr>
          <w:rtl w:val="0"/>
        </w:rPr>
        <w:t xml:space="preserve">RF13 – Permitir ao usuário listar suas próprias solicitações.</w:t>
      </w:r>
    </w:p>
    <w:p w:rsidR="00000000" w:rsidDel="00000000" w:rsidP="00000000" w:rsidRDefault="00000000" w:rsidRPr="00000000" w14:paraId="000001E1">
      <w:pPr>
        <w:ind w:firstLine="851"/>
        <w:rPr/>
      </w:pPr>
      <w:r w:rsidDel="00000000" w:rsidR="00000000" w:rsidRPr="00000000">
        <w:rPr>
          <w:rtl w:val="0"/>
        </w:rPr>
        <w:t xml:space="preserve">O sistema deve disponibilizar ao usuário autenticado a consulta de todas as suas solicitações cadastradas.</w:t>
      </w:r>
    </w:p>
    <w:p w:rsidR="00000000" w:rsidDel="00000000" w:rsidP="00000000" w:rsidRDefault="00000000" w:rsidRPr="00000000" w14:paraId="000001E2">
      <w:pPr>
        <w:ind w:firstLine="851"/>
        <w:rPr/>
      </w:pPr>
      <w:r w:rsidDel="00000000" w:rsidR="00000000" w:rsidRPr="00000000">
        <w:rPr>
          <w:rtl w:val="0"/>
        </w:rPr>
        <w:t xml:space="preserve">RF14 – Permitir consulta detalhada de uma solicitação.</w:t>
      </w:r>
    </w:p>
    <w:p w:rsidR="00000000" w:rsidDel="00000000" w:rsidP="00000000" w:rsidRDefault="00000000" w:rsidRPr="00000000" w14:paraId="000001E3">
      <w:pPr>
        <w:ind w:firstLine="851"/>
        <w:rPr/>
      </w:pPr>
      <w:r w:rsidDel="00000000" w:rsidR="00000000" w:rsidRPr="00000000">
        <w:rPr>
          <w:rtl w:val="0"/>
        </w:rPr>
        <w:t xml:space="preserve">O sistema deve permitir a visualização detalhada de uma solicitação, incluindo material, descrição, imagens, status, coleta vinculada e mensagens associadas, quando houver.</w:t>
      </w:r>
    </w:p>
    <w:p w:rsidR="00000000" w:rsidDel="00000000" w:rsidP="00000000" w:rsidRDefault="00000000" w:rsidRPr="00000000" w14:paraId="000001E4">
      <w:pPr>
        <w:ind w:firstLine="851"/>
        <w:rPr/>
      </w:pPr>
      <w:r w:rsidDel="00000000" w:rsidR="00000000" w:rsidRPr="00000000">
        <w:rPr>
          <w:rtl w:val="0"/>
        </w:rPr>
        <w:t xml:space="preserve">RF15 – Permitir ao administrador listar solicitações pendentes de análise.</w:t>
      </w:r>
    </w:p>
    <w:p w:rsidR="00000000" w:rsidDel="00000000" w:rsidP="00000000" w:rsidRDefault="00000000" w:rsidRPr="00000000" w14:paraId="000001E5">
      <w:pPr>
        <w:ind w:firstLine="851"/>
        <w:rPr/>
      </w:pPr>
      <w:r w:rsidDel="00000000" w:rsidR="00000000" w:rsidRPr="00000000">
        <w:rPr>
          <w:rtl w:val="0"/>
        </w:rPr>
        <w:t xml:space="preserve">O sistema deve disponibilizar ao administrador a listagem das solicitações ainda não analisadas.</w:t>
      </w:r>
    </w:p>
    <w:p w:rsidR="00000000" w:rsidDel="00000000" w:rsidP="00000000" w:rsidRDefault="00000000" w:rsidRPr="00000000" w14:paraId="000001E6">
      <w:pPr>
        <w:ind w:firstLine="851"/>
        <w:rPr/>
      </w:pPr>
      <w:r w:rsidDel="00000000" w:rsidR="00000000" w:rsidRPr="00000000">
        <w:rPr>
          <w:rtl w:val="0"/>
        </w:rPr>
        <w:t xml:space="preserve">RF16 – Permitir à empresa visualizar solicitações disponíveis.</w:t>
      </w:r>
    </w:p>
    <w:p w:rsidR="00000000" w:rsidDel="00000000" w:rsidP="00000000" w:rsidRDefault="00000000" w:rsidRPr="00000000" w14:paraId="000001E7">
      <w:pPr>
        <w:ind w:firstLine="851"/>
        <w:rPr/>
      </w:pPr>
      <w:r w:rsidDel="00000000" w:rsidR="00000000" w:rsidRPr="00000000">
        <w:rPr>
          <w:rtl w:val="0"/>
        </w:rPr>
        <w:t xml:space="preserve">O sistema deve disponibilizar às empresas as solicitações ainda não aceitas por outra empresa.</w:t>
      </w:r>
    </w:p>
    <w:p w:rsidR="00000000" w:rsidDel="00000000" w:rsidP="00000000" w:rsidRDefault="00000000" w:rsidRPr="00000000" w14:paraId="000001E8">
      <w:pPr>
        <w:ind w:firstLine="851"/>
        <w:rPr/>
      </w:pPr>
      <w:r w:rsidDel="00000000" w:rsidR="00000000" w:rsidRPr="00000000">
        <w:rPr>
          <w:rtl w:val="0"/>
        </w:rPr>
        <w:t xml:space="preserve">RF17 – Permitir à empresa aceitar uma solicitação de coleta.</w:t>
      </w:r>
    </w:p>
    <w:p w:rsidR="00000000" w:rsidDel="00000000" w:rsidP="00000000" w:rsidRDefault="00000000" w:rsidRPr="00000000" w14:paraId="000001E9">
      <w:pPr>
        <w:ind w:firstLine="851"/>
        <w:rPr/>
      </w:pPr>
      <w:r w:rsidDel="00000000" w:rsidR="00000000" w:rsidRPr="00000000">
        <w:rPr>
          <w:rtl w:val="0"/>
        </w:rPr>
        <w:t xml:space="preserve">O sistema deve permitir à empresa assumir uma solicitação, criando o registro de coleta correspondente.</w:t>
      </w:r>
    </w:p>
    <w:p w:rsidR="00000000" w:rsidDel="00000000" w:rsidP="00000000" w:rsidRDefault="00000000" w:rsidRPr="00000000" w14:paraId="000001EA">
      <w:pPr>
        <w:ind w:firstLine="851"/>
        <w:rPr/>
      </w:pPr>
      <w:r w:rsidDel="00000000" w:rsidR="00000000" w:rsidRPr="00000000">
        <w:rPr>
          <w:rtl w:val="0"/>
        </w:rPr>
        <w:t xml:space="preserve">RF18 – Gerar código de confirmação para a coleta aceita.</w:t>
      </w:r>
    </w:p>
    <w:p w:rsidR="00000000" w:rsidDel="00000000" w:rsidP="00000000" w:rsidRDefault="00000000" w:rsidRPr="00000000" w14:paraId="000001EB">
      <w:pPr>
        <w:ind w:firstLine="851"/>
        <w:rPr/>
      </w:pPr>
      <w:r w:rsidDel="00000000" w:rsidR="00000000" w:rsidRPr="00000000">
        <w:rPr>
          <w:rtl w:val="0"/>
        </w:rPr>
        <w:t xml:space="preserve">Ao aceitar uma solicitação, o sistema deve gerar automaticamente um código de confirmação vinculado à coleta.</w:t>
      </w:r>
    </w:p>
    <w:p w:rsidR="00000000" w:rsidDel="00000000" w:rsidP="00000000" w:rsidRDefault="00000000" w:rsidRPr="00000000" w14:paraId="000001EC">
      <w:pPr>
        <w:ind w:firstLine="851"/>
        <w:rPr/>
      </w:pPr>
      <w:r w:rsidDel="00000000" w:rsidR="00000000" w:rsidRPr="00000000">
        <w:rPr>
          <w:rtl w:val="0"/>
        </w:rPr>
        <w:t xml:space="preserve">RF19 – Permitir à empresa listar suas coletas.</w:t>
      </w:r>
    </w:p>
    <w:p w:rsidR="00000000" w:rsidDel="00000000" w:rsidP="00000000" w:rsidRDefault="00000000" w:rsidRPr="00000000" w14:paraId="000001ED">
      <w:pPr>
        <w:ind w:firstLine="851"/>
        <w:rPr/>
      </w:pPr>
      <w:r w:rsidDel="00000000" w:rsidR="00000000" w:rsidRPr="00000000">
        <w:rPr>
          <w:rtl w:val="0"/>
        </w:rPr>
        <w:t xml:space="preserve">O sistema deve disponibilizar à empresa a consulta de todas as coletas sob sua responsabilidade.</w:t>
      </w:r>
    </w:p>
    <w:p w:rsidR="00000000" w:rsidDel="00000000" w:rsidP="00000000" w:rsidRDefault="00000000" w:rsidRPr="00000000" w14:paraId="000001EE">
      <w:pPr>
        <w:ind w:firstLine="851"/>
        <w:rPr/>
      </w:pPr>
      <w:r w:rsidDel="00000000" w:rsidR="00000000" w:rsidRPr="00000000">
        <w:rPr>
          <w:rtl w:val="0"/>
        </w:rPr>
        <w:t xml:space="preserve">RF20 – Permitir consulta detalhada da coleta.</w:t>
      </w:r>
    </w:p>
    <w:p w:rsidR="00000000" w:rsidDel="00000000" w:rsidP="00000000" w:rsidRDefault="00000000" w:rsidRPr="00000000" w14:paraId="000001EF">
      <w:pPr>
        <w:ind w:firstLine="851"/>
        <w:rPr/>
      </w:pPr>
      <w:r w:rsidDel="00000000" w:rsidR="00000000" w:rsidRPr="00000000">
        <w:rPr>
          <w:rtl w:val="0"/>
        </w:rPr>
        <w:t xml:space="preserve">O sistema deve permitir a visualização detalhada da coleta, incluindo dados da solicitação, solicitante, empresa responsável, imagens e histórico de mensagens.</w:t>
      </w:r>
    </w:p>
    <w:p w:rsidR="00000000" w:rsidDel="00000000" w:rsidP="00000000" w:rsidRDefault="00000000" w:rsidRPr="00000000" w14:paraId="000001F0">
      <w:pPr>
        <w:ind w:firstLine="851"/>
        <w:rPr/>
      </w:pPr>
      <w:r w:rsidDel="00000000" w:rsidR="00000000" w:rsidRPr="00000000">
        <w:rPr>
          <w:rtl w:val="0"/>
        </w:rPr>
        <w:t xml:space="preserve">RF21 – Permitir à empresa atualizar o status da coleta.</w:t>
      </w:r>
    </w:p>
    <w:p w:rsidR="00000000" w:rsidDel="00000000" w:rsidP="00000000" w:rsidRDefault="00000000" w:rsidRPr="00000000" w14:paraId="000001F1">
      <w:pPr>
        <w:ind w:firstLine="851"/>
        <w:rPr/>
      </w:pPr>
      <w:r w:rsidDel="00000000" w:rsidR="00000000" w:rsidRPr="00000000">
        <w:rPr>
          <w:rtl w:val="0"/>
        </w:rPr>
        <w:t xml:space="preserve">O sistema deve permitir à empresa alterar o status da coleta ao longo do fluxo operacional.</w:t>
      </w:r>
    </w:p>
    <w:p w:rsidR="00000000" w:rsidDel="00000000" w:rsidP="00000000" w:rsidRDefault="00000000" w:rsidRPr="00000000" w14:paraId="000001F2">
      <w:pPr>
        <w:ind w:firstLine="851"/>
        <w:rPr/>
      </w:pPr>
      <w:r w:rsidDel="00000000" w:rsidR="00000000" w:rsidRPr="00000000">
        <w:rPr>
          <w:rtl w:val="0"/>
        </w:rPr>
        <w:t xml:space="preserve">RF22 – Permitir o acompanhamento visual do progresso da coleta.</w:t>
      </w:r>
    </w:p>
    <w:p w:rsidR="00000000" w:rsidDel="00000000" w:rsidP="00000000" w:rsidRDefault="00000000" w:rsidRPr="00000000" w14:paraId="000001F3">
      <w:pPr>
        <w:ind w:firstLine="851"/>
        <w:rPr/>
      </w:pPr>
      <w:r w:rsidDel="00000000" w:rsidR="00000000" w:rsidRPr="00000000">
        <w:rPr>
          <w:rtl w:val="0"/>
        </w:rPr>
        <w:t xml:space="preserve">O sistema deve exibir a trilha de progresso da coleta com os estados implementados no sistema.</w:t>
      </w:r>
    </w:p>
    <w:p w:rsidR="00000000" w:rsidDel="00000000" w:rsidP="00000000" w:rsidRDefault="00000000" w:rsidRPr="00000000" w14:paraId="000001F4">
      <w:pPr>
        <w:ind w:firstLine="851"/>
        <w:rPr/>
      </w:pPr>
      <w:r w:rsidDel="00000000" w:rsidR="00000000" w:rsidRPr="00000000">
        <w:rPr>
          <w:rtl w:val="0"/>
        </w:rPr>
        <w:t xml:space="preserve">RF24 – Permitir o cancelamento de coleta pela empresa.</w:t>
      </w:r>
    </w:p>
    <w:p w:rsidR="00000000" w:rsidDel="00000000" w:rsidP="00000000" w:rsidRDefault="00000000" w:rsidRPr="00000000" w14:paraId="000001F5">
      <w:pPr>
        <w:ind w:firstLine="851"/>
        <w:rPr/>
      </w:pPr>
      <w:r w:rsidDel="00000000" w:rsidR="00000000" w:rsidRPr="00000000">
        <w:rPr>
          <w:rtl w:val="0"/>
        </w:rPr>
        <w:t xml:space="preserve">O sistema deve possibilitar à empresa cancelar a coleta enquanto ela não estiver finalizada.</w:t>
      </w:r>
    </w:p>
    <w:p w:rsidR="00000000" w:rsidDel="00000000" w:rsidP="00000000" w:rsidRDefault="00000000" w:rsidRPr="00000000" w14:paraId="000001F6">
      <w:pPr>
        <w:ind w:firstLine="851"/>
        <w:rPr/>
      </w:pPr>
      <w:r w:rsidDel="00000000" w:rsidR="00000000" w:rsidRPr="00000000">
        <w:rPr>
          <w:rtl w:val="0"/>
        </w:rPr>
        <w:t xml:space="preserve">RF25 – Exibir ao usuário o código de confirmação da coleta.</w:t>
      </w:r>
    </w:p>
    <w:p w:rsidR="00000000" w:rsidDel="00000000" w:rsidP="00000000" w:rsidRDefault="00000000" w:rsidRPr="00000000" w14:paraId="000001F7">
      <w:pPr>
        <w:ind w:firstLine="851"/>
        <w:rPr/>
      </w:pPr>
      <w:r w:rsidDel="00000000" w:rsidR="00000000" w:rsidRPr="00000000">
        <w:rPr>
          <w:rtl w:val="0"/>
        </w:rPr>
        <w:t xml:space="preserve">Quando houver coleta vinculada à solicitação, o sistema deve apresentar ao usuário o código de confirmação gerado para validação da conclusão.</w:t>
      </w:r>
    </w:p>
    <w:p w:rsidR="00000000" w:rsidDel="00000000" w:rsidP="00000000" w:rsidRDefault="00000000" w:rsidRPr="00000000" w14:paraId="000001F8">
      <w:pPr>
        <w:ind w:firstLine="851"/>
        <w:rPr/>
      </w:pPr>
      <w:r w:rsidDel="00000000" w:rsidR="00000000" w:rsidRPr="00000000">
        <w:rPr>
          <w:rtl w:val="0"/>
        </w:rPr>
        <w:t xml:space="preserve">RF26 – Permitir troca de mensagens entre usuário e empresa dentro da coleta.</w:t>
      </w:r>
    </w:p>
    <w:p w:rsidR="00000000" w:rsidDel="00000000" w:rsidP="00000000" w:rsidRDefault="00000000" w:rsidRPr="00000000" w14:paraId="000001F9">
      <w:pPr>
        <w:ind w:firstLine="851"/>
        <w:rPr/>
      </w:pPr>
      <w:r w:rsidDel="00000000" w:rsidR="00000000" w:rsidRPr="00000000">
        <w:rPr>
          <w:rtl w:val="0"/>
        </w:rPr>
        <w:t xml:space="preserve">O sistema deve permitir que usuário e empresa troquem mensagens associadas a uma coleta específica.</w:t>
      </w:r>
    </w:p>
    <w:p w:rsidR="00000000" w:rsidDel="00000000" w:rsidP="00000000" w:rsidRDefault="00000000" w:rsidRPr="00000000" w14:paraId="000001FA">
      <w:pPr>
        <w:ind w:firstLine="851"/>
        <w:rPr/>
      </w:pPr>
      <w:r w:rsidDel="00000000" w:rsidR="00000000" w:rsidRPr="00000000">
        <w:rPr>
          <w:rtl w:val="0"/>
        </w:rPr>
        <w:t xml:space="preserve">RF27 – Permitir listagem do histórico de mensagens da coleta.</w:t>
      </w:r>
    </w:p>
    <w:p w:rsidR="00000000" w:rsidDel="00000000" w:rsidP="00000000" w:rsidRDefault="00000000" w:rsidRPr="00000000" w14:paraId="000001FB">
      <w:pPr>
        <w:ind w:firstLine="851"/>
        <w:rPr/>
      </w:pPr>
      <w:r w:rsidDel="00000000" w:rsidR="00000000" w:rsidRPr="00000000">
        <w:rPr>
          <w:rtl w:val="0"/>
        </w:rPr>
        <w:t xml:space="preserve">O sistema deve exibir as mensagens em ordem cronológica para os participantes autorizados da conversa.</w:t>
      </w:r>
    </w:p>
    <w:p w:rsidR="00000000" w:rsidDel="00000000" w:rsidP="00000000" w:rsidRDefault="00000000" w:rsidRPr="00000000" w14:paraId="000001FC">
      <w:pPr>
        <w:ind w:firstLine="851"/>
        <w:rPr/>
      </w:pPr>
      <w:r w:rsidDel="00000000" w:rsidR="00000000" w:rsidRPr="00000000">
        <w:rPr>
          <w:rtl w:val="0"/>
        </w:rPr>
        <w:t xml:space="preserve">RF28 – Restringir a visualização de conversas aos envolvidos na coleta.</w:t>
      </w:r>
    </w:p>
    <w:p w:rsidR="00000000" w:rsidDel="00000000" w:rsidP="00000000" w:rsidRDefault="00000000" w:rsidRPr="00000000" w14:paraId="000001FD">
      <w:pPr>
        <w:ind w:firstLine="851"/>
        <w:rPr/>
      </w:pPr>
      <w:r w:rsidDel="00000000" w:rsidR="00000000" w:rsidRPr="00000000">
        <w:rPr>
          <w:rtl w:val="0"/>
        </w:rPr>
        <w:t xml:space="preserve">O sistema deve permitir acesso às mensagens apenas ao solicitante da coleta e à empresa responsável.</w:t>
      </w:r>
    </w:p>
    <w:p w:rsidR="00000000" w:rsidDel="00000000" w:rsidP="00000000" w:rsidRDefault="00000000" w:rsidRPr="00000000" w14:paraId="000001FE">
      <w:pPr>
        <w:ind w:firstLine="851"/>
        <w:rPr/>
      </w:pPr>
      <w:r w:rsidDel="00000000" w:rsidR="00000000" w:rsidRPr="00000000">
        <w:rPr>
          <w:rtl w:val="0"/>
        </w:rPr>
        <w:t xml:space="preserve">RF29 – Permitir visualização do endereço da solicitação em mapa.</w:t>
      </w:r>
    </w:p>
    <w:p w:rsidR="00000000" w:rsidDel="00000000" w:rsidP="00000000" w:rsidRDefault="00000000" w:rsidRPr="00000000" w14:paraId="000001FF">
      <w:pPr>
        <w:ind w:firstLine="851"/>
        <w:rPr/>
      </w:pPr>
      <w:r w:rsidDel="00000000" w:rsidR="00000000" w:rsidRPr="00000000">
        <w:rPr>
          <w:rtl w:val="0"/>
        </w:rPr>
        <w:t xml:space="preserve">O sistema deve apresentar o endereço da solicitação em mapa, com tentativa de geolocalização e indicação quando a localização for apenas aproximada.</w:t>
      </w:r>
    </w:p>
    <w:p w:rsidR="00000000" w:rsidDel="00000000" w:rsidP="00000000" w:rsidRDefault="00000000" w:rsidRPr="00000000" w14:paraId="00000200">
      <w:pPr>
        <w:ind w:firstLine="851"/>
        <w:rPr/>
      </w:pPr>
      <w:r w:rsidDel="00000000" w:rsidR="00000000" w:rsidRPr="00000000">
        <w:rPr>
          <w:rtl w:val="0"/>
        </w:rPr>
        <w:t xml:space="preserve">RF30 – Exibir dashboards específicos por perfil.</w:t>
      </w:r>
    </w:p>
    <w:p w:rsidR="00000000" w:rsidDel="00000000" w:rsidP="00000000" w:rsidRDefault="00000000" w:rsidRPr="00000000" w14:paraId="00000201">
      <w:pPr>
        <w:ind w:firstLine="851"/>
        <w:rPr/>
      </w:pPr>
      <w:r w:rsidDel="00000000" w:rsidR="00000000" w:rsidRPr="00000000">
        <w:rPr>
          <w:rtl w:val="0"/>
        </w:rPr>
        <w:t xml:space="preserve">O sistema deve apresentar áreas iniciais distintas para usuário, empresa e administrador, com indicadores e atalhos compatíveis com cada papel.</w:t>
      </w:r>
    </w:p>
    <w:p w:rsidR="00000000" w:rsidDel="00000000" w:rsidP="00000000" w:rsidRDefault="00000000" w:rsidRPr="00000000" w14:paraId="00000202">
      <w:pPr>
        <w:ind w:firstLine="851"/>
        <w:rPr/>
      </w:pPr>
      <w:r w:rsidDel="00000000" w:rsidR="00000000" w:rsidRPr="00000000">
        <w:rPr>
          <w:rtl w:val="0"/>
        </w:rPr>
      </w:r>
    </w:p>
    <w:p w:rsidR="00000000" w:rsidDel="00000000" w:rsidP="00000000" w:rsidRDefault="00000000" w:rsidRPr="00000000" w14:paraId="00000203">
      <w:pPr>
        <w:pStyle w:val="Heading2"/>
        <w:numPr>
          <w:ilvl w:val="1"/>
          <w:numId w:val="1"/>
        </w:numPr>
        <w:ind w:left="2703" w:hanging="576"/>
        <w:rPr/>
      </w:pPr>
      <w:bookmarkStart w:colFirst="0" w:colLast="0" w:name="_ki7rsjlv2w2g" w:id="22"/>
      <w:bookmarkEnd w:id="22"/>
      <w:r w:rsidDel="00000000" w:rsidR="00000000" w:rsidRPr="00000000">
        <w:rPr>
          <w:rtl w:val="0"/>
        </w:rPr>
        <w:t xml:space="preserve">REQUISITOS NÃO FUNCIONAIS</w:t>
      </w:r>
    </w:p>
    <w:p w:rsidR="00000000" w:rsidDel="00000000" w:rsidP="00000000" w:rsidRDefault="00000000" w:rsidRPr="00000000" w14:paraId="00000204">
      <w:pPr>
        <w:ind w:firstLine="851"/>
        <w:rPr/>
      </w:pPr>
      <w:r w:rsidDel="00000000" w:rsidR="00000000" w:rsidRPr="00000000">
        <w:rPr>
          <w:rtl w:val="0"/>
        </w:rPr>
      </w:r>
    </w:p>
    <w:p w:rsidR="00000000" w:rsidDel="00000000" w:rsidP="00000000" w:rsidRDefault="00000000" w:rsidRPr="00000000" w14:paraId="00000205">
      <w:pPr>
        <w:ind w:firstLine="709"/>
        <w:rPr/>
      </w:pPr>
      <w:r w:rsidDel="00000000" w:rsidR="00000000" w:rsidRPr="00000000">
        <w:rPr>
          <w:rtl w:val="0"/>
        </w:rPr>
        <w:t xml:space="preserve">RNF01 – Disponibilidade: O sistema deve estar disponível para acesso no mínimo 99% do tempo, excetuando-se períodos de manutenção programada. </w:t>
      </w:r>
    </w:p>
    <w:p w:rsidR="00000000" w:rsidDel="00000000" w:rsidP="00000000" w:rsidRDefault="00000000" w:rsidRPr="00000000" w14:paraId="00000206">
      <w:pPr>
        <w:ind w:firstLine="709"/>
        <w:rPr/>
      </w:pPr>
      <w:r w:rsidDel="00000000" w:rsidR="00000000" w:rsidRPr="00000000">
        <w:rPr>
          <w:rtl w:val="0"/>
        </w:rPr>
        <w:t xml:space="preserve">RNF02 – Segurança: O sistema deve garantir a proteção dos dados dos usuários por meio de autenticação, controle de acesso e comunicação segura (HTTPS). </w:t>
      </w:r>
    </w:p>
    <w:p w:rsidR="00000000" w:rsidDel="00000000" w:rsidP="00000000" w:rsidRDefault="00000000" w:rsidRPr="00000000" w14:paraId="00000207">
      <w:pPr>
        <w:ind w:firstLine="709"/>
        <w:rPr/>
      </w:pPr>
      <w:r w:rsidDel="00000000" w:rsidR="00000000" w:rsidRPr="00000000">
        <w:rPr>
          <w:rtl w:val="0"/>
        </w:rPr>
        <w:t xml:space="preserve">RNF03 – Usabilidade: A interface do sistema deve ser intuitiva e de fácil utilização, permitindo que usuários realizem suas tarefas sem necessidade de treinamento prévio. </w:t>
      </w:r>
    </w:p>
    <w:p w:rsidR="00000000" w:rsidDel="00000000" w:rsidP="00000000" w:rsidRDefault="00000000" w:rsidRPr="00000000" w14:paraId="00000208">
      <w:pPr>
        <w:ind w:firstLine="709"/>
        <w:rPr/>
      </w:pPr>
      <w:r w:rsidDel="00000000" w:rsidR="00000000" w:rsidRPr="00000000">
        <w:rPr>
          <w:rtl w:val="0"/>
        </w:rPr>
        <w:t xml:space="preserve">RNF04 – Compatibilidade: O sistema deve ser compatível com os principais navegadores web modernos (Google Chrome, Microsoft Edge, entre outros). </w:t>
      </w:r>
    </w:p>
    <w:p w:rsidR="00000000" w:rsidDel="00000000" w:rsidP="00000000" w:rsidRDefault="00000000" w:rsidRPr="00000000" w14:paraId="00000209">
      <w:pPr>
        <w:ind w:firstLine="709"/>
        <w:rPr/>
      </w:pPr>
      <w:r w:rsidDel="00000000" w:rsidR="00000000" w:rsidRPr="00000000">
        <w:rPr>
          <w:rtl w:val="0"/>
        </w:rPr>
        <w:t xml:space="preserve">RNF05 – Escalabilidade: O sistema deve ser capaz de suportar o aumento do número de usuários sem degradação significativa de desempenho. </w:t>
      </w:r>
    </w:p>
    <w:p w:rsidR="00000000" w:rsidDel="00000000" w:rsidP="00000000" w:rsidRDefault="00000000" w:rsidRPr="00000000" w14:paraId="0000020A">
      <w:pPr>
        <w:ind w:firstLine="709"/>
        <w:rPr/>
      </w:pPr>
      <w:r w:rsidDel="00000000" w:rsidR="00000000" w:rsidRPr="00000000">
        <w:rPr>
          <w:rtl w:val="0"/>
        </w:rPr>
        <w:t xml:space="preserve">RNF06 – Confiabilidade: O sistema deve garantir a integridade e consistência dos dados armazenados, evitando perdas ou inconsistências. </w:t>
      </w:r>
    </w:p>
    <w:p w:rsidR="00000000" w:rsidDel="00000000" w:rsidP="00000000" w:rsidRDefault="00000000" w:rsidRPr="00000000" w14:paraId="0000020B">
      <w:pPr>
        <w:ind w:firstLine="709"/>
        <w:rPr/>
      </w:pPr>
      <w:r w:rsidDel="00000000" w:rsidR="00000000" w:rsidRPr="00000000">
        <w:rPr>
          <w:rtl w:val="0"/>
        </w:rPr>
        <w:t xml:space="preserve">RNF07 – Manutenibilidade: O sistema deve possuir código organizado e documentado, facilitando futuras manutenções e evoluções. </w:t>
      </w:r>
    </w:p>
    <w:p w:rsidR="00000000" w:rsidDel="00000000" w:rsidP="00000000" w:rsidRDefault="00000000" w:rsidRPr="00000000" w14:paraId="0000020C">
      <w:pPr>
        <w:ind w:firstLine="709"/>
        <w:rPr/>
      </w:pPr>
      <w:r w:rsidDel="00000000" w:rsidR="00000000" w:rsidRPr="00000000">
        <w:rPr>
          <w:rtl w:val="0"/>
        </w:rPr>
        <w:t xml:space="preserve">RNF08 – Portabilidade: O sistema deve ser acessível em diferentes dispositivos, como computadores, tablets e smartphones. </w:t>
      </w:r>
    </w:p>
    <w:p w:rsidR="00000000" w:rsidDel="00000000" w:rsidP="00000000" w:rsidRDefault="00000000" w:rsidRPr="00000000" w14:paraId="0000020D">
      <w:pPr>
        <w:ind w:firstLine="709"/>
        <w:rPr/>
      </w:pPr>
      <w:r w:rsidDel="00000000" w:rsidR="00000000" w:rsidRPr="00000000">
        <w:rPr>
          <w:rtl w:val="0"/>
        </w:rPr>
        <w:t xml:space="preserve">RNF09 – Backup e Recuperação: O sistema deve realizar backups periódicos dos dados, permitindo sua recuperação em caso de falhas.</w:t>
      </w:r>
    </w:p>
    <w:p w:rsidR="00000000" w:rsidDel="00000000" w:rsidP="00000000" w:rsidRDefault="00000000" w:rsidRPr="00000000" w14:paraId="0000020E">
      <w:pPr>
        <w:ind w:left="851" w:firstLine="0"/>
        <w:rPr/>
      </w:pPr>
      <w:r w:rsidDel="00000000" w:rsidR="00000000" w:rsidRPr="00000000">
        <w:rPr>
          <w:rtl w:val="0"/>
        </w:rPr>
      </w:r>
    </w:p>
    <w:p w:rsidR="00000000" w:rsidDel="00000000" w:rsidP="00000000" w:rsidRDefault="00000000" w:rsidRPr="00000000" w14:paraId="0000020F">
      <w:pPr>
        <w:ind w:left="851" w:firstLine="0"/>
        <w:rPr/>
      </w:pPr>
      <w:r w:rsidDel="00000000" w:rsidR="00000000" w:rsidRPr="00000000">
        <w:rPr>
          <w:rtl w:val="0"/>
        </w:rPr>
      </w:r>
    </w:p>
    <w:p w:rsidR="00000000" w:rsidDel="00000000" w:rsidP="00000000" w:rsidRDefault="00000000" w:rsidRPr="00000000" w14:paraId="00000210">
      <w:pPr>
        <w:pStyle w:val="Heading2"/>
        <w:numPr>
          <w:ilvl w:val="1"/>
          <w:numId w:val="1"/>
        </w:numPr>
        <w:ind w:left="2703" w:hanging="576"/>
        <w:rPr/>
      </w:pPr>
      <w:bookmarkStart w:colFirst="0" w:colLast="0" w:name="_4omlr7qzz75v" w:id="23"/>
      <w:bookmarkEnd w:id="23"/>
      <w:r w:rsidDel="00000000" w:rsidR="00000000" w:rsidRPr="00000000">
        <w:rPr>
          <w:rtl w:val="0"/>
        </w:rPr>
        <w:t xml:space="preserve">ARQUITETURA ESTRUTURAL DO SISTEMA</w:t>
      </w:r>
    </w:p>
    <w:p w:rsidR="00000000" w:rsidDel="00000000" w:rsidP="00000000" w:rsidRDefault="00000000" w:rsidRPr="00000000" w14:paraId="00000211">
      <w:pPr>
        <w:ind w:firstLine="851"/>
        <w:rPr/>
      </w:pPr>
      <w:r w:rsidDel="00000000" w:rsidR="00000000" w:rsidRPr="00000000">
        <w:rPr>
          <w:rtl w:val="0"/>
        </w:rPr>
      </w:r>
    </w:p>
    <w:p w:rsidR="00000000" w:rsidDel="00000000" w:rsidP="00000000" w:rsidRDefault="00000000" w:rsidRPr="00000000" w14:paraId="00000212">
      <w:pPr>
        <w:jc w:val="center"/>
        <w:rPr>
          <w:color w:val="ee0000"/>
        </w:rPr>
      </w:pPr>
      <w:r w:rsidDel="00000000" w:rsidR="00000000" w:rsidRPr="00000000">
        <w:rPr>
          <w:rtl w:val="0"/>
        </w:rPr>
      </w:r>
    </w:p>
    <w:p w:rsidR="00000000" w:rsidDel="00000000" w:rsidP="00000000" w:rsidRDefault="00000000" w:rsidRPr="00000000" w14:paraId="00000213">
      <w:pPr>
        <w:jc w:val="center"/>
        <w:rPr>
          <w:sz w:val="20"/>
          <w:szCs w:val="20"/>
        </w:rPr>
      </w:pPr>
      <w:r w:rsidDel="00000000" w:rsidR="00000000" w:rsidRPr="00000000">
        <w:rPr>
          <w:sz w:val="20"/>
          <w:szCs w:val="20"/>
          <w:rtl w:val="0"/>
        </w:rPr>
        <w:t xml:space="preserve">Figura 2 Diagrama estrutural do sistema</w:t>
      </w:r>
    </w:p>
    <w:p w:rsidR="00000000" w:rsidDel="00000000" w:rsidP="00000000" w:rsidRDefault="00000000" w:rsidRPr="00000000" w14:paraId="00000214">
      <w:pPr>
        <w:jc w:val="center"/>
        <w:rPr/>
      </w:pPr>
      <w:r w:rsidDel="00000000" w:rsidR="00000000" w:rsidRPr="00000000">
        <w:rPr/>
        <w:drawing>
          <wp:inline distB="0" distT="0" distL="0" distR="0">
            <wp:extent cx="5760085" cy="383984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085"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firstLine="709"/>
        <w:jc w:val="center"/>
        <w:rPr>
          <w:sz w:val="20"/>
          <w:szCs w:val="20"/>
        </w:rPr>
      </w:pPr>
      <w:r w:rsidDel="00000000" w:rsidR="00000000" w:rsidRPr="00000000">
        <w:rPr>
          <w:sz w:val="20"/>
          <w:szCs w:val="20"/>
          <w:rtl w:val="0"/>
        </w:rPr>
        <w:t xml:space="preserve">Fonte: OPENAI, 2026. Sistema de inteligência artificial utilizado como suporte à elaboração de imagens autorais.</w:t>
      </w:r>
    </w:p>
    <w:p w:rsidR="00000000" w:rsidDel="00000000" w:rsidP="00000000" w:rsidRDefault="00000000" w:rsidRPr="00000000" w14:paraId="00000216">
      <w:pPr>
        <w:ind w:firstLine="709"/>
        <w:jc w:val="center"/>
        <w:rPr>
          <w:sz w:val="20"/>
          <w:szCs w:val="20"/>
        </w:rPr>
      </w:pPr>
      <w:r w:rsidDel="00000000" w:rsidR="00000000" w:rsidRPr="00000000">
        <w:rPr>
          <w:rtl w:val="0"/>
        </w:rPr>
      </w:r>
    </w:p>
    <w:p w:rsidR="00000000" w:rsidDel="00000000" w:rsidP="00000000" w:rsidRDefault="00000000" w:rsidRPr="00000000" w14:paraId="00000217">
      <w:pPr>
        <w:ind w:firstLine="709"/>
        <w:rPr/>
      </w:pPr>
      <w:r w:rsidDel="00000000" w:rsidR="00000000" w:rsidRPr="00000000">
        <w:rPr>
          <w:rtl w:val="0"/>
        </w:rPr>
        <w:t xml:space="preserve">A arquitetura do sistema ECOnecta foi concebida no modelo de monorepo full-stack, permitindo centralizar o desenvolvimento e compartilhar código entre os componentes da aplicação, conforme representado na figura 3 “Diagrama estrutural do sistema”, o que contribui para a padronização e redução de redundâncias.</w:t>
      </w:r>
    </w:p>
    <w:p w:rsidR="00000000" w:rsidDel="00000000" w:rsidP="00000000" w:rsidRDefault="00000000" w:rsidRPr="00000000" w14:paraId="00000218">
      <w:pPr>
        <w:ind w:firstLine="709"/>
        <w:rPr/>
      </w:pPr>
      <w:r w:rsidDel="00000000" w:rsidR="00000000" w:rsidRPr="00000000">
        <w:rPr>
          <w:rtl w:val="0"/>
        </w:rP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sidDel="00000000" w:rsidR="00000000" w:rsidRPr="00000000">
        <w:rPr>
          <w:i w:val="1"/>
          <w:iCs w:val="1"/>
          <w:rtl w:val="0"/>
        </w:rPr>
        <w:t xml:space="preserve">src/app</w:t>
      </w:r>
      <w:r w:rsidDel="00000000" w:rsidR="00000000" w:rsidRPr="00000000">
        <w:rPr>
          <w:rtl w:val="0"/>
        </w:rPr>
        <w:t xml:space="preserve">, enquanto a aplicação mobile está em </w:t>
      </w:r>
      <w:r w:rsidDel="00000000" w:rsidR="00000000" w:rsidRPr="00000000">
        <w:rPr>
          <w:i w:val="1"/>
          <w:iCs w:val="1"/>
          <w:rtl w:val="0"/>
        </w:rPr>
        <w:t xml:space="preserve">apps/mobile</w:t>
      </w:r>
      <w:r w:rsidDel="00000000" w:rsidR="00000000" w:rsidRPr="00000000">
        <w:rPr>
          <w:rtl w:val="0"/>
        </w:rPr>
        <w:t xml:space="preserve">, consumindo a API central. O compartilhamento ocorre por meio do diretório </w:t>
      </w:r>
      <w:r w:rsidDel="00000000" w:rsidR="00000000" w:rsidRPr="00000000">
        <w:rPr>
          <w:i w:val="1"/>
          <w:iCs w:val="1"/>
          <w:rtl w:val="0"/>
        </w:rPr>
        <w:t xml:space="preserve">packages/shared</w:t>
      </w:r>
      <w:r w:rsidDel="00000000" w:rsidR="00000000" w:rsidRPr="00000000">
        <w:rPr>
          <w:rtl w:val="0"/>
        </w:rPr>
        <w:t xml:space="preserve">, garantindo consistência entre as camadas.</w:t>
      </w:r>
    </w:p>
    <w:p w:rsidR="00000000" w:rsidDel="00000000" w:rsidP="00000000" w:rsidRDefault="00000000" w:rsidRPr="00000000" w14:paraId="00000219">
      <w:pPr>
        <w:ind w:firstLine="709"/>
        <w:rPr/>
      </w:pPr>
      <w:r w:rsidDel="00000000" w:rsidR="00000000" w:rsidRPr="00000000">
        <w:rPr>
          <w:rtl w:val="0"/>
        </w:rPr>
        <w:t xml:space="preserve">O backend foi centralizado na própria aplicação Next.js, atuando como uma API que atende tanto o ambiente web quanto o mobile, seguindo o conceito de Backend for Frontend (BFF) e evitando duplicidade de lógica.</w:t>
      </w:r>
    </w:p>
    <w:p w:rsidR="00000000" w:rsidDel="00000000" w:rsidP="00000000" w:rsidRDefault="00000000" w:rsidRPr="00000000" w14:paraId="0000021A">
      <w:pPr>
        <w:ind w:firstLine="709"/>
        <w:rPr/>
      </w:pPr>
      <w:r w:rsidDel="00000000" w:rsidR="00000000" w:rsidRPr="00000000">
        <w:rPr>
          <w:rtl w:val="0"/>
        </w:rPr>
        <w:t xml:space="preserve">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rsidR="00000000" w:rsidDel="00000000" w:rsidP="00000000" w:rsidRDefault="00000000" w:rsidRPr="00000000" w14:paraId="0000021B">
      <w:pPr>
        <w:ind w:firstLine="709"/>
        <w:rPr/>
      </w:pPr>
      <w:r w:rsidDel="00000000" w:rsidR="00000000" w:rsidRPr="00000000">
        <w:rPr>
          <w:rtl w:val="0"/>
        </w:rPr>
        <w:t xml:space="preserve">A persistência de dados é realizada por meio do Prisma em conjunto com o banco PostgreSQL. A modelagem contempla entidades como usuários, empresas, solicitações, coletas e mensagens, refletindo o fluxo do sistema.</w:t>
      </w:r>
    </w:p>
    <w:p w:rsidR="00000000" w:rsidDel="00000000" w:rsidP="00000000" w:rsidRDefault="00000000" w:rsidRPr="00000000" w14:paraId="0000021C">
      <w:pPr>
        <w:ind w:firstLine="709"/>
        <w:rPr/>
      </w:pPr>
      <w:r w:rsidDel="00000000" w:rsidR="00000000" w:rsidRPr="00000000">
        <w:rPr>
          <w:rtl w:val="0"/>
        </w:rPr>
        <w:t xml:space="preserve">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rsidR="00000000" w:rsidDel="00000000" w:rsidP="00000000" w:rsidRDefault="00000000" w:rsidRPr="00000000" w14:paraId="0000021D">
      <w:pPr>
        <w:ind w:firstLine="709"/>
        <w:rPr/>
      </w:pPr>
      <w:r w:rsidDel="00000000" w:rsidR="00000000" w:rsidRPr="00000000">
        <w:rPr>
          <w:rtl w:val="0"/>
        </w:rPr>
        <w:t xml:space="preserve">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rsidR="00000000" w:rsidDel="00000000" w:rsidP="00000000" w:rsidRDefault="00000000" w:rsidRPr="00000000" w14:paraId="0000021E">
      <w:pPr>
        <w:ind w:firstLine="851"/>
        <w:rPr/>
      </w:pPr>
      <w:r w:rsidDel="00000000" w:rsidR="00000000" w:rsidRPr="00000000">
        <w:rPr>
          <w:rtl w:val="0"/>
        </w:rPr>
      </w:r>
    </w:p>
    <w:p w:rsidR="00000000" w:rsidDel="00000000" w:rsidP="00000000" w:rsidRDefault="00000000" w:rsidRPr="00000000" w14:paraId="0000021F">
      <w:pPr>
        <w:pStyle w:val="Heading2"/>
        <w:numPr>
          <w:ilvl w:val="1"/>
          <w:numId w:val="1"/>
        </w:numPr>
        <w:ind w:left="2703" w:hanging="576"/>
        <w:rPr/>
      </w:pPr>
      <w:bookmarkStart w:colFirst="0" w:colLast="0" w:name="_m61kx6zhzcli" w:id="24"/>
      <w:bookmarkEnd w:id="24"/>
      <w:r w:rsidDel="00000000" w:rsidR="00000000" w:rsidRPr="00000000">
        <w:rPr>
          <w:rtl w:val="0"/>
        </w:rPr>
        <w:t xml:space="preserve">LOGOTIPO</w:t>
      </w:r>
    </w:p>
    <w:p w:rsidR="00000000" w:rsidDel="00000000" w:rsidP="00000000" w:rsidRDefault="00000000" w:rsidRPr="00000000" w14:paraId="00000220">
      <w:pPr>
        <w:rPr>
          <w:color w:val="ee0000"/>
        </w:rPr>
      </w:pPr>
      <w:r w:rsidDel="00000000" w:rsidR="00000000" w:rsidRPr="00000000">
        <w:rPr>
          <w:color w:val="ee0000"/>
          <w:rtl w:val="0"/>
        </w:rPr>
        <w:t xml:space="preserve"> </w:t>
      </w:r>
    </w:p>
    <w:p w:rsidR="00000000" w:rsidDel="00000000" w:rsidP="00000000" w:rsidRDefault="00000000" w:rsidRPr="00000000" w14:paraId="00000221">
      <w:pPr>
        <w:ind w:firstLine="709"/>
        <w:rPr/>
      </w:pPr>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 Logo do Projeto</w:t>
      </w:r>
    </w:p>
    <w:p w:rsidR="00000000" w:rsidDel="00000000" w:rsidP="00000000" w:rsidRDefault="00000000" w:rsidRPr="00000000" w14:paraId="00000223">
      <w:pPr>
        <w:jc w:val="center"/>
        <w:rPr/>
      </w:pPr>
      <w:r w:rsidDel="00000000" w:rsidR="00000000" w:rsidRPr="00000000">
        <w:rPr/>
        <w:drawing>
          <wp:inline distB="0" distT="0" distL="0" distR="0">
            <wp:extent cx="4952428" cy="183443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52428" cy="183443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jc w:val="center"/>
        <w:rPr>
          <w:sz w:val="20"/>
          <w:szCs w:val="20"/>
        </w:rPr>
      </w:pPr>
      <w:r w:rsidDel="00000000" w:rsidR="00000000" w:rsidRPr="00000000">
        <w:rPr>
          <w:sz w:val="20"/>
          <w:szCs w:val="20"/>
          <w:rtl w:val="0"/>
        </w:rPr>
        <w:t xml:space="preserve">Fonte: OPENAI, 2026. Sistema de inteligência artificial utilizado como suporte à elaboração de imagens autorais.</w:t>
      </w:r>
    </w:p>
    <w:p w:rsidR="00000000" w:rsidDel="00000000" w:rsidP="00000000" w:rsidRDefault="00000000" w:rsidRPr="00000000" w14:paraId="00000225">
      <w:pPr>
        <w:ind w:firstLine="709"/>
        <w:rPr/>
      </w:pPr>
      <w:r w:rsidDel="00000000" w:rsidR="00000000" w:rsidRPr="00000000">
        <w:rPr>
          <w:rtl w:val="0"/>
        </w:rPr>
      </w:r>
    </w:p>
    <w:p w:rsidR="00000000" w:rsidDel="00000000" w:rsidP="00000000" w:rsidRDefault="00000000" w:rsidRPr="00000000" w14:paraId="00000226">
      <w:pPr>
        <w:ind w:firstLine="709"/>
        <w:rPr/>
      </w:pPr>
      <w:r w:rsidDel="00000000" w:rsidR="00000000" w:rsidRPr="00000000">
        <w:rPr>
          <w:rtl w:val="0"/>
        </w:rPr>
        <w:t xml:space="preserve">O logotipo do ECOnecta foi desenvolvido com o objetivo de representar visualmente os princípios e a proposta central do sistema, unindo conceitos de sustentabilidade, tecnologia e conexão entre usuários. A construção da identidade visual partiu da necessidade de criar um símbolo que comunicasse de forma clara e intuitiva a funcionalidade da plataforma, ao mesmo tempo em que reforçasse seu compromisso com a preservação ambiental.</w:t>
      </w:r>
    </w:p>
    <w:p w:rsidR="00000000" w:rsidDel="00000000" w:rsidP="00000000" w:rsidRDefault="00000000" w:rsidRPr="00000000" w14:paraId="00000227">
      <w:pPr>
        <w:ind w:firstLine="709"/>
        <w:rPr/>
      </w:pPr>
      <w:r w:rsidDel="00000000" w:rsidR="00000000" w:rsidRPr="00000000">
        <w:rPr>
          <w:rtl w:val="0"/>
        </w:rPr>
        <w:t xml:space="preserve">O elemento principal do logotipo é um ponteiro de localização, tradicionalmente associado a sistemas de geolocalização e direcionamento. Esse elemento foi escolhido para representar a ideia de conexão entre diferentes pontos, simbolizando a funcionalidade do sistema de interligar usuários que desejam descartar resíduos a empresas responsáveis pela coleta e destinação adequada. Dessa forma, o ponteiro remete diretamente à proposta do ECOnecta de atuar como um facilitador no processo de localização e conexão entre os agentes envolvidos.</w:t>
      </w:r>
    </w:p>
    <w:p w:rsidR="00000000" w:rsidDel="00000000" w:rsidP="00000000" w:rsidRDefault="00000000" w:rsidRPr="00000000" w14:paraId="00000228">
      <w:pPr>
        <w:ind w:firstLine="709"/>
        <w:rPr/>
      </w:pPr>
      <w:r w:rsidDel="00000000" w:rsidR="00000000" w:rsidRPr="00000000">
        <w:rPr>
          <w:rtl w:val="0"/>
        </w:rPr>
        <w:t xml:space="preserve">Integrado a esse elemento, encontra-se o símbolo de reciclagem, representado pelas setas que formam um ciclo contínuo. Esse símbolo é amplamente reconhecido como representação do reaproveitamento de materiais e da sustentabilidade, reforçando o propósito do sistema de incentivar práticas ambientais responsáveis. A fusão entre o ponteiro e o símbolo de reciclagem foi pensada de forma estratégica, de modo a representar simultaneamente os conceitos de localização e ciclo sustentável.</w:t>
      </w:r>
    </w:p>
    <w:p w:rsidR="00000000" w:rsidDel="00000000" w:rsidP="00000000" w:rsidRDefault="00000000" w:rsidRPr="00000000" w14:paraId="00000229">
      <w:pPr>
        <w:ind w:firstLine="709"/>
        <w:rPr/>
      </w:pPr>
      <w:r w:rsidDel="00000000" w:rsidR="00000000" w:rsidRPr="00000000">
        <w:rPr>
          <w:rtl w:val="0"/>
        </w:rPr>
        <w:t xml:space="preserve">A escolha das cores também desempenha papel fundamental na construção da identidade visual do projeto. O verde foi utilizado por sua forte associação com o meio ambiente, sustentabilidade e renovação, transmitindo a ideia de equilíbrio ecológico. Já o azul remete à tecnologia, confiança e inovação, elementos essenciais para um sistema digital que busca intermediar processos e promover soluções eficientes.</w:t>
      </w:r>
    </w:p>
    <w:p w:rsidR="00000000" w:rsidDel="00000000" w:rsidP="00000000" w:rsidRDefault="00000000" w:rsidRPr="00000000" w14:paraId="0000022A">
      <w:pPr>
        <w:ind w:firstLine="709"/>
        <w:rPr/>
      </w:pPr>
      <w:r w:rsidDel="00000000" w:rsidR="00000000" w:rsidRPr="00000000">
        <w:rPr>
          <w:rtl w:val="0"/>
        </w:rPr>
        <w:t xml:space="preserve">O nome “ECOnecta” complementa a identidade visual ao unir os termos “eco”, relacionado à ecologia e sustentabilidade, e “conecta”, que expressa a ideia de ligação entre diferentes partes. Essa combinação reforça o propósito do sistema e contribui para a construção de uma marca clara, objetiva e alinhada com sua proposta.</w:t>
      </w:r>
    </w:p>
    <w:p w:rsidR="00000000" w:rsidDel="00000000" w:rsidP="00000000" w:rsidRDefault="00000000" w:rsidRPr="00000000" w14:paraId="0000022B">
      <w:pPr>
        <w:ind w:firstLine="709"/>
        <w:rPr/>
      </w:pPr>
      <w:r w:rsidDel="00000000" w:rsidR="00000000" w:rsidRPr="00000000">
        <w:rPr>
          <w:rtl w:val="0"/>
        </w:rPr>
        <w:t xml:space="preserve">Dessa forma, o logotipo do ECOnecta não se limita a um elemento estético, mas atua como um componente estratégico da comunicação do projeto, sintetizando visualmente seus objetivos e valores, além de fortalecer sua identidade perante os usuários.</w:t>
      </w:r>
    </w:p>
    <w:p w:rsidR="00000000" w:rsidDel="00000000" w:rsidP="00000000" w:rsidRDefault="00000000" w:rsidRPr="00000000" w14:paraId="0000022C">
      <w:pPr>
        <w:ind w:firstLine="709"/>
        <w:rPr/>
      </w:pPr>
      <w:r w:rsidDel="00000000" w:rsidR="00000000" w:rsidRPr="00000000">
        <w:rPr>
          <w:rtl w:val="0"/>
        </w:rPr>
      </w:r>
    </w:p>
    <w:p w:rsidR="00000000" w:rsidDel="00000000" w:rsidP="00000000" w:rsidRDefault="00000000" w:rsidRPr="00000000" w14:paraId="0000022D">
      <w:pPr>
        <w:ind w:firstLine="851"/>
        <w:rPr/>
      </w:pPr>
      <w:r w:rsidDel="00000000" w:rsidR="00000000" w:rsidRPr="00000000">
        <w:rPr>
          <w:rtl w:val="0"/>
        </w:rPr>
      </w:r>
    </w:p>
    <w:p w:rsidR="00000000" w:rsidDel="00000000" w:rsidP="00000000" w:rsidRDefault="00000000" w:rsidRPr="00000000" w14:paraId="0000022E">
      <w:pPr>
        <w:pStyle w:val="Heading2"/>
        <w:numPr>
          <w:ilvl w:val="1"/>
          <w:numId w:val="1"/>
        </w:numPr>
        <w:ind w:left="2703" w:hanging="576"/>
        <w:rPr/>
      </w:pPr>
      <w:bookmarkStart w:colFirst="0" w:colLast="0" w:name="_uzhpzfc45j7c" w:id="25"/>
      <w:bookmarkEnd w:id="25"/>
      <w:r w:rsidDel="00000000" w:rsidR="00000000" w:rsidRPr="00000000">
        <w:rPr>
          <w:rtl w:val="0"/>
        </w:rPr>
        <w:t xml:space="preserve">TECNOLOGIAS E FERRAMENTAS UTILIZADAS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numPr>
          <w:ilvl w:val="2"/>
          <w:numId w:val="1"/>
        </w:numPr>
        <w:ind w:left="720" w:hanging="720"/>
        <w:rPr/>
      </w:pPr>
      <w:bookmarkStart w:colFirst="0" w:colLast="0" w:name="_x9lwq741xoa0" w:id="26"/>
      <w:bookmarkEnd w:id="26"/>
      <w:r w:rsidDel="00000000" w:rsidR="00000000" w:rsidRPr="00000000">
        <w:rPr>
          <w:rtl w:val="0"/>
        </w:rPr>
        <w:t xml:space="preserve">Front-end</w:t>
      </w:r>
    </w:p>
    <w:p w:rsidR="00000000" w:rsidDel="00000000" w:rsidP="00000000" w:rsidRDefault="00000000" w:rsidRPr="00000000" w14:paraId="00000231">
      <w:pPr>
        <w:ind w:firstLine="709"/>
        <w:rPr/>
      </w:pPr>
      <w:r w:rsidDel="00000000" w:rsidR="00000000" w:rsidRPr="00000000">
        <w:rPr>
          <w:rtl w:val="0"/>
        </w:rPr>
      </w:r>
    </w:p>
    <w:p w:rsidR="00000000" w:rsidDel="00000000" w:rsidP="00000000" w:rsidRDefault="00000000" w:rsidRPr="00000000" w14:paraId="00000232">
      <w:pPr>
        <w:ind w:firstLine="709"/>
        <w:rPr/>
      </w:pPr>
      <w:r w:rsidDel="00000000" w:rsidR="00000000" w:rsidRPr="00000000">
        <w:rPr>
          <w:rtl w:val="0"/>
        </w:rPr>
        <w:t xml:space="preserve">As tecnologias de front-end foram utilizadas para o desenvolvimento da interface do usuário, garantindo uma experiência moderna, responsiva e intuitiva.</w:t>
      </w:r>
    </w:p>
    <w:p w:rsidR="00000000" w:rsidDel="00000000" w:rsidP="00000000" w:rsidRDefault="00000000" w:rsidRPr="00000000" w14:paraId="00000233">
      <w:pPr>
        <w:ind w:firstLine="709"/>
        <w:rPr/>
      </w:pPr>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2 Tecnologias utlizadas front-end</w:t>
      </w:r>
    </w:p>
    <w:tbl>
      <w:tblPr>
        <w:tblStyle w:val="Table4"/>
        <w:tblW w:w="8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410"/>
        <w:gridCol w:w="4392"/>
        <w:tblGridChange w:id="0">
          <w:tblGrid>
            <w:gridCol w:w="1696"/>
            <w:gridCol w:w="2410"/>
            <w:gridCol w:w="4392"/>
          </w:tblGrid>
        </w:tblGridChange>
      </w:tblGrid>
      <w:tr>
        <w:trPr>
          <w:cantSplit w:val="0"/>
          <w:tblHeader w:val="0"/>
        </w:trPr>
        <w:tc>
          <w:tcPr/>
          <w:p w:rsidR="00000000" w:rsidDel="00000000" w:rsidP="00000000" w:rsidRDefault="00000000" w:rsidRPr="00000000" w14:paraId="00000235">
            <w:pPr>
              <w:jc w:val="cente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36">
            <w:pPr>
              <w:jc w:val="cente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37">
            <w:pPr>
              <w:jc w:val="cente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38">
            <w:pPr>
              <w:rPr>
                <w:sz w:val="22"/>
                <w:szCs w:val="22"/>
              </w:rPr>
            </w:pPr>
            <w:r w:rsidDel="00000000" w:rsidR="00000000" w:rsidRPr="00000000">
              <w:rPr>
                <w:sz w:val="22"/>
                <w:szCs w:val="22"/>
                <w:rtl w:val="0"/>
              </w:rPr>
              <w:t xml:space="preserve">Next.js</w:t>
            </w:r>
          </w:p>
        </w:tc>
        <w:tc>
          <w:tcPr/>
          <w:p w:rsidR="00000000" w:rsidDel="00000000" w:rsidP="00000000" w:rsidRDefault="00000000" w:rsidRPr="00000000" w14:paraId="00000239">
            <w:pPr>
              <w:rPr>
                <w:sz w:val="22"/>
                <w:szCs w:val="22"/>
              </w:rPr>
            </w:pPr>
            <w:r w:rsidDel="00000000" w:rsidR="00000000" w:rsidRPr="00000000">
              <w:rPr>
                <w:sz w:val="22"/>
                <w:szCs w:val="22"/>
                <w:rtl w:val="0"/>
              </w:rPr>
              <w:t xml:space="preserve">Desenvolvimento da interface web</w:t>
            </w:r>
          </w:p>
        </w:tc>
        <w:tc>
          <w:tcPr/>
          <w:p w:rsidR="00000000" w:rsidDel="00000000" w:rsidP="00000000" w:rsidRDefault="00000000" w:rsidRPr="00000000" w14:paraId="0000023A">
            <w:pPr>
              <w:rPr>
                <w:sz w:val="22"/>
                <w:szCs w:val="22"/>
              </w:rPr>
            </w:pPr>
            <w:r w:rsidDel="00000000" w:rsidR="00000000" w:rsidRPr="00000000">
              <w:rPr>
                <w:sz w:val="22"/>
                <w:szCs w:val="22"/>
                <w:rtl w:val="0"/>
              </w:rPr>
              <w:t xml:space="preserve">Permite renderização eficiente e organização da aplicação</w:t>
            </w:r>
          </w:p>
        </w:tc>
      </w:tr>
      <w:tr>
        <w:trPr>
          <w:cantSplit w:val="0"/>
          <w:tblHeader w:val="0"/>
        </w:trPr>
        <w:tc>
          <w:tcPr/>
          <w:p w:rsidR="00000000" w:rsidDel="00000000" w:rsidP="00000000" w:rsidRDefault="00000000" w:rsidRPr="00000000" w14:paraId="0000023B">
            <w:pPr>
              <w:rPr>
                <w:sz w:val="22"/>
                <w:szCs w:val="22"/>
              </w:rPr>
            </w:pPr>
            <w:r w:rsidDel="00000000" w:rsidR="00000000" w:rsidRPr="00000000">
              <w:rPr>
                <w:sz w:val="22"/>
                <w:szCs w:val="22"/>
                <w:rtl w:val="0"/>
              </w:rPr>
              <w:t xml:space="preserve">React</w:t>
            </w:r>
          </w:p>
        </w:tc>
        <w:tc>
          <w:tcPr/>
          <w:p w:rsidR="00000000" w:rsidDel="00000000" w:rsidP="00000000" w:rsidRDefault="00000000" w:rsidRPr="00000000" w14:paraId="0000023C">
            <w:pPr>
              <w:rPr>
                <w:sz w:val="22"/>
                <w:szCs w:val="22"/>
              </w:rPr>
            </w:pPr>
            <w:r w:rsidDel="00000000" w:rsidR="00000000" w:rsidRPr="00000000">
              <w:rPr>
                <w:sz w:val="22"/>
                <w:szCs w:val="22"/>
                <w:rtl w:val="0"/>
              </w:rPr>
              <w:t xml:space="preserve">Construção dos componentes da interface</w:t>
            </w:r>
          </w:p>
        </w:tc>
        <w:tc>
          <w:tcPr/>
          <w:p w:rsidR="00000000" w:rsidDel="00000000" w:rsidP="00000000" w:rsidRDefault="00000000" w:rsidRPr="00000000" w14:paraId="0000023D">
            <w:pPr>
              <w:rPr>
                <w:sz w:val="22"/>
                <w:szCs w:val="22"/>
              </w:rPr>
            </w:pPr>
            <w:r w:rsidDel="00000000" w:rsidR="00000000" w:rsidRPr="00000000">
              <w:rPr>
                <w:sz w:val="22"/>
                <w:szCs w:val="22"/>
                <w:rtl w:val="0"/>
              </w:rPr>
              <w:t xml:space="preserve">Facilita a criação de interfaces dinâmicas e reutilizáveis</w:t>
            </w:r>
          </w:p>
        </w:tc>
      </w:tr>
      <w:tr>
        <w:trPr>
          <w:cantSplit w:val="0"/>
          <w:tblHeader w:val="0"/>
        </w:trPr>
        <w:tc>
          <w:tcPr/>
          <w:p w:rsidR="00000000" w:rsidDel="00000000" w:rsidP="00000000" w:rsidRDefault="00000000" w:rsidRPr="00000000" w14:paraId="0000023E">
            <w:pPr>
              <w:rPr>
                <w:sz w:val="22"/>
                <w:szCs w:val="22"/>
              </w:rPr>
            </w:pPr>
            <w:r w:rsidDel="00000000" w:rsidR="00000000" w:rsidRPr="00000000">
              <w:rPr>
                <w:sz w:val="22"/>
                <w:szCs w:val="22"/>
                <w:rtl w:val="0"/>
              </w:rPr>
              <w:t xml:space="preserve">Tailwind CSS</w:t>
            </w:r>
          </w:p>
        </w:tc>
        <w:tc>
          <w:tcPr/>
          <w:p w:rsidR="00000000" w:rsidDel="00000000" w:rsidP="00000000" w:rsidRDefault="00000000" w:rsidRPr="00000000" w14:paraId="0000023F">
            <w:pPr>
              <w:rPr>
                <w:sz w:val="22"/>
                <w:szCs w:val="22"/>
              </w:rPr>
            </w:pPr>
            <w:r w:rsidDel="00000000" w:rsidR="00000000" w:rsidRPr="00000000">
              <w:rPr>
                <w:sz w:val="22"/>
                <w:szCs w:val="22"/>
                <w:rtl w:val="0"/>
              </w:rPr>
              <w:t xml:space="preserve">Estilização da aplicação</w:t>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Permite desenvolvimento rápido com design moderno e responsivo</w:t>
            </w:r>
          </w:p>
        </w:tc>
      </w:tr>
    </w:tbl>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pStyle w:val="Heading3"/>
        <w:numPr>
          <w:ilvl w:val="2"/>
          <w:numId w:val="1"/>
        </w:numPr>
        <w:ind w:left="720" w:hanging="720"/>
        <w:rPr/>
      </w:pPr>
      <w:bookmarkStart w:colFirst="0" w:colLast="0" w:name="_e5o9sop961ns" w:id="27"/>
      <w:bookmarkEnd w:id="27"/>
      <w:r w:rsidDel="00000000" w:rsidR="00000000" w:rsidRPr="00000000">
        <w:rPr>
          <w:rtl w:val="0"/>
        </w:rPr>
        <w:t xml:space="preserve">Back-end</w:t>
      </w:r>
    </w:p>
    <w:p w:rsidR="00000000" w:rsidDel="00000000" w:rsidP="00000000" w:rsidRDefault="00000000" w:rsidRPr="00000000" w14:paraId="00000245">
      <w:pPr>
        <w:ind w:firstLine="709"/>
        <w:rPr/>
      </w:pPr>
      <w:r w:rsidDel="00000000" w:rsidR="00000000" w:rsidRPr="00000000">
        <w:rPr>
          <w:rtl w:val="0"/>
        </w:rPr>
      </w:r>
    </w:p>
    <w:p w:rsidR="00000000" w:rsidDel="00000000" w:rsidP="00000000" w:rsidRDefault="00000000" w:rsidRPr="00000000" w14:paraId="00000246">
      <w:pPr>
        <w:ind w:firstLine="709"/>
        <w:rPr/>
      </w:pPr>
      <w:r w:rsidDel="00000000" w:rsidR="00000000" w:rsidRPr="00000000">
        <w:rPr>
          <w:rtl w:val="0"/>
        </w:rPr>
        <w:t xml:space="preserve">As tecnologias de back-end foram responsáveis pela lógica do sistema, manipulação de dados e comunicação com o banco de dados.</w:t>
      </w:r>
    </w:p>
    <w:p w:rsidR="00000000" w:rsidDel="00000000" w:rsidP="00000000" w:rsidRDefault="00000000" w:rsidRPr="00000000" w14:paraId="00000247">
      <w:pPr>
        <w:ind w:firstLine="709"/>
        <w:rPr/>
      </w:pPr>
      <w:r w:rsidDel="00000000" w:rsidR="00000000" w:rsidRPr="00000000">
        <w:rPr>
          <w:rtl w:val="0"/>
        </w:rPr>
      </w:r>
    </w:p>
    <w:p w:rsidR="00000000" w:rsidDel="00000000" w:rsidP="00000000" w:rsidRDefault="00000000" w:rsidRPr="00000000" w14:paraId="00000248">
      <w:pPr>
        <w:ind w:firstLine="709"/>
        <w:jc w:val="center"/>
        <w:rPr>
          <w:sz w:val="20"/>
          <w:szCs w:val="20"/>
        </w:rPr>
      </w:pPr>
      <w:r w:rsidDel="00000000" w:rsidR="00000000" w:rsidRPr="00000000">
        <w:rPr>
          <w:sz w:val="20"/>
          <w:szCs w:val="20"/>
          <w:rtl w:val="0"/>
        </w:rPr>
        <w:t xml:space="preserve">Quadro 3 Tecnologias utilizadas back-end</w:t>
      </w:r>
    </w:p>
    <w:tbl>
      <w:tblPr>
        <w:tblStyle w:val="Table5"/>
        <w:tblW w:w="92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741"/>
        <w:gridCol w:w="5053"/>
        <w:tblGridChange w:id="0">
          <w:tblGrid>
            <w:gridCol w:w="1417"/>
            <w:gridCol w:w="2741"/>
            <w:gridCol w:w="5053"/>
          </w:tblGrid>
        </w:tblGridChange>
      </w:tblGrid>
      <w:tr>
        <w:trPr>
          <w:cantSplit w:val="0"/>
          <w:tblHeader w:val="0"/>
        </w:trPr>
        <w:tc>
          <w:tcPr/>
          <w:p w:rsidR="00000000" w:rsidDel="00000000" w:rsidP="00000000" w:rsidRDefault="00000000" w:rsidRPr="00000000" w14:paraId="00000249">
            <w:pP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4A">
            <w:pP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4B">
            <w:pP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4C">
            <w:pPr>
              <w:rPr>
                <w:sz w:val="22"/>
                <w:szCs w:val="22"/>
              </w:rPr>
            </w:pPr>
            <w:r w:rsidDel="00000000" w:rsidR="00000000" w:rsidRPr="00000000">
              <w:rPr>
                <w:sz w:val="22"/>
                <w:szCs w:val="22"/>
                <w:rtl w:val="0"/>
              </w:rPr>
              <w:t xml:space="preserve">Node.js</w:t>
            </w:r>
          </w:p>
        </w:tc>
        <w:tc>
          <w:tcPr/>
          <w:p w:rsidR="00000000" w:rsidDel="00000000" w:rsidP="00000000" w:rsidRDefault="00000000" w:rsidRPr="00000000" w14:paraId="0000024D">
            <w:pPr>
              <w:rPr>
                <w:sz w:val="22"/>
                <w:szCs w:val="22"/>
              </w:rPr>
            </w:pPr>
            <w:r w:rsidDel="00000000" w:rsidR="00000000" w:rsidRPr="00000000">
              <w:rPr>
                <w:sz w:val="22"/>
                <w:szCs w:val="22"/>
                <w:rtl w:val="0"/>
              </w:rPr>
              <w:t xml:space="preserve">Servidor da aplicação</w:t>
            </w:r>
          </w:p>
        </w:tc>
        <w:tc>
          <w:tcPr/>
          <w:p w:rsidR="00000000" w:rsidDel="00000000" w:rsidP="00000000" w:rsidRDefault="00000000" w:rsidRPr="00000000" w14:paraId="0000024E">
            <w:pPr>
              <w:rPr>
                <w:sz w:val="22"/>
                <w:szCs w:val="22"/>
              </w:rPr>
            </w:pPr>
            <w:r w:rsidDel="00000000" w:rsidR="00000000" w:rsidRPr="00000000">
              <w:rPr>
                <w:sz w:val="22"/>
                <w:szCs w:val="22"/>
                <w:rtl w:val="0"/>
              </w:rPr>
              <w:t xml:space="preserve">O Node executa o servidor de desenvolvimento, as rotas de API, os scripts npm, o build da aplicação e ferramentas como Prisma e Vitest.</w:t>
            </w:r>
          </w:p>
        </w:tc>
      </w:tr>
      <w:tr>
        <w:trPr>
          <w:cantSplit w:val="0"/>
          <w:tblHeader w:val="0"/>
        </w:trPr>
        <w:tc>
          <w:tcPr/>
          <w:p w:rsidR="00000000" w:rsidDel="00000000" w:rsidP="00000000" w:rsidRDefault="00000000" w:rsidRPr="00000000" w14:paraId="0000024F">
            <w:pPr>
              <w:rPr>
                <w:sz w:val="22"/>
                <w:szCs w:val="22"/>
              </w:rPr>
            </w:pPr>
            <w:r w:rsidDel="00000000" w:rsidR="00000000" w:rsidRPr="00000000">
              <w:rPr>
                <w:sz w:val="22"/>
                <w:szCs w:val="22"/>
                <w:rtl w:val="0"/>
              </w:rPr>
              <w:t xml:space="preserve">Prisma</w:t>
            </w:r>
          </w:p>
        </w:tc>
        <w:tc>
          <w:tcPr/>
          <w:p w:rsidR="00000000" w:rsidDel="00000000" w:rsidP="00000000" w:rsidRDefault="00000000" w:rsidRPr="00000000" w14:paraId="00000250">
            <w:pPr>
              <w:rPr>
                <w:sz w:val="22"/>
                <w:szCs w:val="22"/>
              </w:rPr>
            </w:pPr>
            <w:r w:rsidDel="00000000" w:rsidR="00000000" w:rsidRPr="00000000">
              <w:rPr>
                <w:sz w:val="22"/>
                <w:szCs w:val="22"/>
                <w:rtl w:val="0"/>
              </w:rPr>
              <w:t xml:space="preserve">Acesso ao banco de dados</w:t>
            </w:r>
          </w:p>
        </w:tc>
        <w:tc>
          <w:tcPr/>
          <w:p w:rsidR="00000000" w:rsidDel="00000000" w:rsidP="00000000" w:rsidRDefault="00000000" w:rsidRPr="00000000" w14:paraId="00000251">
            <w:pPr>
              <w:rPr>
                <w:sz w:val="22"/>
                <w:szCs w:val="22"/>
              </w:rPr>
            </w:pPr>
            <w:r w:rsidDel="00000000" w:rsidR="00000000" w:rsidRPr="00000000">
              <w:rPr>
                <w:sz w:val="22"/>
                <w:szCs w:val="22"/>
                <w:rtl w:val="0"/>
              </w:rPr>
              <w:t xml:space="preserve">Facilita a manipulação e organização dos dados</w:t>
            </w:r>
          </w:p>
        </w:tc>
      </w:tr>
      <w:tr>
        <w:trPr>
          <w:cantSplit w:val="0"/>
          <w:tblHeader w:val="0"/>
        </w:trPr>
        <w:tc>
          <w:tcPr/>
          <w:p w:rsidR="00000000" w:rsidDel="00000000" w:rsidP="00000000" w:rsidRDefault="00000000" w:rsidRPr="00000000" w14:paraId="00000252">
            <w:pPr>
              <w:rPr>
                <w:sz w:val="22"/>
                <w:szCs w:val="22"/>
              </w:rPr>
            </w:pPr>
            <w:r w:rsidDel="00000000" w:rsidR="00000000" w:rsidRPr="00000000">
              <w:rPr>
                <w:sz w:val="22"/>
                <w:szCs w:val="22"/>
                <w:rtl w:val="0"/>
              </w:rPr>
              <w:t xml:space="preserve">PostgreSQL</w:t>
            </w:r>
          </w:p>
        </w:tc>
        <w:tc>
          <w:tcPr/>
          <w:p w:rsidR="00000000" w:rsidDel="00000000" w:rsidP="00000000" w:rsidRDefault="00000000" w:rsidRPr="00000000" w14:paraId="00000253">
            <w:pPr>
              <w:rPr>
                <w:sz w:val="22"/>
                <w:szCs w:val="22"/>
              </w:rPr>
            </w:pPr>
            <w:r w:rsidDel="00000000" w:rsidR="00000000" w:rsidRPr="00000000">
              <w:rPr>
                <w:sz w:val="22"/>
                <w:szCs w:val="22"/>
                <w:rtl w:val="0"/>
              </w:rPr>
              <w:t xml:space="preserve">Banco de dados</w:t>
            </w:r>
          </w:p>
        </w:tc>
        <w:tc>
          <w:tcPr/>
          <w:p w:rsidR="00000000" w:rsidDel="00000000" w:rsidP="00000000" w:rsidRDefault="00000000" w:rsidRPr="00000000" w14:paraId="00000254">
            <w:pPr>
              <w:rPr>
                <w:sz w:val="22"/>
                <w:szCs w:val="22"/>
              </w:rPr>
            </w:pPr>
            <w:r w:rsidDel="00000000" w:rsidR="00000000" w:rsidRPr="00000000">
              <w:rPr>
                <w:sz w:val="22"/>
                <w:szCs w:val="22"/>
                <w:rtl w:val="0"/>
              </w:rPr>
              <w:t xml:space="preserve">Banco robusto e confiável para armazenamento estruturado</w:t>
            </w:r>
          </w:p>
        </w:tc>
      </w:tr>
    </w:tbl>
    <w:p w:rsidR="00000000" w:rsidDel="00000000" w:rsidP="00000000" w:rsidRDefault="00000000" w:rsidRPr="00000000" w14:paraId="00000255">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56">
      <w:pPr>
        <w:jc w:val="center"/>
        <w:rPr>
          <w:sz w:val="20"/>
          <w:szCs w:val="20"/>
        </w:rPr>
      </w:pPr>
      <w:r w:rsidDel="00000000" w:rsidR="00000000" w:rsidRPr="00000000">
        <w:rPr>
          <w:rtl w:val="0"/>
        </w:rPr>
      </w:r>
    </w:p>
    <w:p w:rsidR="00000000" w:rsidDel="00000000" w:rsidP="00000000" w:rsidRDefault="00000000" w:rsidRPr="00000000" w14:paraId="00000257">
      <w:pPr>
        <w:pStyle w:val="Heading3"/>
        <w:numPr>
          <w:ilvl w:val="2"/>
          <w:numId w:val="1"/>
        </w:numPr>
        <w:ind w:left="720" w:hanging="720"/>
        <w:rPr/>
      </w:pPr>
      <w:bookmarkStart w:colFirst="0" w:colLast="0" w:name="_ccar2mm5l86g" w:id="28"/>
      <w:bookmarkEnd w:id="28"/>
      <w:r w:rsidDel="00000000" w:rsidR="00000000" w:rsidRPr="00000000">
        <w:rPr>
          <w:rtl w:val="0"/>
        </w:rPr>
        <w:t xml:space="preserve">Tecnologias de Apoio</w:t>
      </w:r>
    </w:p>
    <w:p w:rsidR="00000000" w:rsidDel="00000000" w:rsidP="00000000" w:rsidRDefault="00000000" w:rsidRPr="00000000" w14:paraId="00000258">
      <w:pPr>
        <w:ind w:firstLine="709"/>
        <w:rPr/>
      </w:pPr>
      <w:r w:rsidDel="00000000" w:rsidR="00000000" w:rsidRPr="00000000">
        <w:rPr>
          <w:rtl w:val="0"/>
        </w:rPr>
      </w:r>
    </w:p>
    <w:p w:rsidR="00000000" w:rsidDel="00000000" w:rsidP="00000000" w:rsidRDefault="00000000" w:rsidRPr="00000000" w14:paraId="00000259">
      <w:pPr>
        <w:ind w:firstLine="709"/>
        <w:rPr/>
      </w:pPr>
      <w:r w:rsidDel="00000000" w:rsidR="00000000" w:rsidRPr="00000000">
        <w:rPr>
          <w:rtl w:val="0"/>
        </w:rPr>
        <w:t xml:space="preserve">As tecnologias de apoio foram utilizadas para serviços complementares, como hospedagem, armazenamento de arquivos e integração com APIs externas.</w:t>
      </w:r>
    </w:p>
    <w:p w:rsidR="00000000" w:rsidDel="00000000" w:rsidP="00000000" w:rsidRDefault="00000000" w:rsidRPr="00000000" w14:paraId="0000025A">
      <w:pPr>
        <w:ind w:firstLine="709"/>
        <w:rPr/>
      </w:pPr>
      <w:r w:rsidDel="00000000" w:rsidR="00000000" w:rsidRPr="00000000">
        <w:rPr>
          <w:rtl w:val="0"/>
        </w:rPr>
      </w:r>
    </w:p>
    <w:p w:rsidR="00000000" w:rsidDel="00000000" w:rsidP="00000000" w:rsidRDefault="00000000" w:rsidRPr="00000000" w14:paraId="0000025B">
      <w:pPr>
        <w:ind w:firstLine="709"/>
        <w:jc w:val="center"/>
        <w:rPr>
          <w:sz w:val="20"/>
          <w:szCs w:val="20"/>
        </w:rPr>
      </w:pPr>
      <w:r w:rsidDel="00000000" w:rsidR="00000000" w:rsidRPr="00000000">
        <w:rPr>
          <w:sz w:val="20"/>
          <w:szCs w:val="20"/>
          <w:rtl w:val="0"/>
        </w:rPr>
        <w:t xml:space="preserve">Quadro 4 Tecnologias utilizadas de apoio</w:t>
      </w:r>
    </w:p>
    <w:tbl>
      <w:tblPr>
        <w:tblStyle w:val="Table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3338"/>
        <w:gridCol w:w="3685"/>
        <w:tblGridChange w:id="0">
          <w:tblGrid>
            <w:gridCol w:w="2044"/>
            <w:gridCol w:w="3338"/>
            <w:gridCol w:w="3685"/>
          </w:tblGrid>
        </w:tblGridChange>
      </w:tblGrid>
      <w:tr>
        <w:trPr>
          <w:cantSplit w:val="0"/>
          <w:tblHeader w:val="0"/>
        </w:trPr>
        <w:tc>
          <w:tcPr/>
          <w:p w:rsidR="00000000" w:rsidDel="00000000" w:rsidP="00000000" w:rsidRDefault="00000000" w:rsidRPr="00000000" w14:paraId="0000025C">
            <w:pP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5D">
            <w:pP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5E">
            <w:pP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5F">
            <w:pPr>
              <w:rPr>
                <w:sz w:val="22"/>
                <w:szCs w:val="22"/>
              </w:rPr>
            </w:pPr>
            <w:r w:rsidDel="00000000" w:rsidR="00000000" w:rsidRPr="00000000">
              <w:rPr>
                <w:sz w:val="22"/>
                <w:szCs w:val="22"/>
                <w:rtl w:val="0"/>
              </w:rPr>
              <w:t xml:space="preserve">Cloudinary</w:t>
            </w:r>
          </w:p>
        </w:tc>
        <w:tc>
          <w:tcPr/>
          <w:p w:rsidR="00000000" w:rsidDel="00000000" w:rsidP="00000000" w:rsidRDefault="00000000" w:rsidRPr="00000000" w14:paraId="00000260">
            <w:pPr>
              <w:rPr>
                <w:sz w:val="22"/>
                <w:szCs w:val="22"/>
              </w:rPr>
            </w:pPr>
            <w:r w:rsidDel="00000000" w:rsidR="00000000" w:rsidRPr="00000000">
              <w:rPr>
                <w:sz w:val="22"/>
                <w:szCs w:val="22"/>
                <w:rtl w:val="0"/>
              </w:rPr>
              <w:t xml:space="preserve">Armazenamento de imagens</w:t>
            </w:r>
          </w:p>
        </w:tc>
        <w:tc>
          <w:tcPr/>
          <w:p w:rsidR="00000000" w:rsidDel="00000000" w:rsidP="00000000" w:rsidRDefault="00000000" w:rsidRPr="00000000" w14:paraId="00000261">
            <w:pPr>
              <w:rPr>
                <w:sz w:val="22"/>
                <w:szCs w:val="22"/>
              </w:rPr>
            </w:pPr>
            <w:r w:rsidDel="00000000" w:rsidR="00000000" w:rsidRPr="00000000">
              <w:rPr>
                <w:sz w:val="22"/>
                <w:szCs w:val="22"/>
                <w:rtl w:val="0"/>
              </w:rPr>
              <w:t xml:space="preserve">Permite upload e gerenciamento eficiente de arquivos</w:t>
            </w:r>
          </w:p>
        </w:tc>
      </w:tr>
      <w:tr>
        <w:trPr>
          <w:cantSplit w:val="0"/>
          <w:tblHeader w:val="0"/>
        </w:trPr>
        <w:tc>
          <w:tcPr/>
          <w:p w:rsidR="00000000" w:rsidDel="00000000" w:rsidP="00000000" w:rsidRDefault="00000000" w:rsidRPr="00000000" w14:paraId="00000262">
            <w:pPr>
              <w:rPr>
                <w:sz w:val="22"/>
                <w:szCs w:val="22"/>
              </w:rPr>
            </w:pPr>
            <w:r w:rsidDel="00000000" w:rsidR="00000000" w:rsidRPr="00000000">
              <w:rPr>
                <w:sz w:val="22"/>
                <w:szCs w:val="22"/>
                <w:rtl w:val="0"/>
              </w:rPr>
              <w:t xml:space="preserve">Neon</w:t>
            </w:r>
          </w:p>
        </w:tc>
        <w:tc>
          <w:tcPr/>
          <w:p w:rsidR="00000000" w:rsidDel="00000000" w:rsidP="00000000" w:rsidRDefault="00000000" w:rsidRPr="00000000" w14:paraId="00000263">
            <w:pPr>
              <w:rPr>
                <w:sz w:val="22"/>
                <w:szCs w:val="22"/>
              </w:rPr>
            </w:pPr>
            <w:r w:rsidDel="00000000" w:rsidR="00000000" w:rsidRPr="00000000">
              <w:rPr>
                <w:sz w:val="22"/>
                <w:szCs w:val="22"/>
                <w:rtl w:val="0"/>
              </w:rPr>
              <w:t xml:space="preserve">Hospedagem do banco de dados</w:t>
            </w:r>
          </w:p>
        </w:tc>
        <w:tc>
          <w:tcPr/>
          <w:p w:rsidR="00000000" w:rsidDel="00000000" w:rsidP="00000000" w:rsidRDefault="00000000" w:rsidRPr="00000000" w14:paraId="00000264">
            <w:pPr>
              <w:rPr>
                <w:sz w:val="22"/>
                <w:szCs w:val="22"/>
              </w:rPr>
            </w:pPr>
            <w:r w:rsidDel="00000000" w:rsidR="00000000" w:rsidRPr="00000000">
              <w:rPr>
                <w:sz w:val="22"/>
                <w:szCs w:val="22"/>
                <w:rtl w:val="0"/>
              </w:rPr>
              <w:t xml:space="preserve">Banco PostgreSQL serverless na nuvem</w:t>
            </w:r>
          </w:p>
        </w:tc>
      </w:tr>
      <w:tr>
        <w:trPr>
          <w:cantSplit w:val="0"/>
          <w:tblHeader w:val="0"/>
        </w:trPr>
        <w:tc>
          <w:tcPr/>
          <w:p w:rsidR="00000000" w:rsidDel="00000000" w:rsidP="00000000" w:rsidRDefault="00000000" w:rsidRPr="00000000" w14:paraId="00000265">
            <w:pPr>
              <w:rPr>
                <w:sz w:val="22"/>
                <w:szCs w:val="22"/>
              </w:rPr>
            </w:pPr>
            <w:r w:rsidDel="00000000" w:rsidR="00000000" w:rsidRPr="00000000">
              <w:rPr>
                <w:sz w:val="22"/>
                <w:szCs w:val="22"/>
                <w:rtl w:val="0"/>
              </w:rPr>
              <w:t xml:space="preserve">Vercel</w:t>
            </w:r>
          </w:p>
        </w:tc>
        <w:tc>
          <w:tcPr/>
          <w:p w:rsidR="00000000" w:rsidDel="00000000" w:rsidP="00000000" w:rsidRDefault="00000000" w:rsidRPr="00000000" w14:paraId="00000266">
            <w:pPr>
              <w:rPr>
                <w:sz w:val="22"/>
                <w:szCs w:val="22"/>
              </w:rPr>
            </w:pPr>
            <w:r w:rsidDel="00000000" w:rsidR="00000000" w:rsidRPr="00000000">
              <w:rPr>
                <w:sz w:val="22"/>
                <w:szCs w:val="22"/>
                <w:rtl w:val="0"/>
              </w:rPr>
              <w:t xml:space="preserve">Deploy da aplicação</w:t>
            </w:r>
          </w:p>
        </w:tc>
        <w:tc>
          <w:tcPr/>
          <w:p w:rsidR="00000000" w:rsidDel="00000000" w:rsidP="00000000" w:rsidRDefault="00000000" w:rsidRPr="00000000" w14:paraId="00000267">
            <w:pPr>
              <w:rPr>
                <w:sz w:val="22"/>
                <w:szCs w:val="22"/>
              </w:rPr>
            </w:pPr>
            <w:r w:rsidDel="00000000" w:rsidR="00000000" w:rsidRPr="00000000">
              <w:rPr>
                <w:sz w:val="22"/>
                <w:szCs w:val="22"/>
                <w:rtl w:val="0"/>
              </w:rPr>
              <w:t xml:space="preserve">Facilita a publicação e hospedagem do sistema</w:t>
            </w:r>
          </w:p>
        </w:tc>
      </w:tr>
      <w:tr>
        <w:trPr>
          <w:cantSplit w:val="0"/>
          <w:tblHeader w:val="0"/>
        </w:trPr>
        <w:tc>
          <w:tcPr/>
          <w:p w:rsidR="00000000" w:rsidDel="00000000" w:rsidP="00000000" w:rsidRDefault="00000000" w:rsidRPr="00000000" w14:paraId="00000268">
            <w:pPr>
              <w:rPr>
                <w:sz w:val="22"/>
                <w:szCs w:val="22"/>
              </w:rPr>
            </w:pPr>
            <w:r w:rsidDel="00000000" w:rsidR="00000000" w:rsidRPr="00000000">
              <w:rPr>
                <w:sz w:val="22"/>
                <w:szCs w:val="22"/>
                <w:rtl w:val="0"/>
              </w:rPr>
              <w:t xml:space="preserve">OpenStreetMap</w:t>
            </w:r>
          </w:p>
        </w:tc>
        <w:tc>
          <w:tcPr/>
          <w:p w:rsidR="00000000" w:rsidDel="00000000" w:rsidP="00000000" w:rsidRDefault="00000000" w:rsidRPr="00000000" w14:paraId="00000269">
            <w:pPr>
              <w:rPr>
                <w:sz w:val="22"/>
                <w:szCs w:val="22"/>
              </w:rPr>
            </w:pPr>
            <w:r w:rsidDel="00000000" w:rsidR="00000000" w:rsidRPr="00000000">
              <w:rPr>
                <w:sz w:val="22"/>
                <w:szCs w:val="22"/>
                <w:rtl w:val="0"/>
              </w:rPr>
              <w:t xml:space="preserve">Mapas e localização</w:t>
            </w:r>
          </w:p>
        </w:tc>
        <w:tc>
          <w:tcPr/>
          <w:p w:rsidR="00000000" w:rsidDel="00000000" w:rsidP="00000000" w:rsidRDefault="00000000" w:rsidRPr="00000000" w14:paraId="0000026A">
            <w:pPr>
              <w:rPr>
                <w:sz w:val="22"/>
                <w:szCs w:val="22"/>
              </w:rPr>
            </w:pPr>
            <w:r w:rsidDel="00000000" w:rsidR="00000000" w:rsidRPr="00000000">
              <w:rPr>
                <w:sz w:val="22"/>
                <w:szCs w:val="22"/>
                <w:rtl w:val="0"/>
              </w:rPr>
              <w:t xml:space="preserve">Fornece dados geográficos gratuitos e integráveis</w:t>
            </w:r>
          </w:p>
        </w:tc>
      </w:tr>
    </w:tbl>
    <w:p w:rsidR="00000000" w:rsidDel="00000000" w:rsidP="00000000" w:rsidRDefault="00000000" w:rsidRPr="00000000" w14:paraId="0000026B">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numPr>
          <w:ilvl w:val="1"/>
          <w:numId w:val="1"/>
        </w:numPr>
        <w:ind w:left="2703" w:hanging="576"/>
        <w:rPr/>
      </w:pPr>
      <w:bookmarkStart w:colFirst="0" w:colLast="0" w:name="_erpefnls2pd3" w:id="29"/>
      <w:bookmarkEnd w:id="29"/>
      <w:r w:rsidDel="00000000" w:rsidR="00000000" w:rsidRPr="00000000">
        <w:rPr>
          <w:rtl w:val="0"/>
        </w:rPr>
        <w:t xml:space="preserve">DEPENDÊNCIAS</w:t>
      </w:r>
    </w:p>
    <w:p w:rsidR="00000000" w:rsidDel="00000000" w:rsidP="00000000" w:rsidRDefault="00000000" w:rsidRPr="00000000" w14:paraId="0000026E">
      <w:pPr>
        <w:ind w:firstLine="851"/>
        <w:rPr/>
      </w:pPr>
      <w:r w:rsidDel="00000000" w:rsidR="00000000" w:rsidRPr="00000000">
        <w:rPr>
          <w:rtl w:val="0"/>
        </w:rPr>
      </w:r>
    </w:p>
    <w:p w:rsidR="00000000" w:rsidDel="00000000" w:rsidP="00000000" w:rsidRDefault="00000000" w:rsidRPr="00000000" w14:paraId="0000026F">
      <w:pPr>
        <w:ind w:firstLine="709"/>
        <w:rPr/>
      </w:pPr>
      <w:r w:rsidDel="00000000" w:rsidR="00000000" w:rsidRPr="00000000">
        <w:rPr>
          <w:rtl w:val="0"/>
        </w:rPr>
        <w:t xml:space="preserve">O funcionamento do sistema ECOnecta depende de recursos de hardware, software e serviços externos, necessários para garantir sua execução e disponibilidade.</w:t>
      </w:r>
    </w:p>
    <w:p w:rsidR="00000000" w:rsidDel="00000000" w:rsidP="00000000" w:rsidRDefault="00000000" w:rsidRPr="00000000" w14:paraId="00000270">
      <w:pPr>
        <w:ind w:firstLine="709"/>
        <w:rPr/>
      </w:pPr>
      <w:r w:rsidDel="00000000" w:rsidR="00000000" w:rsidRPr="00000000">
        <w:rPr>
          <w:rtl w:val="0"/>
        </w:rPr>
        <w:t xml:space="preserve">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rsidR="00000000" w:rsidDel="00000000" w:rsidP="00000000" w:rsidRDefault="00000000" w:rsidRPr="00000000" w14:paraId="00000271">
      <w:pPr>
        <w:ind w:firstLine="709"/>
        <w:rPr/>
      </w:pPr>
      <w:r w:rsidDel="00000000" w:rsidR="00000000" w:rsidRPr="00000000">
        <w:rPr>
          <w:rtl w:val="0"/>
        </w:rPr>
        <w:t xml:space="preserve">No que se refere ao software, a aplicação web requer navegadores atualizados, enquanto o acesso mobile depende de dispositivos compatíveis com a plataforma Expo. O backend é executado em ambiente Node.js, com suporte do framework Next.js, enquanto o React Native é utilizado no desenvolvimento mobile. A persistência de dados é realizada em banco PostgreSQL, hospedado na plataforma Neon, com acesso gerenciado pelo Prisma.</w:t>
      </w:r>
    </w:p>
    <w:p w:rsidR="00000000" w:rsidDel="00000000" w:rsidP="00000000" w:rsidRDefault="00000000" w:rsidRPr="00000000" w14:paraId="00000272">
      <w:pPr>
        <w:ind w:firstLine="709"/>
        <w:rPr/>
      </w:pPr>
      <w:r w:rsidDel="00000000" w:rsidR="00000000" w:rsidRPr="00000000">
        <w:rPr>
          <w:rtl w:val="0"/>
        </w:rPr>
        <w:t xml:space="preserve">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rsidR="00000000" w:rsidDel="00000000" w:rsidP="00000000" w:rsidRDefault="00000000" w:rsidRPr="00000000" w14:paraId="00000273">
      <w:pPr>
        <w:ind w:firstLine="709"/>
        <w:rPr/>
      </w:pPr>
      <w:r w:rsidDel="00000000" w:rsidR="00000000" w:rsidRPr="00000000">
        <w:rPr>
          <w:rtl w:val="0"/>
        </w:rPr>
        <w:t xml:space="preserve">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rsidR="00000000" w:rsidDel="00000000" w:rsidP="00000000" w:rsidRDefault="00000000" w:rsidRPr="00000000" w14:paraId="00000274">
      <w:pPr>
        <w:ind w:firstLine="709"/>
        <w:rPr/>
      </w:pPr>
      <w:r w:rsidDel="00000000" w:rsidR="00000000" w:rsidRPr="00000000">
        <w:rPr>
          <w:rtl w:val="0"/>
        </w:rPr>
        <w:t xml:space="preserve">Dessa forma, as dependências do ECOnecta estão diretamente relacionadas à sua infraestrutura tecnológica e ao uso contínuo por parte dos usuários.</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pStyle w:val="Heading2"/>
        <w:numPr>
          <w:ilvl w:val="1"/>
          <w:numId w:val="1"/>
        </w:numPr>
        <w:ind w:left="2703" w:hanging="576"/>
        <w:rPr/>
      </w:pPr>
      <w:bookmarkStart w:colFirst="0" w:colLast="0" w:name="_ye6tf5kqtpjt" w:id="30"/>
      <w:bookmarkEnd w:id="30"/>
      <w:r w:rsidDel="00000000" w:rsidR="00000000" w:rsidRPr="00000000">
        <w:rPr>
          <w:rtl w:val="0"/>
        </w:rPr>
        <w:t xml:space="preserve">REFERÊNCIAS (PARA O LEVANTAMENTO INICIAL)</w:t>
      </w:r>
    </w:p>
    <w:p w:rsidR="00000000" w:rsidDel="00000000" w:rsidP="00000000" w:rsidRDefault="00000000" w:rsidRPr="00000000" w14:paraId="00000277">
      <w:pPr>
        <w:ind w:firstLine="851"/>
        <w:rPr/>
      </w:pPr>
      <w:r w:rsidDel="00000000" w:rsidR="00000000" w:rsidRPr="00000000">
        <w:rPr>
          <w:rtl w:val="0"/>
        </w:rPr>
      </w:r>
    </w:p>
    <w:p w:rsidR="00000000" w:rsidDel="00000000" w:rsidP="00000000" w:rsidRDefault="00000000" w:rsidRPr="00000000" w14:paraId="00000278">
      <w:pPr>
        <w:ind w:firstLine="709"/>
        <w:rPr/>
      </w:pPr>
      <w:r w:rsidDel="00000000" w:rsidR="00000000" w:rsidRPr="00000000">
        <w:rPr>
          <w:rtl w:val="0"/>
        </w:rPr>
        <w:t xml:space="preserve">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contexto, o levantamento inicial de informações foi orientado por fontes institucionais e estudos reconhecidos, que permitiram compreender a relevância do problema e embasar a proposta de solução.</w:t>
      </w:r>
    </w:p>
    <w:p w:rsidR="00000000" w:rsidDel="00000000" w:rsidP="00000000" w:rsidRDefault="00000000" w:rsidRPr="00000000" w14:paraId="00000279">
      <w:pPr>
        <w:ind w:firstLine="709"/>
        <w:rPr/>
      </w:pPr>
      <w:r w:rsidDel="00000000" w:rsidR="00000000" w:rsidRPr="00000000">
        <w:rPr>
          <w:rtl w:val="0"/>
        </w:rPr>
        <w:t xml:space="preserve">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rsidR="00000000" w:rsidDel="00000000" w:rsidP="00000000" w:rsidRDefault="00000000" w:rsidRPr="00000000" w14:paraId="0000027A">
      <w:pPr>
        <w:ind w:firstLine="709"/>
        <w:rPr/>
      </w:pPr>
      <w:r w:rsidDel="00000000" w:rsidR="00000000" w:rsidRPr="00000000">
        <w:rPr>
          <w:rtl w:val="0"/>
        </w:rP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sidDel="00000000" w:rsidR="00000000" w:rsidRPr="00000000">
        <w:rPr>
          <w:i w:val="1"/>
          <w:iCs w:val="1"/>
          <w:rtl w:val="0"/>
        </w:rPr>
        <w:t xml:space="preserve">et al.</w:t>
      </w:r>
      <w:r w:rsidDel="00000000" w:rsidR="00000000" w:rsidRPr="00000000">
        <w:rPr>
          <w:rtl w:val="0"/>
        </w:rPr>
        <w:t xml:space="preserve">, 2018). Esses documentos contribuíram para a compreensão do problema em um contexto mais amplo, evidenciando que os desafios enfrentados não se limitam ao cenário local.</w:t>
      </w:r>
    </w:p>
    <w:p w:rsidR="00000000" w:rsidDel="00000000" w:rsidP="00000000" w:rsidRDefault="00000000" w:rsidRPr="00000000" w14:paraId="0000027B">
      <w:pPr>
        <w:ind w:firstLine="709"/>
        <w:rPr/>
      </w:pPr>
      <w:r w:rsidDel="00000000" w:rsidR="00000000" w:rsidRPr="00000000">
        <w:rPr>
          <w:rtl w:val="0"/>
        </w:rPr>
        <w:t xml:space="preserve">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rsidR="00000000" w:rsidDel="00000000" w:rsidP="00000000" w:rsidRDefault="00000000" w:rsidRPr="00000000" w14:paraId="0000027C">
      <w:pPr>
        <w:ind w:firstLine="709"/>
        <w:rPr/>
      </w:pPr>
      <w:r w:rsidDel="00000000" w:rsidR="00000000" w:rsidRPr="00000000">
        <w:rPr>
          <w:rtl w:val="0"/>
        </w:rPr>
        <w:t xml:space="preserve">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rsidR="00000000" w:rsidDel="00000000" w:rsidP="00000000" w:rsidRDefault="00000000" w:rsidRPr="00000000" w14:paraId="0000027D">
      <w:pPr>
        <w:ind w:firstLine="709"/>
        <w:rPr/>
      </w:pPr>
      <w:r w:rsidDel="00000000" w:rsidR="00000000" w:rsidRPr="00000000">
        <w:rPr>
          <w:rtl w:val="0"/>
        </w:rPr>
        <w:t xml:space="preserve">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rsidR="00000000" w:rsidDel="00000000" w:rsidP="00000000" w:rsidRDefault="00000000" w:rsidRPr="00000000" w14:paraId="0000027E">
      <w:pPr>
        <w:ind w:firstLine="709"/>
        <w:rPr/>
      </w:pPr>
      <w:r w:rsidDel="00000000" w:rsidR="00000000" w:rsidRPr="00000000">
        <w:rPr>
          <w:rtl w:val="0"/>
        </w:rPr>
        <w:t xml:space="preserve"> </w:t>
      </w:r>
    </w:p>
    <w:p w:rsidR="00000000" w:rsidDel="00000000" w:rsidP="00000000" w:rsidRDefault="00000000" w:rsidRPr="00000000" w14:paraId="0000027F">
      <w:pPr>
        <w:pStyle w:val="Heading2"/>
        <w:numPr>
          <w:ilvl w:val="1"/>
          <w:numId w:val="1"/>
        </w:numPr>
        <w:ind w:left="2703" w:hanging="576"/>
        <w:rPr/>
      </w:pPr>
      <w:bookmarkStart w:colFirst="0" w:colLast="0" w:name="_t7l482bntfq9" w:id="31"/>
      <w:bookmarkEnd w:id="31"/>
      <w:r w:rsidDel="00000000" w:rsidR="00000000" w:rsidRPr="00000000">
        <w:rPr>
          <w:rtl w:val="0"/>
        </w:rPr>
        <w:t xml:space="preserve">APROVAÇÕES</w:t>
      </w:r>
    </w:p>
    <w:p w:rsidR="00000000" w:rsidDel="00000000" w:rsidP="00000000" w:rsidRDefault="00000000" w:rsidRPr="00000000" w14:paraId="00000280">
      <w:pPr>
        <w:ind w:firstLine="851"/>
        <w:rPr/>
      </w:pPr>
      <w:r w:rsidDel="00000000" w:rsidR="00000000" w:rsidRPr="00000000">
        <w:rPr>
          <w:rtl w:val="0"/>
        </w:rPr>
      </w:r>
    </w:p>
    <w:p w:rsidR="00000000" w:rsidDel="00000000" w:rsidP="00000000" w:rsidRDefault="00000000" w:rsidRPr="00000000" w14:paraId="00000281">
      <w:pPr>
        <w:ind w:firstLine="709"/>
        <w:rPr/>
      </w:pPr>
      <w:r w:rsidDel="00000000" w:rsidR="00000000" w:rsidRPr="00000000">
        <w:rPr>
          <w:rtl w:val="0"/>
        </w:rPr>
        <w:t xml:space="preserve">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rsidR="00000000" w:rsidDel="00000000" w:rsidP="00000000" w:rsidRDefault="00000000" w:rsidRPr="00000000" w14:paraId="00000282">
      <w:pPr>
        <w:ind w:firstLine="709"/>
        <w:rPr/>
      </w:pPr>
      <w:r w:rsidDel="00000000" w:rsidR="00000000" w:rsidRPr="00000000">
        <w:rPr>
          <w:rtl w:val="0"/>
        </w:rPr>
        <w:t xml:space="preserve">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rsidR="00000000" w:rsidDel="00000000" w:rsidP="00000000" w:rsidRDefault="00000000" w:rsidRPr="00000000" w14:paraId="00000283">
      <w:pPr>
        <w:ind w:firstLine="709"/>
        <w:rPr/>
      </w:pPr>
      <w:r w:rsidDel="00000000" w:rsidR="00000000" w:rsidRPr="00000000">
        <w:rPr>
          <w:rtl w:val="0"/>
        </w:rPr>
        <w:t xml:space="preserve">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rsidR="00000000" w:rsidDel="00000000" w:rsidP="00000000" w:rsidRDefault="00000000" w:rsidRPr="00000000" w14:paraId="00000284">
      <w:pPr>
        <w:ind w:firstLine="709"/>
        <w:rPr/>
      </w:pPr>
      <w:r w:rsidDel="00000000" w:rsidR="00000000" w:rsidRPr="00000000">
        <w:rPr>
          <w:rtl w:val="0"/>
        </w:rPr>
        <w:t xml:space="preserve">Na etapa final, o projeto foi submetido à apreciação de uma banca avaliadora, composta por docentes da área, que analisaram aspectos como fundamentação teórica, coerência da proposta, estrutura do sistema e aplicabilidade da solução desenvolvida. Após a análise, o projeto foi considerado aprovado, atendendo aos critérios estabelecidos para a conclusão do trabalho.</w:t>
      </w:r>
    </w:p>
    <w:p w:rsidR="00000000" w:rsidDel="00000000" w:rsidP="00000000" w:rsidRDefault="00000000" w:rsidRPr="00000000" w14:paraId="00000285">
      <w:pPr>
        <w:ind w:firstLine="709"/>
        <w:rPr/>
      </w:pPr>
      <w:r w:rsidDel="00000000" w:rsidR="00000000" w:rsidRPr="00000000">
        <w:rPr>
          <w:rtl w:val="0"/>
        </w:rPr>
        <w:t xml:space="preserve">Dessa forma, o processo de aprovações contribuiu para o aprimoramento contínuo do ECOnecta, garantindo maior qualidade, consistência e alinhamento com os objetivos acadêmicos e práticos do projeto.</w:t>
      </w:r>
    </w:p>
    <w:p w:rsidR="00000000" w:rsidDel="00000000" w:rsidP="00000000" w:rsidRDefault="00000000" w:rsidRPr="00000000" w14:paraId="0000028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numPr>
          <w:ilvl w:val="0"/>
          <w:numId w:val="1"/>
        </w:numPr>
        <w:ind w:left="4686" w:hanging="431.9999999999999"/>
        <w:rPr/>
      </w:pPr>
      <w:bookmarkStart w:colFirst="0" w:colLast="0" w:name="_1pf8o0nd6zrx" w:id="32"/>
      <w:bookmarkEnd w:id="32"/>
      <w:r w:rsidDel="00000000" w:rsidR="00000000" w:rsidRPr="00000000">
        <w:rPr>
          <w:rtl w:val="0"/>
        </w:rPr>
        <w:t xml:space="preserve">ESTRATÉGIAS DE RISCO</w:t>
      </w:r>
    </w:p>
    <w:p w:rsidR="00000000" w:rsidDel="00000000" w:rsidP="00000000" w:rsidRDefault="00000000" w:rsidRPr="00000000" w14:paraId="00000288">
      <w:pPr>
        <w:ind w:firstLine="851"/>
        <w:rPr/>
      </w:pPr>
      <w:r w:rsidDel="00000000" w:rsidR="00000000" w:rsidRPr="00000000">
        <w:rPr>
          <w:rtl w:val="0"/>
        </w:rPr>
      </w:r>
    </w:p>
    <w:p w:rsidR="00000000" w:rsidDel="00000000" w:rsidP="00000000" w:rsidRDefault="00000000" w:rsidRPr="00000000" w14:paraId="00000289">
      <w:pPr>
        <w:ind w:firstLine="709"/>
        <w:rPr/>
      </w:pPr>
      <w:r w:rsidDel="00000000" w:rsidR="00000000" w:rsidRPr="00000000">
        <w:rPr>
          <w:rtl w:val="0"/>
        </w:rP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rsidR="00000000" w:rsidDel="00000000" w:rsidP="00000000" w:rsidRDefault="00000000" w:rsidRPr="00000000" w14:paraId="0000028A">
      <w:pPr>
        <w:ind w:firstLine="709"/>
        <w:rPr/>
      </w:pPr>
      <w:r w:rsidDel="00000000" w:rsidR="00000000" w:rsidRPr="00000000">
        <w:rPr>
          <w:rtl w:val="0"/>
        </w:rPr>
        <w:t xml:space="preserve">A adoção de estratégias de risco permite antecipar possíveis problemas relacionados ao desenvolvimento, utilização e manutenção da plataforma, contribuindo para maior organização e redução de impactos durante a execução do projeto.</w:t>
      </w:r>
    </w:p>
    <w:p w:rsidR="00000000" w:rsidDel="00000000" w:rsidP="00000000" w:rsidRDefault="00000000" w:rsidRPr="00000000" w14:paraId="0000028B">
      <w:pPr>
        <w:ind w:firstLine="851"/>
        <w:rPr/>
      </w:pPr>
      <w:r w:rsidDel="00000000" w:rsidR="00000000" w:rsidRPr="00000000">
        <w:rPr>
          <w:rtl w:val="0"/>
        </w:rPr>
      </w:r>
    </w:p>
    <w:p w:rsidR="00000000" w:rsidDel="00000000" w:rsidP="00000000" w:rsidRDefault="00000000" w:rsidRPr="00000000" w14:paraId="0000028C">
      <w:pPr>
        <w:pStyle w:val="Heading2"/>
        <w:numPr>
          <w:ilvl w:val="1"/>
          <w:numId w:val="1"/>
        </w:numPr>
        <w:ind w:left="2703" w:hanging="576"/>
        <w:rPr/>
      </w:pPr>
      <w:bookmarkStart w:colFirst="0" w:colLast="0" w:name="_dr3uyzmje3or" w:id="33"/>
      <w:bookmarkEnd w:id="33"/>
      <w:r w:rsidDel="00000000" w:rsidR="00000000" w:rsidRPr="00000000">
        <w:rPr>
          <w:rtl w:val="0"/>
        </w:rPr>
        <w:t xml:space="preserve">LISTA DE RISCOS</w:t>
      </w:r>
    </w:p>
    <w:p w:rsidR="00000000" w:rsidDel="00000000" w:rsidP="00000000" w:rsidRDefault="00000000" w:rsidRPr="00000000" w14:paraId="0000028D">
      <w:pPr>
        <w:ind w:firstLine="851"/>
        <w:jc w:val="center"/>
        <w:rPr>
          <w:sz w:val="20"/>
          <w:szCs w:val="20"/>
        </w:rPr>
      </w:pPr>
      <w:r w:rsidDel="00000000" w:rsidR="00000000" w:rsidRPr="00000000">
        <w:rPr>
          <w:sz w:val="20"/>
          <w:szCs w:val="20"/>
          <w:rtl w:val="0"/>
        </w:rPr>
        <w:t xml:space="preserve">Quadro 5 Lista de riscos</w:t>
      </w:r>
    </w:p>
    <w:tbl>
      <w:tblPr>
        <w:tblStyle w:val="Table7"/>
        <w:tblW w:w="8926.0" w:type="dxa"/>
        <w:jc w:val="left"/>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1271"/>
        <w:gridCol w:w="7655"/>
        <w:tblGridChange w:id="0">
          <w:tblGrid>
            <w:gridCol w:w="1271"/>
            <w:gridCol w:w="7655"/>
          </w:tblGrid>
        </w:tblGridChange>
      </w:tblGrid>
      <w:tr>
        <w:trPr>
          <w:cantSplit w:val="0"/>
          <w:tblHeader w:val="0"/>
        </w:trPr>
        <w:tc>
          <w:tcPr/>
          <w:p w:rsidR="00000000" w:rsidDel="00000000" w:rsidP="00000000" w:rsidRDefault="00000000" w:rsidRPr="00000000" w14:paraId="0000028E">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8F">
            <w:pPr>
              <w:jc w:val="center"/>
              <w:rPr>
                <w:sz w:val="22"/>
                <w:szCs w:val="22"/>
              </w:rPr>
            </w:pPr>
            <w:r w:rsidDel="00000000" w:rsidR="00000000" w:rsidRPr="00000000">
              <w:rPr>
                <w:sz w:val="22"/>
                <w:szCs w:val="22"/>
                <w:rtl w:val="0"/>
              </w:rPr>
              <w:t xml:space="preserve">Risco</w:t>
            </w:r>
          </w:p>
        </w:tc>
      </w:tr>
      <w:tr>
        <w:trPr>
          <w:cantSplit w:val="0"/>
          <w:tblHeader w:val="0"/>
        </w:trPr>
        <w:tc>
          <w:tcPr/>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91">
            <w:pPr>
              <w:rPr>
                <w:sz w:val="22"/>
                <w:szCs w:val="22"/>
              </w:rPr>
            </w:pPr>
            <w:r w:rsidDel="00000000" w:rsidR="00000000" w:rsidRPr="00000000">
              <w:rPr>
                <w:sz w:val="22"/>
                <w:szCs w:val="22"/>
                <w:rtl w:val="0"/>
              </w:rPr>
              <w:t xml:space="preserve">Atraso no desenvolvimento das funcionalidades do sistema</w:t>
            </w:r>
          </w:p>
        </w:tc>
      </w:tr>
      <w:tr>
        <w:trPr>
          <w:cantSplit w:val="0"/>
          <w:tblHeader w:val="0"/>
        </w:trPr>
        <w:tc>
          <w:tcPr/>
          <w:p w:rsidR="00000000" w:rsidDel="00000000" w:rsidP="00000000" w:rsidRDefault="00000000" w:rsidRPr="00000000" w14:paraId="00000292">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93">
            <w:pPr>
              <w:rPr>
                <w:sz w:val="22"/>
                <w:szCs w:val="22"/>
              </w:rPr>
            </w:pPr>
            <w:r w:rsidDel="00000000" w:rsidR="00000000" w:rsidRPr="00000000">
              <w:rPr>
                <w:sz w:val="22"/>
                <w:szCs w:val="22"/>
                <w:rtl w:val="0"/>
              </w:rPr>
              <w:t xml:space="preserve">Falhas na integração entre frontend, backend e banco de dados</w:t>
            </w:r>
          </w:p>
        </w:tc>
      </w:tr>
      <w:tr>
        <w:trPr>
          <w:cantSplit w:val="0"/>
          <w:tblHeader w:val="0"/>
        </w:trPr>
        <w:tc>
          <w:tcPr/>
          <w:p w:rsidR="00000000" w:rsidDel="00000000" w:rsidP="00000000" w:rsidRDefault="00000000" w:rsidRPr="00000000" w14:paraId="00000294">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95">
            <w:pPr>
              <w:rPr>
                <w:sz w:val="22"/>
                <w:szCs w:val="22"/>
              </w:rPr>
            </w:pPr>
            <w:r w:rsidDel="00000000" w:rsidR="00000000" w:rsidRPr="00000000">
              <w:rPr>
                <w:sz w:val="22"/>
                <w:szCs w:val="22"/>
                <w:rtl w:val="0"/>
              </w:rPr>
              <w:t xml:space="preserve">Indisponibilidade de serviços externos utilizados pela aplicação</w:t>
            </w:r>
          </w:p>
        </w:tc>
      </w:tr>
      <w:tr>
        <w:trPr>
          <w:cantSplit w:val="0"/>
          <w:tblHeader w:val="0"/>
        </w:trPr>
        <w:tc>
          <w:tcPr/>
          <w:p w:rsidR="00000000" w:rsidDel="00000000" w:rsidP="00000000" w:rsidRDefault="00000000" w:rsidRPr="00000000" w14:paraId="00000296">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297">
            <w:pPr>
              <w:rPr>
                <w:sz w:val="22"/>
                <w:szCs w:val="22"/>
              </w:rPr>
            </w:pPr>
            <w:r w:rsidDel="00000000" w:rsidR="00000000" w:rsidRPr="00000000">
              <w:rPr>
                <w:sz w:val="22"/>
                <w:szCs w:val="22"/>
                <w:rtl w:val="0"/>
              </w:rPr>
              <w:t xml:space="preserve">Perda de arquivos ou problemas de versionamento</w:t>
            </w:r>
          </w:p>
        </w:tc>
      </w:tr>
      <w:tr>
        <w:trPr>
          <w:cantSplit w:val="0"/>
          <w:tblHeader w:val="0"/>
        </w:trPr>
        <w:tc>
          <w:tcPr/>
          <w:p w:rsidR="00000000" w:rsidDel="00000000" w:rsidP="00000000" w:rsidRDefault="00000000" w:rsidRPr="00000000" w14:paraId="00000298">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299">
            <w:pPr>
              <w:rPr>
                <w:sz w:val="22"/>
                <w:szCs w:val="22"/>
              </w:rPr>
            </w:pPr>
            <w:r w:rsidDel="00000000" w:rsidR="00000000" w:rsidRPr="00000000">
              <w:rPr>
                <w:sz w:val="22"/>
                <w:szCs w:val="22"/>
                <w:rtl w:val="0"/>
              </w:rPr>
              <w:t xml:space="preserve">Dificuldade de adaptação da equipe às tecnologias utilizadas</w:t>
            </w:r>
          </w:p>
        </w:tc>
      </w:tr>
      <w:tr>
        <w:trPr>
          <w:cantSplit w:val="0"/>
          <w:tblHeader w:val="0"/>
        </w:trPr>
        <w:tc>
          <w:tcPr/>
          <w:p w:rsidR="00000000" w:rsidDel="00000000" w:rsidP="00000000" w:rsidRDefault="00000000" w:rsidRPr="00000000" w14:paraId="0000029A">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29B">
            <w:pPr>
              <w:rPr>
                <w:sz w:val="22"/>
                <w:szCs w:val="22"/>
              </w:rPr>
            </w:pPr>
            <w:r w:rsidDel="00000000" w:rsidR="00000000" w:rsidRPr="00000000">
              <w:rPr>
                <w:sz w:val="22"/>
                <w:szCs w:val="22"/>
                <w:rtl w:val="0"/>
              </w:rPr>
              <w:t xml:space="preserve">Mudanças nos requisitos durante o desenvolvimento</w:t>
            </w:r>
          </w:p>
        </w:tc>
      </w:tr>
      <w:tr>
        <w:trPr>
          <w:cantSplit w:val="0"/>
          <w:tblHeader w:val="0"/>
        </w:trPr>
        <w:tc>
          <w:tcPr/>
          <w:p w:rsidR="00000000" w:rsidDel="00000000" w:rsidP="00000000" w:rsidRDefault="00000000" w:rsidRPr="00000000" w14:paraId="0000029C">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29D">
            <w:pPr>
              <w:rPr>
                <w:sz w:val="22"/>
                <w:szCs w:val="22"/>
              </w:rPr>
            </w:pPr>
            <w:r w:rsidDel="00000000" w:rsidR="00000000" w:rsidRPr="00000000">
              <w:rPr>
                <w:sz w:val="22"/>
                <w:szCs w:val="22"/>
                <w:rtl w:val="0"/>
              </w:rPr>
              <w:t xml:space="preserve">Falhas de segurança e vazamento de informações</w:t>
            </w:r>
          </w:p>
        </w:tc>
      </w:tr>
      <w:tr>
        <w:trPr>
          <w:cantSplit w:val="0"/>
          <w:tblHeader w:val="0"/>
        </w:trPr>
        <w:tc>
          <w:tcPr/>
          <w:p w:rsidR="00000000" w:rsidDel="00000000" w:rsidP="00000000" w:rsidRDefault="00000000" w:rsidRPr="00000000" w14:paraId="0000029E">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29F">
            <w:pPr>
              <w:rPr>
                <w:sz w:val="22"/>
                <w:szCs w:val="22"/>
              </w:rPr>
            </w:pPr>
            <w:r w:rsidDel="00000000" w:rsidR="00000000" w:rsidRPr="00000000">
              <w:rPr>
                <w:sz w:val="22"/>
                <w:szCs w:val="22"/>
                <w:rtl w:val="0"/>
              </w:rPr>
              <w:t xml:space="preserve">Problemas de desempenho da aplicação</w:t>
            </w:r>
          </w:p>
        </w:tc>
      </w:tr>
      <w:tr>
        <w:trPr>
          <w:cantSplit w:val="0"/>
          <w:tblHeader w:val="0"/>
        </w:trPr>
        <w:tc>
          <w:tcPr/>
          <w:p w:rsidR="00000000" w:rsidDel="00000000" w:rsidP="00000000" w:rsidRDefault="00000000" w:rsidRPr="00000000" w14:paraId="000002A0">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2A1">
            <w:pPr>
              <w:rPr>
                <w:sz w:val="22"/>
                <w:szCs w:val="22"/>
              </w:rPr>
            </w:pPr>
            <w:r w:rsidDel="00000000" w:rsidR="00000000" w:rsidRPr="00000000">
              <w:rPr>
                <w:sz w:val="22"/>
                <w:szCs w:val="22"/>
                <w:rtl w:val="0"/>
              </w:rPr>
              <w:t xml:space="preserve">Baixa adesão inicial de usuários, empresas e cooperativas</w:t>
            </w:r>
          </w:p>
        </w:tc>
      </w:tr>
      <w:tr>
        <w:trPr>
          <w:cantSplit w:val="0"/>
          <w:tblHeader w:val="0"/>
        </w:trPr>
        <w:tc>
          <w:tcPr>
            <w:tcBorders>
              <w:bottom w:color="000000" w:space="0" w:sz="4" w:val="single"/>
            </w:tcBorders>
          </w:tcPr>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R10</w:t>
            </w:r>
          </w:p>
        </w:tc>
        <w:tc>
          <w:tcPr>
            <w:tcBorders>
              <w:bottom w:color="000000" w:space="0" w:sz="4" w:val="single"/>
            </w:tcBorders>
          </w:tcPr>
          <w:p w:rsidR="00000000" w:rsidDel="00000000" w:rsidP="00000000" w:rsidRDefault="00000000" w:rsidRPr="00000000" w14:paraId="000002A3">
            <w:pPr>
              <w:rPr>
                <w:sz w:val="22"/>
                <w:szCs w:val="22"/>
              </w:rPr>
            </w:pPr>
            <w:r w:rsidDel="00000000" w:rsidR="00000000" w:rsidRPr="00000000">
              <w:rPr>
                <w:sz w:val="22"/>
                <w:szCs w:val="22"/>
                <w:rtl w:val="0"/>
              </w:rPr>
              <w:t xml:space="preserve">Falta de comprometimento ou indisponibilidade de integrantes da equipe</w:t>
            </w:r>
          </w:p>
        </w:tc>
      </w:tr>
      <w:tr>
        <w:trPr>
          <w:cantSplit w:val="0"/>
          <w:tblHeader w:val="0"/>
        </w:trPr>
        <w:tc>
          <w:tcPr>
            <w:tcBorders>
              <w:bottom w:color="000000" w:space="0" w:sz="4" w:val="single"/>
            </w:tcBorders>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R11</w:t>
            </w:r>
          </w:p>
        </w:tc>
        <w:tc>
          <w:tcPr>
            <w:tcBorders>
              <w:bottom w:color="000000" w:space="0" w:sz="4" w:val="single"/>
            </w:tcBorders>
          </w:tcPr>
          <w:p w:rsidR="00000000" w:rsidDel="00000000" w:rsidP="00000000" w:rsidRDefault="00000000" w:rsidRPr="00000000" w14:paraId="000002A5">
            <w:pPr>
              <w:rPr>
                <w:sz w:val="22"/>
                <w:szCs w:val="22"/>
              </w:rPr>
            </w:pPr>
            <w:r w:rsidDel="00000000" w:rsidR="00000000" w:rsidRPr="00000000">
              <w:rPr>
                <w:sz w:val="22"/>
                <w:szCs w:val="22"/>
                <w:rtl w:val="0"/>
              </w:rPr>
              <w:t xml:space="preserve">Uso indevido da plataforma por usuários mal-intencionados</w:t>
            </w:r>
          </w:p>
        </w:tc>
      </w:tr>
    </w:tbl>
    <w:p w:rsidR="00000000" w:rsidDel="00000000" w:rsidP="00000000" w:rsidRDefault="00000000" w:rsidRPr="00000000" w14:paraId="000002A6">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A7">
      <w:pPr>
        <w:ind w:firstLine="851"/>
        <w:rPr/>
      </w:pPr>
      <w:r w:rsidDel="00000000" w:rsidR="00000000" w:rsidRPr="00000000">
        <w:rPr>
          <w:rtl w:val="0"/>
        </w:rPr>
      </w:r>
    </w:p>
    <w:p w:rsidR="00000000" w:rsidDel="00000000" w:rsidP="00000000" w:rsidRDefault="00000000" w:rsidRPr="00000000" w14:paraId="000002A8">
      <w:pPr>
        <w:pStyle w:val="Heading2"/>
        <w:numPr>
          <w:ilvl w:val="1"/>
          <w:numId w:val="1"/>
        </w:numPr>
        <w:ind w:left="2703" w:hanging="576"/>
        <w:rPr/>
      </w:pPr>
      <w:bookmarkStart w:colFirst="0" w:colLast="0" w:name="_f240d25dnbdf" w:id="34"/>
      <w:bookmarkEnd w:id="34"/>
      <w:r w:rsidDel="00000000" w:rsidR="00000000" w:rsidRPr="00000000">
        <w:rPr>
          <w:rtl w:val="0"/>
        </w:rPr>
        <w:t xml:space="preserve">PRIORIZAÇÃO DOS RISCOS</w:t>
      </w:r>
    </w:p>
    <w:p w:rsidR="00000000" w:rsidDel="00000000" w:rsidP="00000000" w:rsidRDefault="00000000" w:rsidRPr="00000000" w14:paraId="000002A9">
      <w:pPr>
        <w:ind w:firstLine="851"/>
        <w:rPr/>
      </w:pPr>
      <w:r w:rsidDel="00000000" w:rsidR="00000000" w:rsidRPr="00000000">
        <w:rPr>
          <w:rtl w:val="0"/>
        </w:rPr>
      </w:r>
    </w:p>
    <w:p w:rsidR="00000000" w:rsidDel="00000000" w:rsidP="00000000" w:rsidRDefault="00000000" w:rsidRPr="00000000" w14:paraId="000002AA">
      <w:pPr>
        <w:ind w:firstLine="709"/>
        <w:rPr/>
      </w:pPr>
      <w:r w:rsidDel="00000000" w:rsidR="00000000" w:rsidRPr="00000000">
        <w:rPr>
          <w:rtl w:val="0"/>
        </w:rPr>
        <w:t xml:space="preserve">A priorização dos riscos foi realizada considerando o nível de impacto e a probabilidade de ocorrência de cada situação identificada.</w:t>
      </w:r>
    </w:p>
    <w:p w:rsidR="00000000" w:rsidDel="00000000" w:rsidP="00000000" w:rsidRDefault="00000000" w:rsidRPr="00000000" w14:paraId="000002AB">
      <w:pPr>
        <w:ind w:firstLine="709"/>
        <w:rPr/>
      </w:pPr>
      <w:r w:rsidDel="00000000" w:rsidR="00000000" w:rsidRPr="00000000">
        <w:rPr>
          <w:rtl w:val="0"/>
        </w:rPr>
      </w:r>
    </w:p>
    <w:p w:rsidR="00000000" w:rsidDel="00000000" w:rsidP="00000000" w:rsidRDefault="00000000" w:rsidRPr="00000000" w14:paraId="000002AC">
      <w:pPr>
        <w:ind w:firstLine="709"/>
        <w:rPr/>
      </w:pPr>
      <w:r w:rsidDel="00000000" w:rsidR="00000000" w:rsidRPr="00000000">
        <w:rPr>
          <w:rtl w:val="0"/>
        </w:rPr>
      </w:r>
    </w:p>
    <w:p w:rsidR="00000000" w:rsidDel="00000000" w:rsidP="00000000" w:rsidRDefault="00000000" w:rsidRPr="00000000" w14:paraId="000002AD">
      <w:pPr>
        <w:ind w:firstLine="709"/>
        <w:rPr/>
      </w:pPr>
      <w:r w:rsidDel="00000000" w:rsidR="00000000" w:rsidRPr="00000000">
        <w:rPr>
          <w:rtl w:val="0"/>
        </w:rPr>
      </w:r>
    </w:p>
    <w:p w:rsidR="00000000" w:rsidDel="00000000" w:rsidP="00000000" w:rsidRDefault="00000000" w:rsidRPr="00000000" w14:paraId="000002AE">
      <w:pPr>
        <w:ind w:firstLine="709"/>
        <w:jc w:val="center"/>
        <w:rPr>
          <w:sz w:val="20"/>
          <w:szCs w:val="20"/>
        </w:rPr>
      </w:pPr>
      <w:r w:rsidDel="00000000" w:rsidR="00000000" w:rsidRPr="00000000">
        <w:rPr>
          <w:sz w:val="20"/>
          <w:szCs w:val="20"/>
          <w:rtl w:val="0"/>
        </w:rPr>
        <w:t xml:space="preserve">Quadro 6 Priorização dos riscos</w:t>
      </w:r>
    </w:p>
    <w:tbl>
      <w:tblPr>
        <w:tblStyle w:val="Table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4"/>
        <w:gridCol w:w="3139"/>
        <w:gridCol w:w="1681"/>
        <w:gridCol w:w="1635"/>
        <w:gridCol w:w="1692"/>
        <w:tblGridChange w:id="0">
          <w:tblGrid>
            <w:gridCol w:w="914"/>
            <w:gridCol w:w="3139"/>
            <w:gridCol w:w="1681"/>
            <w:gridCol w:w="1635"/>
            <w:gridCol w:w="1692"/>
          </w:tblGrid>
        </w:tblGridChange>
      </w:tblGrid>
      <w:tr>
        <w:trPr>
          <w:cantSplit w:val="0"/>
          <w:tblHeader w:val="0"/>
        </w:trPr>
        <w:tc>
          <w:tcPr/>
          <w:p w:rsidR="00000000" w:rsidDel="00000000" w:rsidP="00000000" w:rsidRDefault="00000000" w:rsidRPr="00000000" w14:paraId="000002AF">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B0">
            <w:pPr>
              <w:jc w:val="center"/>
              <w:rPr>
                <w:sz w:val="22"/>
                <w:szCs w:val="22"/>
              </w:rPr>
            </w:pPr>
            <w:r w:rsidDel="00000000" w:rsidR="00000000" w:rsidRPr="00000000">
              <w:rPr>
                <w:sz w:val="22"/>
                <w:szCs w:val="22"/>
                <w:rtl w:val="0"/>
              </w:rPr>
              <w:t xml:space="preserve">Risco</w:t>
            </w:r>
          </w:p>
        </w:tc>
        <w:tc>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Probabilidade</w:t>
            </w:r>
          </w:p>
        </w:tc>
        <w:tc>
          <w:tcPr/>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Impacto</w:t>
            </w:r>
          </w:p>
        </w:tc>
        <w:tc>
          <w:tcPr/>
          <w:p w:rsidR="00000000" w:rsidDel="00000000" w:rsidP="00000000" w:rsidRDefault="00000000" w:rsidRPr="00000000" w14:paraId="000002B3">
            <w:pPr>
              <w:jc w:val="center"/>
              <w:rPr>
                <w:sz w:val="22"/>
                <w:szCs w:val="22"/>
              </w:rPr>
            </w:pPr>
            <w:r w:rsidDel="00000000" w:rsidR="00000000" w:rsidRPr="00000000">
              <w:rPr>
                <w:sz w:val="22"/>
                <w:szCs w:val="22"/>
                <w:rtl w:val="0"/>
              </w:rPr>
              <w:t xml:space="preserve">Prioridade</w:t>
            </w:r>
          </w:p>
        </w:tc>
      </w:tr>
      <w:tr>
        <w:trPr>
          <w:cantSplit w:val="0"/>
          <w:tblHeader w:val="0"/>
        </w:trPr>
        <w:tc>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B5">
            <w:pPr>
              <w:jc w:val="center"/>
              <w:rPr>
                <w:sz w:val="22"/>
                <w:szCs w:val="22"/>
              </w:rPr>
            </w:pPr>
            <w:r w:rsidDel="00000000" w:rsidR="00000000" w:rsidRPr="00000000">
              <w:rPr>
                <w:sz w:val="22"/>
                <w:szCs w:val="22"/>
                <w:rtl w:val="0"/>
              </w:rPr>
              <w:t xml:space="preserve">Atraso no desenvolvimento das funcionalidades</w:t>
            </w:r>
          </w:p>
        </w:tc>
        <w:tc>
          <w:tcPr/>
          <w:p w:rsidR="00000000" w:rsidDel="00000000" w:rsidP="00000000" w:rsidRDefault="00000000" w:rsidRPr="00000000" w14:paraId="000002B6">
            <w:pPr>
              <w:jc w:val="center"/>
              <w:rPr>
                <w:sz w:val="22"/>
                <w:szCs w:val="22"/>
              </w:rPr>
            </w:pPr>
            <w:r w:rsidDel="00000000" w:rsidR="00000000" w:rsidRPr="00000000">
              <w:rPr>
                <w:rtl w:val="0"/>
              </w:rPr>
            </w:r>
          </w:p>
          <w:p w:rsidR="00000000" w:rsidDel="00000000" w:rsidP="00000000" w:rsidRDefault="00000000" w:rsidRPr="00000000" w14:paraId="000002B7">
            <w:pPr>
              <w:jc w:val="center"/>
              <w:rPr>
                <w:sz w:val="22"/>
                <w:szCs w:val="22"/>
              </w:rPr>
            </w:pPr>
            <w:r w:rsidDel="00000000" w:rsidR="00000000" w:rsidRPr="00000000">
              <w:rPr>
                <w:sz w:val="22"/>
                <w:szCs w:val="22"/>
                <w:rtl w:val="0"/>
              </w:rPr>
              <w:t xml:space="preserve">Alta</w:t>
            </w:r>
          </w:p>
        </w:tc>
        <w:tc>
          <w:tcPr/>
          <w:p w:rsidR="00000000" w:rsidDel="00000000" w:rsidP="00000000" w:rsidRDefault="00000000" w:rsidRPr="00000000" w14:paraId="000002B8">
            <w:pPr>
              <w:jc w:val="center"/>
              <w:rPr>
                <w:sz w:val="22"/>
                <w:szCs w:val="22"/>
              </w:rPr>
            </w:pPr>
            <w:r w:rsidDel="00000000" w:rsidR="00000000" w:rsidRPr="00000000">
              <w:rPr>
                <w:rtl w:val="0"/>
              </w:rPr>
            </w:r>
          </w:p>
          <w:p w:rsidR="00000000" w:rsidDel="00000000" w:rsidP="00000000" w:rsidRDefault="00000000" w:rsidRPr="00000000" w14:paraId="000002B9">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BA">
            <w:pPr>
              <w:jc w:val="center"/>
              <w:rPr>
                <w:sz w:val="22"/>
                <w:szCs w:val="22"/>
              </w:rPr>
            </w:pPr>
            <w:r w:rsidDel="00000000" w:rsidR="00000000" w:rsidRPr="00000000">
              <w:rPr>
                <w:rtl w:val="0"/>
              </w:rPr>
            </w:r>
          </w:p>
          <w:p w:rsidR="00000000" w:rsidDel="00000000" w:rsidP="00000000" w:rsidRDefault="00000000" w:rsidRPr="00000000" w14:paraId="000002BB">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BC">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BD">
            <w:pPr>
              <w:jc w:val="center"/>
              <w:rPr>
                <w:sz w:val="22"/>
                <w:szCs w:val="22"/>
              </w:rPr>
            </w:pPr>
            <w:r w:rsidDel="00000000" w:rsidR="00000000" w:rsidRPr="00000000">
              <w:rPr>
                <w:sz w:val="22"/>
                <w:szCs w:val="22"/>
                <w:rtl w:val="0"/>
              </w:rPr>
              <w:t xml:space="preserve">Falhas na integração entre os componentes</w:t>
            </w:r>
          </w:p>
        </w:tc>
        <w:tc>
          <w:tcPr/>
          <w:p w:rsidR="00000000" w:rsidDel="00000000" w:rsidP="00000000" w:rsidRDefault="00000000" w:rsidRPr="00000000" w14:paraId="000002BE">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BF">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0">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1">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C2">
            <w:pPr>
              <w:jc w:val="center"/>
              <w:rPr>
                <w:sz w:val="22"/>
                <w:szCs w:val="22"/>
              </w:rPr>
            </w:pPr>
            <w:r w:rsidDel="00000000" w:rsidR="00000000" w:rsidRPr="00000000">
              <w:rPr>
                <w:sz w:val="22"/>
                <w:szCs w:val="22"/>
                <w:rtl w:val="0"/>
              </w:rPr>
              <w:t xml:space="preserve">Indisponibilidade de serviços externos</w:t>
            </w:r>
          </w:p>
        </w:tc>
        <w:tc>
          <w:tcPr/>
          <w:p w:rsidR="00000000" w:rsidDel="00000000" w:rsidP="00000000" w:rsidRDefault="00000000" w:rsidRPr="00000000" w14:paraId="000002C3">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4">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5">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6">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2C7">
            <w:pPr>
              <w:jc w:val="center"/>
              <w:rPr>
                <w:sz w:val="22"/>
                <w:szCs w:val="22"/>
              </w:rPr>
            </w:pPr>
            <w:r w:rsidDel="00000000" w:rsidR="00000000" w:rsidRPr="00000000">
              <w:rPr>
                <w:sz w:val="22"/>
                <w:szCs w:val="22"/>
                <w:rtl w:val="0"/>
              </w:rPr>
              <w:t xml:space="preserve">Perda de arquivos ou falhas de versionamento</w:t>
            </w:r>
          </w:p>
        </w:tc>
        <w:tc>
          <w:tcPr/>
          <w:p w:rsidR="00000000" w:rsidDel="00000000" w:rsidP="00000000" w:rsidRDefault="00000000" w:rsidRPr="00000000" w14:paraId="000002C8">
            <w:pPr>
              <w:jc w:val="center"/>
              <w:rPr>
                <w:sz w:val="22"/>
                <w:szCs w:val="22"/>
              </w:rPr>
            </w:pPr>
            <w:r w:rsidDel="00000000" w:rsidR="00000000" w:rsidRPr="00000000">
              <w:rPr>
                <w:sz w:val="22"/>
                <w:szCs w:val="22"/>
                <w:rtl w:val="0"/>
              </w:rPr>
              <w:t xml:space="preserve">Baixa</w:t>
            </w:r>
          </w:p>
        </w:tc>
        <w:tc>
          <w:tcPr/>
          <w:p w:rsidR="00000000" w:rsidDel="00000000" w:rsidP="00000000" w:rsidRDefault="00000000" w:rsidRPr="00000000" w14:paraId="000002C9">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A">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B">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2CC">
            <w:pPr>
              <w:jc w:val="center"/>
              <w:rPr>
                <w:sz w:val="22"/>
                <w:szCs w:val="22"/>
              </w:rPr>
            </w:pPr>
            <w:r w:rsidDel="00000000" w:rsidR="00000000" w:rsidRPr="00000000">
              <w:rPr>
                <w:sz w:val="22"/>
                <w:szCs w:val="22"/>
                <w:rtl w:val="0"/>
              </w:rPr>
              <w:t xml:space="preserve">Dificuldade com tecnologias utilizadas</w:t>
            </w:r>
          </w:p>
        </w:tc>
        <w:tc>
          <w:tcPr/>
          <w:p w:rsidR="00000000" w:rsidDel="00000000" w:rsidP="00000000" w:rsidRDefault="00000000" w:rsidRPr="00000000" w14:paraId="000002CD">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E">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F">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0">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2D1">
            <w:pPr>
              <w:jc w:val="center"/>
              <w:rPr>
                <w:sz w:val="22"/>
                <w:szCs w:val="22"/>
              </w:rPr>
            </w:pPr>
            <w:r w:rsidDel="00000000" w:rsidR="00000000" w:rsidRPr="00000000">
              <w:rPr>
                <w:sz w:val="22"/>
                <w:szCs w:val="22"/>
                <w:rtl w:val="0"/>
              </w:rPr>
              <w:t xml:space="preserve">Mudanças nos requisitos</w:t>
            </w:r>
          </w:p>
        </w:tc>
        <w:tc>
          <w:tcPr/>
          <w:p w:rsidR="00000000" w:rsidDel="00000000" w:rsidP="00000000" w:rsidRDefault="00000000" w:rsidRPr="00000000" w14:paraId="000002D2">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3">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4">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5">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2D6">
            <w:pPr>
              <w:jc w:val="center"/>
              <w:rPr>
                <w:sz w:val="22"/>
                <w:szCs w:val="22"/>
              </w:rPr>
            </w:pPr>
            <w:r w:rsidDel="00000000" w:rsidR="00000000" w:rsidRPr="00000000">
              <w:rPr>
                <w:sz w:val="22"/>
                <w:szCs w:val="22"/>
                <w:rtl w:val="0"/>
              </w:rPr>
              <w:t xml:space="preserve">Falhas de segurança e vazamento de dados</w:t>
            </w:r>
          </w:p>
        </w:tc>
        <w:tc>
          <w:tcPr/>
          <w:p w:rsidR="00000000" w:rsidDel="00000000" w:rsidP="00000000" w:rsidRDefault="00000000" w:rsidRPr="00000000" w14:paraId="000002D7">
            <w:pPr>
              <w:jc w:val="center"/>
              <w:rPr>
                <w:sz w:val="22"/>
                <w:szCs w:val="22"/>
              </w:rPr>
            </w:pPr>
            <w:r w:rsidDel="00000000" w:rsidR="00000000" w:rsidRPr="00000000">
              <w:rPr>
                <w:sz w:val="22"/>
                <w:szCs w:val="22"/>
                <w:rtl w:val="0"/>
              </w:rPr>
              <w:t xml:space="preserve">Baixa</w:t>
            </w:r>
          </w:p>
        </w:tc>
        <w:tc>
          <w:tcPr/>
          <w:p w:rsidR="00000000" w:rsidDel="00000000" w:rsidP="00000000" w:rsidRDefault="00000000" w:rsidRPr="00000000" w14:paraId="000002D8">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D9">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DA">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2DB">
            <w:pPr>
              <w:jc w:val="center"/>
              <w:rPr>
                <w:sz w:val="22"/>
                <w:szCs w:val="22"/>
              </w:rPr>
            </w:pPr>
            <w:r w:rsidDel="00000000" w:rsidR="00000000" w:rsidRPr="00000000">
              <w:rPr>
                <w:sz w:val="22"/>
                <w:szCs w:val="22"/>
                <w:rtl w:val="0"/>
              </w:rPr>
              <w:t xml:space="preserve">Problemas de desempenho</w:t>
            </w:r>
          </w:p>
        </w:tc>
        <w:tc>
          <w:tcPr/>
          <w:p w:rsidR="00000000" w:rsidDel="00000000" w:rsidP="00000000" w:rsidRDefault="00000000" w:rsidRPr="00000000" w14:paraId="000002DC">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D">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E">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2E0">
            <w:pPr>
              <w:jc w:val="center"/>
              <w:rPr>
                <w:sz w:val="22"/>
                <w:szCs w:val="22"/>
              </w:rPr>
            </w:pPr>
            <w:r w:rsidDel="00000000" w:rsidR="00000000" w:rsidRPr="00000000">
              <w:rPr>
                <w:sz w:val="22"/>
                <w:szCs w:val="22"/>
                <w:rtl w:val="0"/>
              </w:rPr>
              <w:t xml:space="preserve">Baixa adesão de usuários e empresas</w:t>
            </w:r>
          </w:p>
        </w:tc>
        <w:tc>
          <w:tcPr/>
          <w:p w:rsidR="00000000" w:rsidDel="00000000" w:rsidP="00000000" w:rsidRDefault="00000000" w:rsidRPr="00000000" w14:paraId="000002E1">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2">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E3">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E4">
            <w:pPr>
              <w:jc w:val="cente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2E5">
            <w:pPr>
              <w:jc w:val="center"/>
              <w:rPr>
                <w:sz w:val="22"/>
                <w:szCs w:val="22"/>
              </w:rPr>
            </w:pPr>
            <w:r w:rsidDel="00000000" w:rsidR="00000000" w:rsidRPr="00000000">
              <w:rPr>
                <w:sz w:val="22"/>
                <w:szCs w:val="22"/>
                <w:rtl w:val="0"/>
              </w:rPr>
              <w:t xml:space="preserve">Indisponibilidade de integrantes da equipe</w:t>
            </w:r>
          </w:p>
        </w:tc>
        <w:tc>
          <w:tcPr/>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7">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8">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E9">
            <w:pPr>
              <w:jc w:val="cente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2EA">
            <w:pPr>
              <w:jc w:val="center"/>
              <w:rPr>
                <w:sz w:val="22"/>
                <w:szCs w:val="22"/>
              </w:rPr>
            </w:pPr>
            <w:r w:rsidDel="00000000" w:rsidR="00000000" w:rsidRPr="00000000">
              <w:rPr>
                <w:sz w:val="22"/>
                <w:szCs w:val="22"/>
                <w:rtl w:val="0"/>
              </w:rPr>
              <w:t xml:space="preserve">Uso indevido da plataforma por usuários mal-intencionados</w:t>
            </w:r>
          </w:p>
        </w:tc>
        <w:tc>
          <w:tcPr/>
          <w:p w:rsidR="00000000" w:rsidDel="00000000" w:rsidP="00000000" w:rsidRDefault="00000000" w:rsidRPr="00000000" w14:paraId="000002EB">
            <w:pPr>
              <w:jc w:val="center"/>
              <w:rPr>
                <w:sz w:val="22"/>
                <w:szCs w:val="22"/>
              </w:rPr>
            </w:pPr>
            <w:r w:rsidDel="00000000" w:rsidR="00000000" w:rsidRPr="00000000">
              <w:rPr>
                <w:rtl w:val="0"/>
              </w:rPr>
            </w:r>
          </w:p>
          <w:p w:rsidR="00000000" w:rsidDel="00000000" w:rsidP="00000000" w:rsidRDefault="00000000" w:rsidRPr="00000000" w14:paraId="000002EC">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D">
            <w:pPr>
              <w:jc w:val="center"/>
              <w:rPr>
                <w:sz w:val="22"/>
                <w:szCs w:val="22"/>
              </w:rPr>
            </w:pPr>
            <w:r w:rsidDel="00000000" w:rsidR="00000000" w:rsidRPr="00000000">
              <w:rPr>
                <w:rtl w:val="0"/>
              </w:rPr>
            </w:r>
          </w:p>
          <w:p w:rsidR="00000000" w:rsidDel="00000000" w:rsidP="00000000" w:rsidRDefault="00000000" w:rsidRPr="00000000" w14:paraId="000002EE">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EF">
            <w:pPr>
              <w:jc w:val="center"/>
              <w:rPr>
                <w:sz w:val="22"/>
                <w:szCs w:val="22"/>
              </w:rPr>
            </w:pPr>
            <w:r w:rsidDel="00000000" w:rsidR="00000000" w:rsidRPr="00000000">
              <w:rPr>
                <w:rtl w:val="0"/>
              </w:rPr>
            </w:r>
          </w:p>
          <w:p w:rsidR="00000000" w:rsidDel="00000000" w:rsidP="00000000" w:rsidRDefault="00000000" w:rsidRPr="00000000" w14:paraId="000002F0">
            <w:pPr>
              <w:jc w:val="center"/>
              <w:rPr>
                <w:sz w:val="22"/>
                <w:szCs w:val="22"/>
              </w:rPr>
            </w:pPr>
            <w:r w:rsidDel="00000000" w:rsidR="00000000" w:rsidRPr="00000000">
              <w:rPr>
                <w:sz w:val="22"/>
                <w:szCs w:val="22"/>
                <w:rtl w:val="0"/>
              </w:rPr>
              <w:t xml:space="preserve">Alta</w:t>
            </w:r>
          </w:p>
        </w:tc>
      </w:tr>
    </w:tbl>
    <w:p w:rsidR="00000000" w:rsidDel="00000000" w:rsidP="00000000" w:rsidRDefault="00000000" w:rsidRPr="00000000" w14:paraId="000002F1">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F2">
      <w:pPr>
        <w:ind w:firstLine="851"/>
        <w:rPr/>
      </w:pPr>
      <w:r w:rsidDel="00000000" w:rsidR="00000000" w:rsidRPr="00000000">
        <w:rPr>
          <w:rtl w:val="0"/>
        </w:rPr>
      </w:r>
    </w:p>
    <w:p w:rsidR="00000000" w:rsidDel="00000000" w:rsidP="00000000" w:rsidRDefault="00000000" w:rsidRPr="00000000" w14:paraId="000002F3">
      <w:pPr>
        <w:pStyle w:val="Heading2"/>
        <w:numPr>
          <w:ilvl w:val="1"/>
          <w:numId w:val="1"/>
        </w:numPr>
        <w:ind w:left="2703" w:hanging="576"/>
        <w:rPr/>
      </w:pPr>
      <w:bookmarkStart w:colFirst="0" w:colLast="0" w:name="_q8y3mhb93amk" w:id="35"/>
      <w:bookmarkEnd w:id="35"/>
      <w:r w:rsidDel="00000000" w:rsidR="00000000" w:rsidRPr="00000000">
        <w:rPr>
          <w:rtl w:val="0"/>
        </w:rPr>
        <w:t xml:space="preserve">PLANOS DE MITIGAÇÃO</w:t>
      </w:r>
    </w:p>
    <w:p w:rsidR="00000000" w:rsidDel="00000000" w:rsidP="00000000" w:rsidRDefault="00000000" w:rsidRPr="00000000" w14:paraId="000002F4">
      <w:pPr>
        <w:ind w:firstLine="851"/>
        <w:rPr/>
      </w:pPr>
      <w:r w:rsidDel="00000000" w:rsidR="00000000" w:rsidRPr="00000000">
        <w:rPr>
          <w:rtl w:val="0"/>
        </w:rPr>
      </w:r>
    </w:p>
    <w:p w:rsidR="00000000" w:rsidDel="00000000" w:rsidP="00000000" w:rsidRDefault="00000000" w:rsidRPr="00000000" w14:paraId="000002F5">
      <w:pPr>
        <w:ind w:firstLine="709"/>
        <w:rPr/>
      </w:pPr>
      <w:r w:rsidDel="00000000" w:rsidR="00000000" w:rsidRPr="00000000">
        <w:rPr>
          <w:rtl w:val="0"/>
        </w:rPr>
        <w:t xml:space="preserve">Com o objetivo de reduzir a probabilidade de ocorrência dos riscos identificados, foram definidas estratégias de mitigação voltadas à prevenção e ao monitoramento contínuo do projeto.</w:t>
      </w:r>
    </w:p>
    <w:p w:rsidR="00000000" w:rsidDel="00000000" w:rsidP="00000000" w:rsidRDefault="00000000" w:rsidRPr="00000000" w14:paraId="000002F6">
      <w:pPr>
        <w:ind w:firstLine="709"/>
        <w:rPr/>
      </w:pPr>
      <w:r w:rsidDel="00000000" w:rsidR="00000000" w:rsidRPr="00000000">
        <w:rPr>
          <w:rtl w:val="0"/>
        </w:rPr>
      </w:r>
    </w:p>
    <w:p w:rsidR="00000000" w:rsidDel="00000000" w:rsidP="00000000" w:rsidRDefault="00000000" w:rsidRPr="00000000" w14:paraId="000002F7">
      <w:pPr>
        <w:ind w:firstLine="709"/>
        <w:jc w:val="center"/>
        <w:rPr>
          <w:sz w:val="20"/>
          <w:szCs w:val="20"/>
        </w:rPr>
      </w:pPr>
      <w:r w:rsidDel="00000000" w:rsidR="00000000" w:rsidRPr="00000000">
        <w:rPr>
          <w:sz w:val="20"/>
          <w:szCs w:val="20"/>
          <w:rtl w:val="0"/>
        </w:rPr>
        <w:t xml:space="preserve">Quadro 7 Planos de mitigação</w:t>
      </w:r>
    </w:p>
    <w:tbl>
      <w:tblPr>
        <w:tblStyle w:val="Table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73"/>
        <w:tblGridChange w:id="0">
          <w:tblGrid>
            <w:gridCol w:w="988"/>
            <w:gridCol w:w="8073"/>
          </w:tblGrid>
        </w:tblGridChange>
      </w:tblGrid>
      <w:tr>
        <w:trPr>
          <w:cantSplit w:val="0"/>
          <w:tblHeader w:val="0"/>
        </w:trPr>
        <w:tc>
          <w:tcPr/>
          <w:p w:rsidR="00000000" w:rsidDel="00000000" w:rsidP="00000000" w:rsidRDefault="00000000" w:rsidRPr="00000000" w14:paraId="000002F8">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F9">
            <w:pPr>
              <w:jc w:val="center"/>
              <w:rPr>
                <w:sz w:val="22"/>
                <w:szCs w:val="22"/>
              </w:rPr>
            </w:pPr>
            <w:r w:rsidDel="00000000" w:rsidR="00000000" w:rsidRPr="00000000">
              <w:rPr>
                <w:sz w:val="22"/>
                <w:szCs w:val="22"/>
                <w:rtl w:val="0"/>
              </w:rPr>
              <w:t xml:space="preserve">Plano de mitigação </w:t>
            </w:r>
          </w:p>
        </w:tc>
      </w:tr>
      <w:tr>
        <w:trPr>
          <w:cantSplit w:val="0"/>
          <w:tblHeader w:val="0"/>
        </w:trPr>
        <w:tc>
          <w:tcPr/>
          <w:p w:rsidR="00000000" w:rsidDel="00000000" w:rsidP="00000000" w:rsidRDefault="00000000" w:rsidRPr="00000000" w14:paraId="000002FA">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FB">
            <w:pPr>
              <w:rPr>
                <w:sz w:val="22"/>
                <w:szCs w:val="22"/>
              </w:rPr>
            </w:pPr>
            <w:r w:rsidDel="00000000" w:rsidR="00000000" w:rsidRPr="00000000">
              <w:rPr>
                <w:sz w:val="22"/>
                <w:szCs w:val="22"/>
                <w:rtl w:val="0"/>
              </w:rPr>
              <w:t xml:space="preserve">Realizar acompanhamento contínuo do cronograma e divisão adequada das tarefas entre os integrantes.</w:t>
            </w:r>
          </w:p>
        </w:tc>
      </w:tr>
      <w:tr>
        <w:trPr>
          <w:cantSplit w:val="0"/>
          <w:tblHeader w:val="0"/>
        </w:trPr>
        <w:tc>
          <w:tcPr/>
          <w:p w:rsidR="00000000" w:rsidDel="00000000" w:rsidP="00000000" w:rsidRDefault="00000000" w:rsidRPr="00000000" w14:paraId="000002FC">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FD">
            <w:pPr>
              <w:rPr>
                <w:sz w:val="22"/>
                <w:szCs w:val="22"/>
              </w:rPr>
            </w:pPr>
            <w:r w:rsidDel="00000000" w:rsidR="00000000" w:rsidRPr="00000000">
              <w:rPr>
                <w:sz w:val="22"/>
                <w:szCs w:val="22"/>
                <w:rtl w:val="0"/>
              </w:rPr>
              <w:t xml:space="preserve">Executar testes frequentes de integração e padronizar a comunicação entre os componentes do sistema.</w:t>
            </w:r>
          </w:p>
        </w:tc>
      </w:tr>
      <w:tr>
        <w:trPr>
          <w:cantSplit w:val="0"/>
          <w:tblHeader w:val="0"/>
        </w:trPr>
        <w:tc>
          <w:tcPr/>
          <w:p w:rsidR="00000000" w:rsidDel="00000000" w:rsidP="00000000" w:rsidRDefault="00000000" w:rsidRPr="00000000" w14:paraId="000002FE">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FF">
            <w:pPr>
              <w:rPr>
                <w:sz w:val="22"/>
                <w:szCs w:val="22"/>
              </w:rPr>
            </w:pPr>
            <w:r w:rsidDel="00000000" w:rsidR="00000000" w:rsidRPr="00000000">
              <w:rPr>
                <w:sz w:val="22"/>
                <w:szCs w:val="22"/>
                <w:rtl w:val="0"/>
              </w:rPr>
              <w:t xml:space="preserve">Utilizar serviços amplamente consolidados e monitorar constantemente sua disponibilidade.</w:t>
            </w:r>
          </w:p>
        </w:tc>
      </w:tr>
      <w:tr>
        <w:trPr>
          <w:cantSplit w:val="0"/>
          <w:tblHeader w:val="0"/>
        </w:trPr>
        <w:tc>
          <w:tcPr/>
          <w:p w:rsidR="00000000" w:rsidDel="00000000" w:rsidP="00000000" w:rsidRDefault="00000000" w:rsidRPr="00000000" w14:paraId="00000300">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301">
            <w:pPr>
              <w:rPr>
                <w:sz w:val="22"/>
                <w:szCs w:val="22"/>
              </w:rPr>
            </w:pPr>
            <w:r w:rsidDel="00000000" w:rsidR="00000000" w:rsidRPr="00000000">
              <w:rPr>
                <w:sz w:val="22"/>
                <w:szCs w:val="22"/>
                <w:rtl w:val="0"/>
              </w:rPr>
              <w:t xml:space="preserve">Manter backups frequentes e utilizar versionamento com Git e armazenamento em nuvem.</w:t>
            </w:r>
          </w:p>
        </w:tc>
      </w:tr>
      <w:tr>
        <w:trPr>
          <w:cantSplit w:val="0"/>
          <w:tblHeader w:val="0"/>
        </w:trPr>
        <w:tc>
          <w:tcPr/>
          <w:p w:rsidR="00000000" w:rsidDel="00000000" w:rsidP="00000000" w:rsidRDefault="00000000" w:rsidRPr="00000000" w14:paraId="00000302">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303">
            <w:pPr>
              <w:rPr>
                <w:sz w:val="22"/>
                <w:szCs w:val="22"/>
              </w:rPr>
            </w:pPr>
            <w:r w:rsidDel="00000000" w:rsidR="00000000" w:rsidRPr="00000000">
              <w:rPr>
                <w:sz w:val="22"/>
                <w:szCs w:val="22"/>
                <w:rtl w:val="0"/>
              </w:rPr>
              <w:t xml:space="preserve">Promover estudos, pesquisas e compartilhamento de conhecimento entre os integrantes da equipe.</w:t>
            </w:r>
          </w:p>
        </w:tc>
      </w:tr>
      <w:tr>
        <w:trPr>
          <w:cantSplit w:val="0"/>
          <w:tblHeader w:val="0"/>
        </w:trPr>
        <w:tc>
          <w:tcPr/>
          <w:p w:rsidR="00000000" w:rsidDel="00000000" w:rsidP="00000000" w:rsidRDefault="00000000" w:rsidRPr="00000000" w14:paraId="00000304">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305">
            <w:pPr>
              <w:rPr>
                <w:sz w:val="22"/>
                <w:szCs w:val="22"/>
              </w:rPr>
            </w:pPr>
            <w:r w:rsidDel="00000000" w:rsidR="00000000" w:rsidRPr="00000000">
              <w:rPr>
                <w:sz w:val="22"/>
                <w:szCs w:val="22"/>
                <w:rtl w:val="0"/>
              </w:rPr>
              <w:t xml:space="preserve">Definir claramente os requisitos e realizar validações periódicas durante o desenvolvimento.</w:t>
            </w:r>
          </w:p>
        </w:tc>
      </w:tr>
      <w:tr>
        <w:trPr>
          <w:cantSplit w:val="0"/>
          <w:tblHeader w:val="0"/>
        </w:trPr>
        <w:tc>
          <w:tcPr/>
          <w:p w:rsidR="00000000" w:rsidDel="00000000" w:rsidP="00000000" w:rsidRDefault="00000000" w:rsidRPr="00000000" w14:paraId="00000306">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307">
            <w:pPr>
              <w:rPr>
                <w:sz w:val="22"/>
                <w:szCs w:val="22"/>
              </w:rPr>
            </w:pPr>
            <w:r w:rsidDel="00000000" w:rsidR="00000000" w:rsidRPr="00000000">
              <w:rPr>
                <w:sz w:val="22"/>
                <w:szCs w:val="22"/>
                <w:rtl w:val="0"/>
              </w:rPr>
              <w:t xml:space="preserve">Aplicar autenticação, controle de acesso e validação de dados nas rotas da aplicação.</w:t>
            </w:r>
          </w:p>
        </w:tc>
      </w:tr>
      <w:tr>
        <w:trPr>
          <w:cantSplit w:val="0"/>
          <w:tblHeader w:val="0"/>
        </w:trPr>
        <w:tc>
          <w:tcPr/>
          <w:p w:rsidR="00000000" w:rsidDel="00000000" w:rsidP="00000000" w:rsidRDefault="00000000" w:rsidRPr="00000000" w14:paraId="00000308">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309">
            <w:pPr>
              <w:rPr>
                <w:sz w:val="22"/>
                <w:szCs w:val="22"/>
              </w:rPr>
            </w:pPr>
            <w:r w:rsidDel="00000000" w:rsidR="00000000" w:rsidRPr="00000000">
              <w:rPr>
                <w:sz w:val="22"/>
                <w:szCs w:val="22"/>
                <w:rtl w:val="0"/>
              </w:rPr>
              <w:t xml:space="preserve">Aplicar correções e otimizações para estabilizar o desempenho da aplicação.</w:t>
            </w:r>
          </w:p>
        </w:tc>
      </w:tr>
      <w:tr>
        <w:trPr>
          <w:cantSplit w:val="0"/>
          <w:tblHeader w:val="0"/>
        </w:trPr>
        <w:tc>
          <w:tcPr/>
          <w:p w:rsidR="00000000" w:rsidDel="00000000" w:rsidP="00000000" w:rsidRDefault="00000000" w:rsidRPr="00000000" w14:paraId="0000030A">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30B">
            <w:pPr>
              <w:rPr>
                <w:sz w:val="22"/>
                <w:szCs w:val="22"/>
              </w:rPr>
            </w:pPr>
            <w:r w:rsidDel="00000000" w:rsidR="00000000" w:rsidRPr="00000000">
              <w:rPr>
                <w:sz w:val="22"/>
                <w:szCs w:val="22"/>
                <w:rtl w:val="0"/>
              </w:rPr>
              <w:t xml:space="preserve">Investir em divulgação, interface intuitiva e aproximação com empresas e cooperativas.</w:t>
            </w:r>
          </w:p>
        </w:tc>
      </w:tr>
      <w:tr>
        <w:trPr>
          <w:cantSplit w:val="0"/>
          <w:tblHeader w:val="0"/>
        </w:trPr>
        <w:tc>
          <w:tcPr/>
          <w:p w:rsidR="00000000" w:rsidDel="00000000" w:rsidP="00000000" w:rsidRDefault="00000000" w:rsidRPr="00000000" w14:paraId="0000030C">
            <w:pPr>
              <w:jc w:val="cente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Distribuir o conhecimento do projeto entre todos os integrantes da equipe.</w:t>
            </w:r>
          </w:p>
        </w:tc>
      </w:tr>
      <w:tr>
        <w:trPr>
          <w:cantSplit w:val="0"/>
          <w:tblHeader w:val="0"/>
        </w:trPr>
        <w:tc>
          <w:tcPr/>
          <w:p w:rsidR="00000000" w:rsidDel="00000000" w:rsidP="00000000" w:rsidRDefault="00000000" w:rsidRPr="00000000" w14:paraId="0000030E">
            <w:pPr>
              <w:jc w:val="cente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30F">
            <w:pPr>
              <w:rPr>
                <w:sz w:val="22"/>
                <w:szCs w:val="22"/>
              </w:rPr>
            </w:pPr>
            <w:r w:rsidDel="00000000" w:rsidR="00000000" w:rsidRPr="00000000">
              <w:rPr>
                <w:sz w:val="22"/>
                <w:szCs w:val="22"/>
                <w:rtl w:val="0"/>
              </w:rPr>
              <w:t xml:space="preserve">Implementar políticas de uso, moderação de conteúdo, validação de imagens e mecanismos de denúncia para reduzir a publicação de conteúdos inadequados ou fraudulentos.</w:t>
            </w:r>
          </w:p>
        </w:tc>
      </w:tr>
    </w:tbl>
    <w:p w:rsidR="00000000" w:rsidDel="00000000" w:rsidP="00000000" w:rsidRDefault="00000000" w:rsidRPr="00000000" w14:paraId="00000310">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311">
      <w:pPr>
        <w:ind w:firstLine="709"/>
        <w:rPr/>
      </w:pPr>
      <w:r w:rsidDel="00000000" w:rsidR="00000000" w:rsidRPr="00000000">
        <w:rPr>
          <w:rtl w:val="0"/>
        </w:rPr>
      </w:r>
    </w:p>
    <w:p w:rsidR="00000000" w:rsidDel="00000000" w:rsidP="00000000" w:rsidRDefault="00000000" w:rsidRPr="00000000" w14:paraId="00000312">
      <w:pPr>
        <w:pStyle w:val="Heading2"/>
        <w:numPr>
          <w:ilvl w:val="1"/>
          <w:numId w:val="1"/>
        </w:numPr>
        <w:ind w:left="2703" w:hanging="576"/>
        <w:rPr/>
      </w:pPr>
      <w:bookmarkStart w:colFirst="0" w:colLast="0" w:name="_cy3g26cwtaby" w:id="36"/>
      <w:bookmarkEnd w:id="36"/>
      <w:r w:rsidDel="00000000" w:rsidR="00000000" w:rsidRPr="00000000">
        <w:rPr>
          <w:rtl w:val="0"/>
        </w:rPr>
        <w:t xml:space="preserve">PLANOS DE CONTINGÊNCIA</w:t>
      </w:r>
    </w:p>
    <w:p w:rsidR="00000000" w:rsidDel="00000000" w:rsidP="00000000" w:rsidRDefault="00000000" w:rsidRPr="00000000" w14:paraId="00000313">
      <w:pPr>
        <w:ind w:firstLine="851"/>
        <w:rPr/>
      </w:pPr>
      <w:r w:rsidDel="00000000" w:rsidR="00000000" w:rsidRPr="00000000">
        <w:rPr>
          <w:rtl w:val="0"/>
        </w:rPr>
      </w:r>
    </w:p>
    <w:p w:rsidR="00000000" w:rsidDel="00000000" w:rsidP="00000000" w:rsidRDefault="00000000" w:rsidRPr="00000000" w14:paraId="00000314">
      <w:pPr>
        <w:ind w:firstLine="709"/>
        <w:rPr/>
      </w:pPr>
      <w:r w:rsidDel="00000000" w:rsidR="00000000" w:rsidRPr="00000000">
        <w:rPr>
          <w:rtl w:val="0"/>
        </w:rPr>
        <w:t xml:space="preserve">Caso os riscos identificados ocorram, algumas medidas corretivas poderão ser adotadas para minimizar seus impactos no projeto.</w:t>
      </w:r>
    </w:p>
    <w:p w:rsidR="00000000" w:rsidDel="00000000" w:rsidP="00000000" w:rsidRDefault="00000000" w:rsidRPr="00000000" w14:paraId="00000315">
      <w:pPr>
        <w:ind w:firstLine="709"/>
        <w:rPr/>
      </w:pPr>
      <w:r w:rsidDel="00000000" w:rsidR="00000000" w:rsidRPr="00000000">
        <w:rPr>
          <w:rtl w:val="0"/>
        </w:rPr>
      </w:r>
    </w:p>
    <w:p w:rsidR="00000000" w:rsidDel="00000000" w:rsidP="00000000" w:rsidRDefault="00000000" w:rsidRPr="00000000" w14:paraId="00000316">
      <w:pPr>
        <w:ind w:firstLine="709"/>
        <w:jc w:val="center"/>
        <w:rPr>
          <w:sz w:val="20"/>
          <w:szCs w:val="20"/>
        </w:rPr>
      </w:pPr>
      <w:r w:rsidDel="00000000" w:rsidR="00000000" w:rsidRPr="00000000">
        <w:rPr>
          <w:sz w:val="20"/>
          <w:szCs w:val="20"/>
          <w:rtl w:val="0"/>
        </w:rPr>
        <w:t xml:space="preserve">Quadro 8 Planos de contingência</w:t>
      </w:r>
    </w:p>
    <w:tbl>
      <w:tblPr>
        <w:tblStyle w:val="Table1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73"/>
        <w:tblGridChange w:id="0">
          <w:tblGrid>
            <w:gridCol w:w="988"/>
            <w:gridCol w:w="8073"/>
          </w:tblGrid>
        </w:tblGridChange>
      </w:tblGrid>
      <w:tr>
        <w:trPr>
          <w:cantSplit w:val="0"/>
          <w:tblHeader w:val="0"/>
        </w:trPr>
        <w:tc>
          <w:tcPr/>
          <w:p w:rsidR="00000000" w:rsidDel="00000000" w:rsidP="00000000" w:rsidRDefault="00000000" w:rsidRPr="00000000" w14:paraId="00000317">
            <w:pP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318">
            <w:pPr>
              <w:rPr>
                <w:sz w:val="22"/>
                <w:szCs w:val="22"/>
              </w:rPr>
            </w:pPr>
            <w:r w:rsidDel="00000000" w:rsidR="00000000" w:rsidRPr="00000000">
              <w:rPr>
                <w:sz w:val="22"/>
                <w:szCs w:val="22"/>
                <w:rtl w:val="0"/>
              </w:rPr>
              <w:t xml:space="preserve">Plano de contingência</w:t>
            </w:r>
          </w:p>
        </w:tc>
      </w:tr>
      <w:tr>
        <w:trPr>
          <w:cantSplit w:val="0"/>
          <w:tblHeader w:val="0"/>
        </w:trPr>
        <w:tc>
          <w:tcPr/>
          <w:p w:rsidR="00000000" w:rsidDel="00000000" w:rsidP="00000000" w:rsidRDefault="00000000" w:rsidRPr="00000000" w14:paraId="00000319">
            <w:pP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31A">
            <w:pPr>
              <w:rPr>
                <w:sz w:val="22"/>
                <w:szCs w:val="22"/>
              </w:rPr>
            </w:pPr>
            <w:r w:rsidDel="00000000" w:rsidR="00000000" w:rsidRPr="00000000">
              <w:rPr>
                <w:sz w:val="22"/>
                <w:szCs w:val="22"/>
                <w:rtl w:val="0"/>
              </w:rPr>
              <w:t xml:space="preserve">Redistribuir tarefas e priorizar funcionalidades essenciais do sistema.</w:t>
            </w:r>
          </w:p>
        </w:tc>
      </w:tr>
      <w:tr>
        <w:trPr>
          <w:cantSplit w:val="0"/>
          <w:tblHeader w:val="0"/>
        </w:trPr>
        <w:tc>
          <w:tcPr/>
          <w:p w:rsidR="00000000" w:rsidDel="00000000" w:rsidP="00000000" w:rsidRDefault="00000000" w:rsidRPr="00000000" w14:paraId="0000031B">
            <w:pP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31C">
            <w:pPr>
              <w:rPr>
                <w:sz w:val="22"/>
                <w:szCs w:val="22"/>
              </w:rPr>
            </w:pPr>
            <w:r w:rsidDel="00000000" w:rsidR="00000000" w:rsidRPr="00000000">
              <w:rPr>
                <w:sz w:val="22"/>
                <w:szCs w:val="22"/>
                <w:rtl w:val="0"/>
              </w:rPr>
              <w:t xml:space="preserve">Revisar o código, corrigir integrações comprometidas e executar novos testes.</w:t>
            </w:r>
          </w:p>
        </w:tc>
      </w:tr>
      <w:tr>
        <w:trPr>
          <w:cantSplit w:val="0"/>
          <w:tblHeader w:val="0"/>
        </w:trPr>
        <w:tc>
          <w:tcPr/>
          <w:p w:rsidR="00000000" w:rsidDel="00000000" w:rsidP="00000000" w:rsidRDefault="00000000" w:rsidRPr="00000000" w14:paraId="0000031D">
            <w:pP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31E">
            <w:pPr>
              <w:rPr>
                <w:sz w:val="22"/>
                <w:szCs w:val="22"/>
              </w:rPr>
            </w:pPr>
            <w:r w:rsidDel="00000000" w:rsidR="00000000" w:rsidRPr="00000000">
              <w:rPr>
                <w:sz w:val="22"/>
                <w:szCs w:val="22"/>
                <w:rtl w:val="0"/>
              </w:rPr>
              <w:t xml:space="preserve">Utilizar serviços alternativos temporariamente até a normalização da plataforma afetada.</w:t>
            </w:r>
          </w:p>
        </w:tc>
      </w:tr>
      <w:tr>
        <w:trPr>
          <w:cantSplit w:val="0"/>
          <w:tblHeader w:val="0"/>
        </w:trPr>
        <w:tc>
          <w:tcPr/>
          <w:p w:rsidR="00000000" w:rsidDel="00000000" w:rsidP="00000000" w:rsidRDefault="00000000" w:rsidRPr="00000000" w14:paraId="0000031F">
            <w:pP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320">
            <w:pPr>
              <w:rPr>
                <w:sz w:val="22"/>
                <w:szCs w:val="22"/>
              </w:rPr>
            </w:pPr>
            <w:r w:rsidDel="00000000" w:rsidR="00000000" w:rsidRPr="00000000">
              <w:rPr>
                <w:sz w:val="22"/>
                <w:szCs w:val="22"/>
                <w:rtl w:val="0"/>
              </w:rPr>
              <w:t xml:space="preserve">Restaurar arquivos por meio dos backups e histórico de versionamento.</w:t>
            </w:r>
          </w:p>
        </w:tc>
      </w:tr>
      <w:tr>
        <w:trPr>
          <w:cantSplit w:val="0"/>
          <w:tblHeader w:val="0"/>
        </w:trPr>
        <w:tc>
          <w:tcPr/>
          <w:p w:rsidR="00000000" w:rsidDel="00000000" w:rsidP="00000000" w:rsidRDefault="00000000" w:rsidRPr="00000000" w14:paraId="00000321">
            <w:pP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322">
            <w:pPr>
              <w:rPr>
                <w:sz w:val="22"/>
                <w:szCs w:val="22"/>
              </w:rPr>
            </w:pPr>
            <w:r w:rsidDel="00000000" w:rsidR="00000000" w:rsidRPr="00000000">
              <w:rPr>
                <w:sz w:val="22"/>
                <w:szCs w:val="22"/>
                <w:rtl w:val="0"/>
              </w:rPr>
              <w:t xml:space="preserve">Reorganizar tarefas conforme o nível de conhecimento técnico de cada integrante.</w:t>
            </w:r>
          </w:p>
        </w:tc>
      </w:tr>
      <w:tr>
        <w:trPr>
          <w:cantSplit w:val="0"/>
          <w:tblHeader w:val="0"/>
        </w:trPr>
        <w:tc>
          <w:tcPr/>
          <w:p w:rsidR="00000000" w:rsidDel="00000000" w:rsidP="00000000" w:rsidRDefault="00000000" w:rsidRPr="00000000" w14:paraId="00000323">
            <w:pP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324">
            <w:pPr>
              <w:rPr>
                <w:sz w:val="22"/>
                <w:szCs w:val="22"/>
              </w:rPr>
            </w:pPr>
            <w:r w:rsidDel="00000000" w:rsidR="00000000" w:rsidRPr="00000000">
              <w:rPr>
                <w:sz w:val="22"/>
                <w:szCs w:val="22"/>
                <w:rtl w:val="0"/>
              </w:rPr>
              <w:t xml:space="preserve">Reavaliar o escopo e adaptar o cronograma às novas necessidades identificadas.</w:t>
            </w:r>
          </w:p>
        </w:tc>
      </w:tr>
      <w:tr>
        <w:trPr>
          <w:cantSplit w:val="0"/>
          <w:tblHeader w:val="0"/>
        </w:trPr>
        <w:tc>
          <w:tcPr/>
          <w:p w:rsidR="00000000" w:rsidDel="00000000" w:rsidP="00000000" w:rsidRDefault="00000000" w:rsidRPr="00000000" w14:paraId="00000325">
            <w:pP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326">
            <w:pPr>
              <w:rPr>
                <w:sz w:val="22"/>
                <w:szCs w:val="22"/>
              </w:rPr>
            </w:pPr>
            <w:r w:rsidDel="00000000" w:rsidR="00000000" w:rsidRPr="00000000">
              <w:rPr>
                <w:sz w:val="22"/>
                <w:szCs w:val="22"/>
                <w:rtl w:val="0"/>
              </w:rPr>
              <w:t xml:space="preserve">Corrigir vulnerabilidades, redefinir acessos e atualizar permissões do sistema.</w:t>
            </w:r>
          </w:p>
        </w:tc>
      </w:tr>
      <w:tr>
        <w:trPr>
          <w:cantSplit w:val="0"/>
          <w:tblHeader w:val="0"/>
        </w:trPr>
        <w:tc>
          <w:tcPr/>
          <w:p w:rsidR="00000000" w:rsidDel="00000000" w:rsidP="00000000" w:rsidRDefault="00000000" w:rsidRPr="00000000" w14:paraId="00000327">
            <w:pP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328">
            <w:pPr>
              <w:rPr>
                <w:sz w:val="22"/>
                <w:szCs w:val="22"/>
              </w:rPr>
            </w:pPr>
            <w:r w:rsidDel="00000000" w:rsidR="00000000" w:rsidRPr="00000000">
              <w:rPr>
                <w:sz w:val="22"/>
                <w:szCs w:val="22"/>
                <w:rtl w:val="0"/>
              </w:rPr>
              <w:t xml:space="preserve">Aplicar correções e otimizações para estabilizar o desempenho da aplicação.</w:t>
            </w:r>
          </w:p>
        </w:tc>
      </w:tr>
      <w:tr>
        <w:trPr>
          <w:cantSplit w:val="0"/>
          <w:tblHeader w:val="0"/>
        </w:trPr>
        <w:tc>
          <w:tcPr/>
          <w:p w:rsidR="00000000" w:rsidDel="00000000" w:rsidP="00000000" w:rsidRDefault="00000000" w:rsidRPr="00000000" w14:paraId="00000329">
            <w:pP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32A">
            <w:pPr>
              <w:rPr>
                <w:sz w:val="22"/>
                <w:szCs w:val="22"/>
              </w:rPr>
            </w:pPr>
            <w:r w:rsidDel="00000000" w:rsidR="00000000" w:rsidRPr="00000000">
              <w:rPr>
                <w:sz w:val="22"/>
                <w:szCs w:val="22"/>
                <w:rtl w:val="0"/>
              </w:rPr>
              <w:t xml:space="preserve">Intensificar ações de divulgação e buscar novas parcerias estratégicas.</w:t>
            </w:r>
          </w:p>
        </w:tc>
      </w:tr>
      <w:tr>
        <w:trPr>
          <w:cantSplit w:val="0"/>
          <w:tblHeader w:val="0"/>
        </w:trPr>
        <w:tc>
          <w:tcPr/>
          <w:p w:rsidR="00000000" w:rsidDel="00000000" w:rsidP="00000000" w:rsidRDefault="00000000" w:rsidRPr="00000000" w14:paraId="0000032B">
            <w:pP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32C">
            <w:pPr>
              <w:rPr>
                <w:sz w:val="22"/>
                <w:szCs w:val="22"/>
              </w:rPr>
            </w:pPr>
            <w:r w:rsidDel="00000000" w:rsidR="00000000" w:rsidRPr="00000000">
              <w:rPr>
                <w:sz w:val="22"/>
                <w:szCs w:val="22"/>
                <w:rtl w:val="0"/>
              </w:rPr>
              <w:t xml:space="preserve">Redistribuir responsabilidades entre os integrantes disponíveis da equipe.</w:t>
            </w:r>
          </w:p>
        </w:tc>
      </w:tr>
      <w:tr>
        <w:trPr>
          <w:cantSplit w:val="0"/>
          <w:tblHeader w:val="0"/>
        </w:trPr>
        <w:tc>
          <w:tcPr/>
          <w:p w:rsidR="00000000" w:rsidDel="00000000" w:rsidP="00000000" w:rsidRDefault="00000000" w:rsidRPr="00000000" w14:paraId="0000032D">
            <w:pP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32E">
            <w:pPr>
              <w:rPr>
                <w:sz w:val="22"/>
                <w:szCs w:val="22"/>
              </w:rPr>
            </w:pPr>
            <w:r w:rsidDel="00000000" w:rsidR="00000000" w:rsidRPr="00000000">
              <w:rPr>
                <w:sz w:val="22"/>
                <w:szCs w:val="22"/>
                <w:rtl w:val="0"/>
              </w:rPr>
              <w:t xml:space="preserve">Remover conteúdos inadequados, aplicar bloqueio ou suspensão de contas e revisar registros da plataforma para identificar atividades indevidas.</w:t>
            </w:r>
          </w:p>
        </w:tc>
      </w:tr>
    </w:tbl>
    <w:p w:rsidR="00000000" w:rsidDel="00000000" w:rsidP="00000000" w:rsidRDefault="00000000" w:rsidRPr="00000000" w14:paraId="0000032F">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330">
      <w:pPr>
        <w:ind w:firstLine="709"/>
        <w:rPr/>
      </w:pPr>
      <w:r w:rsidDel="00000000" w:rsidR="00000000" w:rsidRPr="00000000">
        <w:rPr>
          <w:rtl w:val="0"/>
        </w:rPr>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numPr>
          <w:ilvl w:val="0"/>
          <w:numId w:val="1"/>
        </w:numPr>
        <w:ind w:left="4686" w:hanging="431.9999999999999"/>
        <w:rPr/>
      </w:pPr>
      <w:bookmarkStart w:colFirst="0" w:colLast="0" w:name="_uvb4ml5b4b99" w:id="37"/>
      <w:bookmarkEnd w:id="37"/>
      <w:r w:rsidDel="00000000" w:rsidR="00000000" w:rsidRPr="00000000">
        <w:rPr>
          <w:rtl w:val="0"/>
        </w:rPr>
        <w:t xml:space="preserve">GERENCIAMENTO DE CONFIGURAÇÃO</w:t>
      </w:r>
    </w:p>
    <w:p w:rsidR="00000000" w:rsidDel="00000000" w:rsidP="00000000" w:rsidRDefault="00000000" w:rsidRPr="00000000" w14:paraId="00000333">
      <w:pPr>
        <w:ind w:firstLine="851"/>
        <w:rPr/>
      </w:pPr>
      <w:r w:rsidDel="00000000" w:rsidR="00000000" w:rsidRPr="00000000">
        <w:rPr>
          <w:rtl w:val="0"/>
        </w:rPr>
      </w:r>
    </w:p>
    <w:p w:rsidR="00000000" w:rsidDel="00000000" w:rsidP="00000000" w:rsidRDefault="00000000" w:rsidRPr="00000000" w14:paraId="00000334">
      <w:pPr>
        <w:ind w:firstLine="709"/>
        <w:rPr/>
      </w:pPr>
      <w:r w:rsidDel="00000000" w:rsidR="00000000" w:rsidRPr="00000000">
        <w:rPr>
          <w:rtl w:val="0"/>
        </w:rPr>
        <w:t xml:space="preserve">Especificar o Gerenciamento de Configuração conforme aulas ministradas na disciplina que abordou deste assunto.</w:t>
      </w:r>
    </w:p>
    <w:p w:rsidR="00000000" w:rsidDel="00000000" w:rsidP="00000000" w:rsidRDefault="00000000" w:rsidRPr="00000000" w14:paraId="00000335">
      <w:pPr>
        <w:ind w:firstLine="851"/>
        <w:rPr/>
      </w:pPr>
      <w:r w:rsidDel="00000000" w:rsidR="00000000" w:rsidRPr="00000000">
        <w:rPr>
          <w:rtl w:val="0"/>
        </w:rPr>
      </w:r>
    </w:p>
    <w:p w:rsidR="00000000" w:rsidDel="00000000" w:rsidP="00000000" w:rsidRDefault="00000000" w:rsidRPr="00000000" w14:paraId="00000336">
      <w:pPr>
        <w:pStyle w:val="Heading2"/>
        <w:numPr>
          <w:ilvl w:val="1"/>
          <w:numId w:val="1"/>
        </w:numPr>
        <w:ind w:left="2703" w:hanging="576"/>
        <w:rPr/>
      </w:pPr>
      <w:bookmarkStart w:colFirst="0" w:colLast="0" w:name="_sojcwbup41wy" w:id="38"/>
      <w:bookmarkEnd w:id="38"/>
      <w:r w:rsidDel="00000000" w:rsidR="00000000" w:rsidRPr="00000000">
        <w:rPr>
          <w:rtl w:val="0"/>
        </w:rPr>
        <w:t xml:space="preserve">PLANO DE GERENCIAMENTO DE CONFIGURAÇÃO</w:t>
      </w:r>
    </w:p>
    <w:p w:rsidR="00000000" w:rsidDel="00000000" w:rsidP="00000000" w:rsidRDefault="00000000" w:rsidRPr="00000000" w14:paraId="00000337">
      <w:pPr>
        <w:ind w:firstLine="851"/>
        <w:rPr/>
      </w:pPr>
      <w:r w:rsidDel="00000000" w:rsidR="00000000" w:rsidRPr="00000000">
        <w:rPr>
          <w:rtl w:val="0"/>
        </w:rPr>
      </w:r>
    </w:p>
    <w:p w:rsidR="00000000" w:rsidDel="00000000" w:rsidP="00000000" w:rsidRDefault="00000000" w:rsidRPr="00000000" w14:paraId="00000338">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A">
      <w:pPr>
        <w:ind w:firstLine="851"/>
        <w:rPr/>
      </w:pPr>
      <w:r w:rsidDel="00000000" w:rsidR="00000000" w:rsidRPr="00000000">
        <w:rPr>
          <w:rtl w:val="0"/>
        </w:rPr>
      </w:r>
    </w:p>
    <w:p w:rsidR="00000000" w:rsidDel="00000000" w:rsidP="00000000" w:rsidRDefault="00000000" w:rsidRPr="00000000" w14:paraId="0000033B">
      <w:pPr>
        <w:pStyle w:val="Heading2"/>
        <w:numPr>
          <w:ilvl w:val="1"/>
          <w:numId w:val="1"/>
        </w:numPr>
        <w:ind w:left="2703" w:hanging="576"/>
        <w:rPr/>
      </w:pPr>
      <w:bookmarkStart w:colFirst="0" w:colLast="0" w:name="_7k0dha487k1u" w:id="39"/>
      <w:bookmarkEnd w:id="39"/>
      <w:r w:rsidDel="00000000" w:rsidR="00000000" w:rsidRPr="00000000">
        <w:rPr>
          <w:rtl w:val="0"/>
        </w:rPr>
        <w:t xml:space="preserve">REPOSITÓRIO</w:t>
      </w:r>
    </w:p>
    <w:p w:rsidR="00000000" w:rsidDel="00000000" w:rsidP="00000000" w:rsidRDefault="00000000" w:rsidRPr="00000000" w14:paraId="0000033C">
      <w:pPr>
        <w:ind w:firstLine="851"/>
        <w:rPr/>
      </w:pPr>
      <w:r w:rsidDel="00000000" w:rsidR="00000000" w:rsidRPr="00000000">
        <w:rPr>
          <w:rtl w:val="0"/>
        </w:rPr>
      </w:r>
    </w:p>
    <w:p w:rsidR="00000000" w:rsidDel="00000000" w:rsidP="00000000" w:rsidRDefault="00000000" w:rsidRPr="00000000" w14:paraId="0000033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E">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F">
      <w:pPr>
        <w:ind w:firstLine="851"/>
        <w:rPr/>
      </w:pPr>
      <w:r w:rsidDel="00000000" w:rsidR="00000000" w:rsidRPr="00000000">
        <w:rPr>
          <w:rtl w:val="0"/>
        </w:rPr>
      </w:r>
    </w:p>
    <w:p w:rsidR="00000000" w:rsidDel="00000000" w:rsidP="00000000" w:rsidRDefault="00000000" w:rsidRPr="00000000" w14:paraId="00000340">
      <w:pPr>
        <w:ind w:firstLine="851"/>
        <w:rPr/>
      </w:pP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numPr>
          <w:ilvl w:val="0"/>
          <w:numId w:val="1"/>
        </w:numPr>
        <w:ind w:left="4686" w:hanging="431.9999999999999"/>
        <w:rPr/>
      </w:pPr>
      <w:bookmarkStart w:colFirst="0" w:colLast="0" w:name="_hibr2z4kxh7q" w:id="40"/>
      <w:bookmarkEnd w:id="40"/>
      <w:r w:rsidDel="00000000" w:rsidR="00000000" w:rsidRPr="00000000">
        <w:rPr>
          <w:rtl w:val="0"/>
        </w:rPr>
        <w:t xml:space="preserve">ESTRATÉGIA DE TESTES</w:t>
      </w:r>
    </w:p>
    <w:p w:rsidR="00000000" w:rsidDel="00000000" w:rsidP="00000000" w:rsidRDefault="00000000" w:rsidRPr="00000000" w14:paraId="00000343">
      <w:pPr>
        <w:ind w:firstLine="851"/>
        <w:rPr/>
      </w:pPr>
      <w:r w:rsidDel="00000000" w:rsidR="00000000" w:rsidRPr="00000000">
        <w:rPr>
          <w:rtl w:val="0"/>
        </w:rPr>
      </w:r>
    </w:p>
    <w:p w:rsidR="00000000" w:rsidDel="00000000" w:rsidP="00000000" w:rsidRDefault="00000000" w:rsidRPr="00000000" w14:paraId="00000344">
      <w:pPr>
        <w:ind w:firstLine="709"/>
        <w:rPr/>
      </w:pPr>
      <w:r w:rsidDel="00000000" w:rsidR="00000000" w:rsidRPr="00000000">
        <w:rPr>
          <w:rtl w:val="0"/>
        </w:rPr>
        <w:t xml:space="preserve">Especificar as Estratégias de Testes conforme aulas ministradas na disciplina que abordou deste assunto.</w:t>
      </w:r>
    </w:p>
    <w:p w:rsidR="00000000" w:rsidDel="00000000" w:rsidP="00000000" w:rsidRDefault="00000000" w:rsidRPr="00000000" w14:paraId="00000345">
      <w:pPr>
        <w:ind w:firstLine="851"/>
        <w:rPr/>
      </w:pPr>
      <w:r w:rsidDel="00000000" w:rsidR="00000000" w:rsidRPr="00000000">
        <w:rPr>
          <w:rtl w:val="0"/>
        </w:rPr>
      </w:r>
    </w:p>
    <w:p w:rsidR="00000000" w:rsidDel="00000000" w:rsidP="00000000" w:rsidRDefault="00000000" w:rsidRPr="00000000" w14:paraId="00000346">
      <w:pPr>
        <w:pStyle w:val="Heading2"/>
        <w:numPr>
          <w:ilvl w:val="1"/>
          <w:numId w:val="1"/>
        </w:numPr>
        <w:ind w:left="2703" w:hanging="576"/>
        <w:rPr/>
      </w:pPr>
      <w:bookmarkStart w:colFirst="0" w:colLast="0" w:name="_iz67c020h5hg" w:id="41"/>
      <w:bookmarkEnd w:id="41"/>
      <w:r w:rsidDel="00000000" w:rsidR="00000000" w:rsidRPr="00000000">
        <w:rPr>
          <w:rtl w:val="0"/>
        </w:rPr>
        <w:t xml:space="preserve">PLANO DE TESTES</w:t>
      </w:r>
    </w:p>
    <w:p w:rsidR="00000000" w:rsidDel="00000000" w:rsidP="00000000" w:rsidRDefault="00000000" w:rsidRPr="00000000" w14:paraId="00000347">
      <w:pPr>
        <w:ind w:firstLine="851"/>
        <w:rPr/>
      </w:pPr>
      <w:r w:rsidDel="00000000" w:rsidR="00000000" w:rsidRPr="00000000">
        <w:rPr>
          <w:rtl w:val="0"/>
        </w:rPr>
      </w:r>
    </w:p>
    <w:p w:rsidR="00000000" w:rsidDel="00000000" w:rsidP="00000000" w:rsidRDefault="00000000" w:rsidRPr="00000000" w14:paraId="00000348">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A">
      <w:pPr>
        <w:ind w:firstLine="851"/>
        <w:rPr/>
      </w:pPr>
      <w:r w:rsidDel="00000000" w:rsidR="00000000" w:rsidRPr="00000000">
        <w:rPr>
          <w:rtl w:val="0"/>
        </w:rPr>
      </w:r>
    </w:p>
    <w:p w:rsidR="00000000" w:rsidDel="00000000" w:rsidP="00000000" w:rsidRDefault="00000000" w:rsidRPr="00000000" w14:paraId="0000034B">
      <w:pPr>
        <w:pStyle w:val="Heading2"/>
        <w:numPr>
          <w:ilvl w:val="1"/>
          <w:numId w:val="1"/>
        </w:numPr>
        <w:ind w:left="2703" w:hanging="576"/>
        <w:rPr/>
      </w:pPr>
      <w:bookmarkStart w:colFirst="0" w:colLast="0" w:name="_7gtpq2lsp69j" w:id="42"/>
      <w:bookmarkEnd w:id="42"/>
      <w:r w:rsidDel="00000000" w:rsidR="00000000" w:rsidRPr="00000000">
        <w:rPr>
          <w:rtl w:val="0"/>
        </w:rPr>
        <w:t xml:space="preserve">TESTES DE UNIDADE AUTOMATIZADOS</w:t>
      </w:r>
    </w:p>
    <w:p w:rsidR="00000000" w:rsidDel="00000000" w:rsidP="00000000" w:rsidRDefault="00000000" w:rsidRPr="00000000" w14:paraId="0000034C">
      <w:pPr>
        <w:ind w:firstLine="851"/>
        <w:rPr/>
      </w:pPr>
      <w:r w:rsidDel="00000000" w:rsidR="00000000" w:rsidRPr="00000000">
        <w:rPr>
          <w:rtl w:val="0"/>
        </w:rPr>
      </w:r>
    </w:p>
    <w:p w:rsidR="00000000" w:rsidDel="00000000" w:rsidP="00000000" w:rsidRDefault="00000000" w:rsidRPr="00000000" w14:paraId="0000034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E">
      <w:pPr>
        <w:ind w:firstLine="851"/>
        <w:rPr/>
      </w:pPr>
      <w:r w:rsidDel="00000000" w:rsidR="00000000" w:rsidRPr="00000000">
        <w:rPr>
          <w:rtl w:val="0"/>
        </w:rPr>
      </w:r>
    </w:p>
    <w:p w:rsidR="00000000" w:rsidDel="00000000" w:rsidP="00000000" w:rsidRDefault="00000000" w:rsidRPr="00000000" w14:paraId="0000034F">
      <w:pPr>
        <w:pStyle w:val="Heading2"/>
        <w:numPr>
          <w:ilvl w:val="1"/>
          <w:numId w:val="1"/>
        </w:numPr>
        <w:ind w:left="2703" w:hanging="576"/>
        <w:rPr/>
      </w:pPr>
      <w:bookmarkStart w:colFirst="0" w:colLast="0" w:name="_ied672sioae" w:id="43"/>
      <w:bookmarkEnd w:id="43"/>
      <w:r w:rsidDel="00000000" w:rsidR="00000000" w:rsidRPr="00000000">
        <w:rPr>
          <w:rtl w:val="0"/>
        </w:rPr>
        <w:t xml:space="preserve">TESTES DE VALIDAÇÃO</w:t>
      </w:r>
    </w:p>
    <w:p w:rsidR="00000000" w:rsidDel="00000000" w:rsidP="00000000" w:rsidRDefault="00000000" w:rsidRPr="00000000" w14:paraId="00000350">
      <w:pPr>
        <w:ind w:firstLine="851"/>
        <w:rPr/>
      </w:pPr>
      <w:r w:rsidDel="00000000" w:rsidR="00000000" w:rsidRPr="00000000">
        <w:rPr>
          <w:rtl w:val="0"/>
        </w:rPr>
      </w:r>
    </w:p>
    <w:p w:rsidR="00000000" w:rsidDel="00000000" w:rsidP="00000000" w:rsidRDefault="00000000" w:rsidRPr="00000000" w14:paraId="0000035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52">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53">
      <w:pPr>
        <w:ind w:firstLine="851"/>
        <w:rPr/>
      </w:pPr>
      <w:r w:rsidDel="00000000" w:rsidR="00000000" w:rsidRPr="00000000">
        <w:rPr>
          <w:rtl w:val="0"/>
        </w:rPr>
      </w:r>
    </w:p>
    <w:p w:rsidR="00000000" w:rsidDel="00000000" w:rsidP="00000000" w:rsidRDefault="00000000" w:rsidRPr="00000000" w14:paraId="00000354">
      <w:pPr>
        <w:pStyle w:val="Heading2"/>
        <w:numPr>
          <w:ilvl w:val="1"/>
          <w:numId w:val="1"/>
        </w:numPr>
        <w:ind w:left="2703" w:hanging="576"/>
        <w:rPr/>
      </w:pPr>
      <w:bookmarkStart w:colFirst="0" w:colLast="0" w:name="_i9hxx9hjv2pj" w:id="44"/>
      <w:bookmarkEnd w:id="44"/>
      <w:r w:rsidDel="00000000" w:rsidR="00000000" w:rsidRPr="00000000">
        <w:rPr>
          <w:rtl w:val="0"/>
        </w:rPr>
        <w:t xml:space="preserve">ACEITES DOS MÓDULOS PELOS STAKEHOLDER</w:t>
      </w:r>
    </w:p>
    <w:p w:rsidR="00000000" w:rsidDel="00000000" w:rsidP="00000000" w:rsidRDefault="00000000" w:rsidRPr="00000000" w14:paraId="00000355">
      <w:pPr>
        <w:ind w:firstLine="851"/>
        <w:rPr/>
      </w:pPr>
      <w:r w:rsidDel="00000000" w:rsidR="00000000" w:rsidRPr="00000000">
        <w:rPr>
          <w:rtl w:val="0"/>
        </w:rPr>
      </w:r>
    </w:p>
    <w:p w:rsidR="00000000" w:rsidDel="00000000" w:rsidP="00000000" w:rsidRDefault="00000000" w:rsidRPr="00000000" w14:paraId="00000356">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w:t>
      </w:r>
    </w:p>
    <w:p w:rsidR="00000000" w:rsidDel="00000000" w:rsidP="00000000" w:rsidRDefault="00000000" w:rsidRPr="00000000" w14:paraId="00000357">
      <w:pPr>
        <w:ind w:firstLine="851"/>
        <w:rPr/>
      </w:pPr>
      <w:r w:rsidDel="00000000" w:rsidR="00000000" w:rsidRPr="00000000">
        <w:rPr>
          <w:rtl w:val="0"/>
        </w:rPr>
      </w:r>
    </w:p>
    <w:p w:rsidR="00000000" w:rsidDel="00000000" w:rsidP="00000000" w:rsidRDefault="00000000" w:rsidRPr="00000000" w14:paraId="00000358">
      <w:pPr>
        <w:ind w:firstLine="851"/>
        <w:rPr/>
      </w:pPr>
      <w:r w:rsidDel="00000000" w:rsidR="00000000" w:rsidRPr="00000000">
        <w:rPr>
          <w:rtl w:val="0"/>
        </w:rPr>
      </w:r>
    </w:p>
    <w:p w:rsidR="00000000" w:rsidDel="00000000" w:rsidP="00000000" w:rsidRDefault="00000000" w:rsidRPr="00000000" w14:paraId="00000359">
      <w:pPr>
        <w:ind w:firstLine="851"/>
        <w:rPr/>
      </w:pPr>
      <w:r w:rsidDel="00000000" w:rsidR="00000000" w:rsidRPr="00000000">
        <w:rPr>
          <w:rtl w:val="0"/>
        </w:rPr>
      </w:r>
    </w:p>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numPr>
          <w:ilvl w:val="0"/>
          <w:numId w:val="1"/>
        </w:numPr>
        <w:ind w:left="4686" w:hanging="431.9999999999999"/>
        <w:rPr/>
      </w:pPr>
      <w:bookmarkStart w:colFirst="0" w:colLast="0" w:name="_kuejtdj8byqp" w:id="45"/>
      <w:bookmarkEnd w:id="45"/>
      <w:r w:rsidDel="00000000" w:rsidR="00000000" w:rsidRPr="00000000">
        <w:rPr>
          <w:rtl w:val="0"/>
        </w:rPr>
        <w:t xml:space="preserve">ESTRATÉGIA DE IMPLANTAÇÃO E SUPORTE</w:t>
      </w:r>
    </w:p>
    <w:p w:rsidR="00000000" w:rsidDel="00000000" w:rsidP="00000000" w:rsidRDefault="00000000" w:rsidRPr="00000000" w14:paraId="0000035C">
      <w:pPr>
        <w:ind w:firstLine="851"/>
        <w:rPr/>
      </w:pPr>
      <w:r w:rsidDel="00000000" w:rsidR="00000000" w:rsidRPr="00000000">
        <w:rPr>
          <w:rtl w:val="0"/>
        </w:rPr>
      </w:r>
    </w:p>
    <w:p w:rsidR="00000000" w:rsidDel="00000000" w:rsidP="00000000" w:rsidRDefault="00000000" w:rsidRPr="00000000" w14:paraId="0000035D">
      <w:pPr>
        <w:ind w:firstLine="709"/>
        <w:rPr/>
      </w:pPr>
      <w:r w:rsidDel="00000000" w:rsidR="00000000" w:rsidRPr="00000000">
        <w:rPr>
          <w:rtl w:val="0"/>
        </w:rPr>
        <w:t xml:space="preserve">Especificar as Estratégias de Implantação e Suporte conforme aulas ministradas na disciplina que abordou deste assunto.</w:t>
      </w:r>
    </w:p>
    <w:p w:rsidR="00000000" w:rsidDel="00000000" w:rsidP="00000000" w:rsidRDefault="00000000" w:rsidRPr="00000000" w14:paraId="0000035E">
      <w:pPr>
        <w:ind w:firstLine="851"/>
        <w:rPr/>
      </w:pPr>
      <w:r w:rsidDel="00000000" w:rsidR="00000000" w:rsidRPr="00000000">
        <w:rPr>
          <w:rtl w:val="0"/>
        </w:rPr>
      </w:r>
    </w:p>
    <w:p w:rsidR="00000000" w:rsidDel="00000000" w:rsidP="00000000" w:rsidRDefault="00000000" w:rsidRPr="00000000" w14:paraId="0000035F">
      <w:pPr>
        <w:pStyle w:val="Heading2"/>
        <w:numPr>
          <w:ilvl w:val="1"/>
          <w:numId w:val="1"/>
        </w:numPr>
        <w:ind w:left="2703" w:hanging="576"/>
        <w:rPr/>
      </w:pPr>
      <w:bookmarkStart w:colFirst="0" w:colLast="0" w:name="_g0uht51u4yqa" w:id="46"/>
      <w:bookmarkEnd w:id="46"/>
      <w:r w:rsidDel="00000000" w:rsidR="00000000" w:rsidRPr="00000000">
        <w:rPr>
          <w:rtl w:val="0"/>
        </w:rPr>
        <w:t xml:space="preserve">NECESSIDADES DE IMPLANTAÇÃO</w:t>
      </w:r>
    </w:p>
    <w:p w:rsidR="00000000" w:rsidDel="00000000" w:rsidP="00000000" w:rsidRDefault="00000000" w:rsidRPr="00000000" w14:paraId="00000360">
      <w:pPr>
        <w:ind w:firstLine="851"/>
        <w:rPr/>
      </w:pPr>
      <w:r w:rsidDel="00000000" w:rsidR="00000000" w:rsidRPr="00000000">
        <w:rPr>
          <w:rtl w:val="0"/>
        </w:rPr>
      </w:r>
    </w:p>
    <w:p w:rsidR="00000000" w:rsidDel="00000000" w:rsidP="00000000" w:rsidRDefault="00000000" w:rsidRPr="00000000" w14:paraId="0000036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2">
      <w:pPr>
        <w:ind w:firstLine="709"/>
        <w:rPr/>
      </w:pPr>
      <w:r w:rsidDel="00000000" w:rsidR="00000000" w:rsidRPr="00000000">
        <w:rPr>
          <w:rtl w:val="0"/>
        </w:rPr>
      </w:r>
    </w:p>
    <w:p w:rsidR="00000000" w:rsidDel="00000000" w:rsidP="00000000" w:rsidRDefault="00000000" w:rsidRPr="00000000" w14:paraId="00000363">
      <w:pPr>
        <w:pStyle w:val="Heading3"/>
        <w:numPr>
          <w:ilvl w:val="2"/>
          <w:numId w:val="1"/>
        </w:numPr>
        <w:ind w:left="720" w:hanging="720"/>
        <w:rPr/>
      </w:pPr>
      <w:bookmarkStart w:colFirst="0" w:colLast="0" w:name="_t7j1wjl7byvj" w:id="47"/>
      <w:bookmarkEnd w:id="47"/>
      <w:r w:rsidDel="00000000" w:rsidR="00000000" w:rsidRPr="00000000">
        <w:rPr>
          <w:rtl w:val="0"/>
        </w:rPr>
        <w:t xml:space="preserve">Arquitetura de implantação</w:t>
      </w:r>
    </w:p>
    <w:p w:rsidR="00000000" w:rsidDel="00000000" w:rsidP="00000000" w:rsidRDefault="00000000" w:rsidRPr="00000000" w14:paraId="00000364">
      <w:pPr>
        <w:ind w:firstLine="851"/>
        <w:rPr/>
      </w:pPr>
      <w:r w:rsidDel="00000000" w:rsidR="00000000" w:rsidRPr="00000000">
        <w:rPr>
          <w:rtl w:val="0"/>
        </w:rPr>
      </w:r>
    </w:p>
    <w:p w:rsidR="00000000" w:rsidDel="00000000" w:rsidP="00000000" w:rsidRDefault="00000000" w:rsidRPr="00000000" w14:paraId="00000365">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6">
      <w:pPr>
        <w:ind w:firstLine="851"/>
        <w:rPr/>
      </w:pPr>
      <w:r w:rsidDel="00000000" w:rsidR="00000000" w:rsidRPr="00000000">
        <w:rPr>
          <w:rtl w:val="0"/>
        </w:rPr>
      </w:r>
    </w:p>
    <w:p w:rsidR="00000000" w:rsidDel="00000000" w:rsidP="00000000" w:rsidRDefault="00000000" w:rsidRPr="00000000" w14:paraId="00000367">
      <w:pPr>
        <w:pStyle w:val="Heading3"/>
        <w:numPr>
          <w:ilvl w:val="2"/>
          <w:numId w:val="1"/>
        </w:numPr>
        <w:ind w:left="720" w:hanging="720"/>
        <w:rPr/>
      </w:pPr>
      <w:bookmarkStart w:colFirst="0" w:colLast="0" w:name="_qt8fz3icedc7" w:id="48"/>
      <w:bookmarkEnd w:id="48"/>
      <w:r w:rsidDel="00000000" w:rsidR="00000000" w:rsidRPr="00000000">
        <w:rPr>
          <w:rtl w:val="0"/>
        </w:rPr>
        <w:t xml:space="preserve">Configuração dos servidores</w:t>
      </w:r>
    </w:p>
    <w:p w:rsidR="00000000" w:rsidDel="00000000" w:rsidP="00000000" w:rsidRDefault="00000000" w:rsidRPr="00000000" w14:paraId="00000368">
      <w:pPr>
        <w:ind w:firstLine="851"/>
        <w:rPr/>
      </w:pPr>
      <w:r w:rsidDel="00000000" w:rsidR="00000000" w:rsidRPr="00000000">
        <w:rPr>
          <w:rtl w:val="0"/>
        </w:rPr>
      </w:r>
    </w:p>
    <w:p w:rsidR="00000000" w:rsidDel="00000000" w:rsidP="00000000" w:rsidRDefault="00000000" w:rsidRPr="00000000" w14:paraId="0000036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A">
      <w:pPr>
        <w:ind w:firstLine="851"/>
        <w:rPr/>
      </w:pPr>
      <w:r w:rsidDel="00000000" w:rsidR="00000000" w:rsidRPr="00000000">
        <w:rPr>
          <w:rtl w:val="0"/>
        </w:rPr>
      </w:r>
    </w:p>
    <w:p w:rsidR="00000000" w:rsidDel="00000000" w:rsidP="00000000" w:rsidRDefault="00000000" w:rsidRPr="00000000" w14:paraId="0000036B">
      <w:pPr>
        <w:pStyle w:val="Heading3"/>
        <w:numPr>
          <w:ilvl w:val="2"/>
          <w:numId w:val="1"/>
        </w:numPr>
        <w:ind w:left="720" w:hanging="720"/>
        <w:rPr/>
      </w:pPr>
      <w:bookmarkStart w:colFirst="0" w:colLast="0" w:name="_ssmthoxrrdy" w:id="49"/>
      <w:bookmarkEnd w:id="49"/>
      <w:r w:rsidDel="00000000" w:rsidR="00000000" w:rsidRPr="00000000">
        <w:rPr>
          <w:rtl w:val="0"/>
        </w:rPr>
        <w:t xml:space="preserve">Configuração dos clientes</w:t>
      </w:r>
    </w:p>
    <w:p w:rsidR="00000000" w:rsidDel="00000000" w:rsidP="00000000" w:rsidRDefault="00000000" w:rsidRPr="00000000" w14:paraId="0000036C">
      <w:pPr>
        <w:ind w:firstLine="851"/>
        <w:rPr/>
      </w:pPr>
      <w:r w:rsidDel="00000000" w:rsidR="00000000" w:rsidRPr="00000000">
        <w:rPr>
          <w:rtl w:val="0"/>
        </w:rPr>
      </w:r>
    </w:p>
    <w:p w:rsidR="00000000" w:rsidDel="00000000" w:rsidP="00000000" w:rsidRDefault="00000000" w:rsidRPr="00000000" w14:paraId="0000036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w:t>
      </w:r>
    </w:p>
    <w:p w:rsidR="00000000" w:rsidDel="00000000" w:rsidP="00000000" w:rsidRDefault="00000000" w:rsidRPr="00000000" w14:paraId="0000036E">
      <w:pPr>
        <w:ind w:firstLine="851"/>
        <w:rPr/>
      </w:pPr>
      <w:r w:rsidDel="00000000" w:rsidR="00000000" w:rsidRPr="00000000">
        <w:rPr>
          <w:rtl w:val="0"/>
        </w:rPr>
      </w:r>
    </w:p>
    <w:p w:rsidR="00000000" w:rsidDel="00000000" w:rsidP="00000000" w:rsidRDefault="00000000" w:rsidRPr="00000000" w14:paraId="0000036F">
      <w:pPr>
        <w:pStyle w:val="Heading3"/>
        <w:numPr>
          <w:ilvl w:val="2"/>
          <w:numId w:val="1"/>
        </w:numPr>
        <w:ind w:left="720" w:hanging="720"/>
        <w:rPr/>
      </w:pPr>
      <w:bookmarkStart w:colFirst="0" w:colLast="0" w:name="_1ryrkycjyvf8" w:id="50"/>
      <w:bookmarkEnd w:id="50"/>
      <w:r w:rsidDel="00000000" w:rsidR="00000000" w:rsidRPr="00000000">
        <w:rPr>
          <w:rtl w:val="0"/>
        </w:rPr>
        <w:t xml:space="preserve">Infraestrutura necessária</w:t>
      </w:r>
    </w:p>
    <w:p w:rsidR="00000000" w:rsidDel="00000000" w:rsidP="00000000" w:rsidRDefault="00000000" w:rsidRPr="00000000" w14:paraId="00000370">
      <w:pPr>
        <w:ind w:firstLine="851"/>
        <w:rPr/>
      </w:pPr>
      <w:r w:rsidDel="00000000" w:rsidR="00000000" w:rsidRPr="00000000">
        <w:rPr>
          <w:rtl w:val="0"/>
        </w:rPr>
      </w:r>
    </w:p>
    <w:p w:rsidR="00000000" w:rsidDel="00000000" w:rsidP="00000000" w:rsidRDefault="00000000" w:rsidRPr="00000000" w14:paraId="0000037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72">
      <w:pPr>
        <w:ind w:firstLine="851"/>
        <w:rPr/>
      </w:pPr>
      <w:r w:rsidDel="00000000" w:rsidR="00000000" w:rsidRPr="00000000">
        <w:rPr>
          <w:rtl w:val="0"/>
        </w:rPr>
      </w:r>
    </w:p>
    <w:p w:rsidR="00000000" w:rsidDel="00000000" w:rsidP="00000000" w:rsidRDefault="00000000" w:rsidRPr="00000000" w14:paraId="00000373">
      <w:pPr>
        <w:pStyle w:val="Heading2"/>
        <w:numPr>
          <w:ilvl w:val="1"/>
          <w:numId w:val="1"/>
        </w:numPr>
        <w:ind w:left="2703" w:hanging="576"/>
        <w:rPr/>
      </w:pPr>
      <w:bookmarkStart w:colFirst="0" w:colLast="0" w:name="_7tn4673ngiea" w:id="51"/>
      <w:bookmarkEnd w:id="51"/>
      <w:r w:rsidDel="00000000" w:rsidR="00000000" w:rsidRPr="00000000">
        <w:rPr>
          <w:rtl w:val="0"/>
        </w:rPr>
        <w:t xml:space="preserve">CRONOGRAMA DE TREINAMENTOS</w:t>
      </w:r>
    </w:p>
    <w:p w:rsidR="00000000" w:rsidDel="00000000" w:rsidP="00000000" w:rsidRDefault="00000000" w:rsidRPr="00000000" w14:paraId="00000374">
      <w:pPr>
        <w:ind w:firstLine="851"/>
        <w:rPr/>
      </w:pPr>
      <w:r w:rsidDel="00000000" w:rsidR="00000000" w:rsidRPr="00000000">
        <w:rPr>
          <w:rtl w:val="0"/>
        </w:rPr>
      </w:r>
    </w:p>
    <w:p w:rsidR="00000000" w:rsidDel="00000000" w:rsidP="00000000" w:rsidRDefault="00000000" w:rsidRPr="00000000" w14:paraId="00000375">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76">
      <w:pPr>
        <w:ind w:firstLine="851"/>
        <w:rPr/>
      </w:pPr>
      <w:r w:rsidDel="00000000" w:rsidR="00000000" w:rsidRPr="00000000">
        <w:rPr>
          <w:rtl w:val="0"/>
        </w:rPr>
      </w:r>
    </w:p>
    <w:p w:rsidR="00000000" w:rsidDel="00000000" w:rsidP="00000000" w:rsidRDefault="00000000" w:rsidRPr="00000000" w14:paraId="00000377">
      <w:pPr>
        <w:ind w:firstLine="851"/>
        <w:rPr/>
      </w:pPr>
      <w:r w:rsidDel="00000000" w:rsidR="00000000" w:rsidRPr="00000000">
        <w:rPr>
          <w:rtl w:val="0"/>
        </w:rPr>
      </w:r>
    </w:p>
    <w:p w:rsidR="00000000" w:rsidDel="00000000" w:rsidP="00000000" w:rsidRDefault="00000000" w:rsidRPr="00000000" w14:paraId="00000378">
      <w:pPr>
        <w:ind w:firstLine="851"/>
        <w:rPr/>
      </w:pPr>
      <w:r w:rsidDel="00000000" w:rsidR="00000000" w:rsidRPr="00000000">
        <w:rPr>
          <w:rtl w:val="0"/>
        </w:rPr>
      </w:r>
    </w:p>
    <w:p w:rsidR="00000000" w:rsidDel="00000000" w:rsidP="00000000" w:rsidRDefault="00000000" w:rsidRPr="00000000" w14:paraId="00000379">
      <w:pPr>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numPr>
          <w:ilvl w:val="0"/>
          <w:numId w:val="1"/>
        </w:numPr>
        <w:ind w:left="4686" w:hanging="431.9999999999999"/>
        <w:rPr/>
      </w:pPr>
      <w:bookmarkStart w:colFirst="0" w:colLast="0" w:name="_tehlg3nj2jqw" w:id="52"/>
      <w:bookmarkEnd w:id="52"/>
      <w:r w:rsidDel="00000000" w:rsidR="00000000" w:rsidRPr="00000000">
        <w:rPr>
          <w:rtl w:val="0"/>
        </w:rPr>
        <w:t xml:space="preserve">CONCLUSÃO</w:t>
      </w:r>
    </w:p>
    <w:p w:rsidR="00000000" w:rsidDel="00000000" w:rsidP="00000000" w:rsidRDefault="00000000" w:rsidRPr="00000000" w14:paraId="0000037B">
      <w:pPr>
        <w:ind w:firstLine="851"/>
        <w:rPr/>
      </w:pPr>
      <w:r w:rsidDel="00000000" w:rsidR="00000000" w:rsidRPr="00000000">
        <w:rPr>
          <w:rtl w:val="0"/>
        </w:rPr>
      </w:r>
    </w:p>
    <w:p w:rsidR="00000000" w:rsidDel="00000000" w:rsidP="00000000" w:rsidRDefault="00000000" w:rsidRPr="00000000" w14:paraId="0000037C">
      <w:pPr>
        <w:ind w:firstLine="709"/>
        <w:rPr/>
      </w:pPr>
      <w:r w:rsidDel="00000000" w:rsidR="00000000" w:rsidRPr="00000000">
        <w:rPr>
          <w:rtl w:val="0"/>
        </w:rPr>
        <w:t xml:space="preserve">Aqui o aluno deve colocar as considerações finais do seu trabalho. Não deve fazer citação de nenhum autor, pois a conclusão é sua.</w:t>
      </w:r>
    </w:p>
    <w:p w:rsidR="00000000" w:rsidDel="00000000" w:rsidP="00000000" w:rsidRDefault="00000000" w:rsidRPr="00000000" w14:paraId="0000037D">
      <w:pPr>
        <w:ind w:firstLine="709"/>
        <w:rPr/>
      </w:pPr>
      <w:r w:rsidDel="00000000" w:rsidR="00000000" w:rsidRPr="00000000">
        <w:rPr>
          <w:rtl w:val="0"/>
        </w:rPr>
        <w:t xml:space="preserve">Citar de forma sintética como foi o trabalho, seus resultados, suas experiências adquiridas, os obstáculos que encontrou e como consegui vencê-los.</w:t>
      </w:r>
    </w:p>
    <w:p w:rsidR="00000000" w:rsidDel="00000000" w:rsidP="00000000" w:rsidRDefault="00000000" w:rsidRPr="00000000" w14:paraId="0000037E">
      <w:pPr>
        <w:ind w:firstLine="709"/>
        <w:rPr/>
      </w:pPr>
      <w:r w:rsidDel="00000000" w:rsidR="00000000" w:rsidRPr="00000000">
        <w:rPr>
          <w:rtl w:val="0"/>
        </w:rPr>
        <w:t xml:space="preserve">Pode propor a continuidade da pesquisa por outros alunos e instituições.</w:t>
      </w:r>
    </w:p>
    <w:p w:rsidR="00000000" w:rsidDel="00000000" w:rsidP="00000000" w:rsidRDefault="00000000" w:rsidRPr="00000000" w14:paraId="0000037F">
      <w:pPr>
        <w:ind w:firstLine="851"/>
        <w:rPr/>
      </w:pPr>
      <w:r w:rsidDel="00000000" w:rsidR="00000000" w:rsidRPr="00000000">
        <w:rPr>
          <w:rtl w:val="0"/>
        </w:rPr>
      </w:r>
    </w:p>
    <w:p w:rsidR="00000000" w:rsidDel="00000000" w:rsidP="00000000" w:rsidRDefault="00000000" w:rsidRPr="00000000" w14:paraId="00000380">
      <w:pPr>
        <w:ind w:firstLine="851"/>
        <w:rPr/>
      </w:pPr>
      <w:r w:rsidDel="00000000" w:rsidR="00000000" w:rsidRPr="00000000">
        <w:rPr>
          <w:rtl w:val="0"/>
        </w:rPr>
      </w:r>
    </w:p>
    <w:p w:rsidR="00000000" w:rsidDel="00000000" w:rsidP="00000000" w:rsidRDefault="00000000" w:rsidRPr="00000000" w14:paraId="00000381">
      <w:pPr>
        <w:ind w:firstLine="851"/>
        <w:rPr/>
      </w:pPr>
      <w:r w:rsidDel="00000000" w:rsidR="00000000" w:rsidRPr="00000000">
        <w:rPr>
          <w:rtl w:val="0"/>
        </w:rPr>
      </w:r>
    </w:p>
    <w:p w:rsidR="00000000" w:rsidDel="00000000" w:rsidP="00000000" w:rsidRDefault="00000000" w:rsidRPr="00000000" w14:paraId="00000382">
      <w:pPr>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jc w:val="center"/>
        <w:rPr/>
      </w:pPr>
      <w:bookmarkStart w:colFirst="0" w:colLast="0" w:name="_gjnwfup7xqug" w:id="53"/>
      <w:bookmarkEnd w:id="53"/>
      <w:r w:rsidDel="00000000" w:rsidR="00000000" w:rsidRPr="00000000">
        <w:rPr>
          <w:rtl w:val="0"/>
        </w:rPr>
        <w:t xml:space="preserve">REFERÊNCIAS</w:t>
      </w:r>
    </w:p>
    <w:p w:rsidR="00000000" w:rsidDel="00000000" w:rsidP="00000000" w:rsidRDefault="00000000" w:rsidRPr="00000000" w14:paraId="00000384">
      <w:pPr>
        <w:spacing w:line="240" w:lineRule="auto"/>
        <w:rPr>
          <w:b w:val="1"/>
          <w:bCs w:val="1"/>
        </w:rPr>
      </w:pPr>
      <w:r w:rsidDel="00000000" w:rsidR="00000000" w:rsidRPr="00000000">
        <w:rPr>
          <w:rtl w:val="0"/>
        </w:rPr>
      </w:r>
    </w:p>
    <w:p w:rsidR="00000000" w:rsidDel="00000000" w:rsidP="00000000" w:rsidRDefault="00000000" w:rsidRPr="00000000" w14:paraId="00000385">
      <w:pPr>
        <w:spacing w:line="240" w:lineRule="auto"/>
        <w:jc w:val="left"/>
        <w:rPr/>
      </w:pPr>
      <w:r w:rsidDel="00000000" w:rsidR="00000000" w:rsidRPr="00000000">
        <w:rPr>
          <w:rtl w:val="0"/>
        </w:rPr>
        <w:t xml:space="preserve">BRASIL. Lei nº 12.305, de 2 de agosto de 2010. Institui a Política Nacional de Resíduos Sólidos. Disponível em:</w:t>
        <w:br w:type="textWrapping"/>
      </w:r>
      <w:hyperlink r:id="rId12">
        <w:r w:rsidDel="00000000" w:rsidR="00000000" w:rsidRPr="00000000">
          <w:rPr>
            <w:color w:val="0000ff"/>
            <w:u w:val="single"/>
            <w:rtl w:val="0"/>
          </w:rPr>
          <w:t xml:space="preserve">http://www.planalto.gov.br/ccivil_03/_ato2007-2010/2010/lei/l12305.htm</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6">
      <w:pPr>
        <w:spacing w:line="240" w:lineRule="auto"/>
        <w:jc w:val="left"/>
        <w:rPr/>
      </w:pPr>
      <w:r w:rsidDel="00000000" w:rsidR="00000000" w:rsidRPr="00000000">
        <w:rPr>
          <w:rtl w:val="0"/>
        </w:rPr>
        <w:t xml:space="preserve">ELLEN MACARTHUR FOUNDATION. Circular economy introduction. Disponível em:</w:t>
        <w:br w:type="textWrapping"/>
      </w:r>
      <w:hyperlink r:id="rId13">
        <w:r w:rsidDel="00000000" w:rsidR="00000000" w:rsidRPr="00000000">
          <w:rPr>
            <w:color w:val="0000ff"/>
            <w:u w:val="single"/>
            <w:rtl w:val="0"/>
          </w:rPr>
          <w:t xml:space="preserve">https://ellenmacarthurfoundation.org/topics/circular-economy-introduction/overview</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7">
      <w:pPr>
        <w:spacing w:line="240" w:lineRule="auto"/>
        <w:jc w:val="left"/>
        <w:rPr/>
      </w:pPr>
      <w:r w:rsidDel="00000000" w:rsidR="00000000" w:rsidRPr="00000000">
        <w:rPr>
          <w:rtl w:val="0"/>
        </w:rPr>
        <w:t xml:space="preserve">HOORNWEG, D.; BHADA-TATA, P. What a waste: a global review of solid waste management. Washington: World Bank, 2012. Disponível em:</w:t>
        <w:br w:type="textWrapping"/>
      </w:r>
      <w:hyperlink r:id="rId14">
        <w:r w:rsidDel="00000000" w:rsidR="00000000" w:rsidRPr="00000000">
          <w:rPr>
            <w:color w:val="0000ff"/>
            <w:u w:val="single"/>
            <w:rtl w:val="0"/>
          </w:rPr>
          <w:t xml:space="preserve">https://openknowledge.worldbank.org/handle/10986/17388</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8">
      <w:pPr>
        <w:spacing w:line="240" w:lineRule="auto"/>
        <w:jc w:val="left"/>
        <w:rPr/>
      </w:pPr>
      <w:r w:rsidDel="00000000" w:rsidR="00000000" w:rsidRPr="00000000">
        <w:rPr>
          <w:rtl w:val="0"/>
        </w:rPr>
        <w:t xml:space="preserve">KAZA, S. </w:t>
      </w:r>
      <w:r w:rsidDel="00000000" w:rsidR="00000000" w:rsidRPr="00000000">
        <w:rPr>
          <w:i w:val="1"/>
          <w:iCs w:val="1"/>
          <w:rtl w:val="0"/>
        </w:rPr>
        <w:t xml:space="preserve">et al.</w:t>
      </w:r>
      <w:r w:rsidDel="00000000" w:rsidR="00000000" w:rsidRPr="00000000">
        <w:rPr>
          <w:rtl w:val="0"/>
        </w:rPr>
        <w:t xml:space="preserve"> What a waste 2.0: a global snapshot of solid waste management. Washington: World Bank, 2018. Disponível em:</w:t>
        <w:br w:type="textWrapping"/>
      </w:r>
      <w:hyperlink r:id="rId15">
        <w:r w:rsidDel="00000000" w:rsidR="00000000" w:rsidRPr="00000000">
          <w:rPr>
            <w:color w:val="0000ff"/>
            <w:u w:val="single"/>
            <w:rtl w:val="0"/>
          </w:rPr>
          <w:t xml:space="preserve">https://openknowledge.worldbank.org/handle/10986/30317</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9">
      <w:pPr>
        <w:spacing w:line="240" w:lineRule="auto"/>
        <w:jc w:val="left"/>
        <w:rPr/>
      </w:pPr>
      <w:r w:rsidDel="00000000" w:rsidR="00000000" w:rsidRPr="00000000">
        <w:rPr>
          <w:rtl w:val="0"/>
        </w:rPr>
        <w:t xml:space="preserve">ORGANIZAÇÃO DAS NAÇÕES UNIDAS (ONU). Nosso futuro comum. 1987. Disponível em:</w:t>
        <w:br w:type="textWrapping"/>
      </w:r>
      <w:hyperlink r:id="rId16">
        <w:r w:rsidDel="00000000" w:rsidR="00000000" w:rsidRPr="00000000">
          <w:rPr>
            <w:color w:val="0000ff"/>
            <w:u w:val="single"/>
            <w:rtl w:val="0"/>
          </w:rPr>
          <w:t xml:space="preserve">https://undocs.org/en/A/42/427</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A">
      <w:pPr>
        <w:spacing w:line="240" w:lineRule="auto"/>
        <w:jc w:val="left"/>
        <w:rPr/>
      </w:pPr>
      <w:r w:rsidDel="00000000" w:rsidR="00000000" w:rsidRPr="00000000">
        <w:rPr>
          <w:rtl w:val="0"/>
        </w:rPr>
        <w:t xml:space="preserve">ORGANIZAÇÃO DAS NAÇÕES UNIDAS (ONU). Transformando nosso mundo: a Agenda 2030 para o desenvolvimento sustentável. 2015. Disponível em:</w:t>
        <w:br w:type="textWrapping"/>
      </w:r>
      <w:hyperlink r:id="rId17">
        <w:r w:rsidDel="00000000" w:rsidR="00000000" w:rsidRPr="00000000">
          <w:rPr>
            <w:color w:val="0000ff"/>
            <w:u w:val="single"/>
            <w:rtl w:val="0"/>
          </w:rPr>
          <w:t xml:space="preserve">https://sdgs.un.org/goals</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B">
      <w:pPr>
        <w:spacing w:line="240" w:lineRule="auto"/>
        <w:jc w:val="left"/>
        <w:rPr/>
      </w:pPr>
      <w:r w:rsidDel="00000000" w:rsidR="00000000" w:rsidRPr="00000000">
        <w:rPr>
          <w:rtl w:val="0"/>
        </w:rPr>
        <w:t xml:space="preserve">UNITED NATIONS ENVIRONMENT PROGRAMME (UNEP). Global waste management outlook. Nairobi, 2015. Disponível em:</w:t>
        <w:br w:type="textWrapping"/>
      </w:r>
      <w:hyperlink r:id="rId18">
        <w:r w:rsidDel="00000000" w:rsidR="00000000" w:rsidRPr="00000000">
          <w:rPr>
            <w:color w:val="0000ff"/>
            <w:u w:val="single"/>
            <w:rtl w:val="0"/>
          </w:rPr>
          <w:t xml:space="preserve">https://wedocs.unep.org/handle/20.500.11822/9672</w:t>
        </w:r>
      </w:hyperlink>
      <w:r w:rsidDel="00000000" w:rsidR="00000000" w:rsidRPr="00000000">
        <w:rPr>
          <w:rtl w:val="0"/>
        </w:rPr>
        <w:br w:type="textWrapping"/>
        <w:t xml:space="preserve">Acesso em: 21 abr. 2026.</w:t>
      </w:r>
    </w:p>
    <w:p w:rsidR="00000000" w:rsidDel="00000000" w:rsidP="00000000" w:rsidRDefault="00000000" w:rsidRPr="00000000" w14:paraId="0000038C">
      <w:pPr>
        <w:spacing w:line="240" w:lineRule="auto"/>
        <w:rPr/>
      </w:pPr>
      <w:r w:rsidDel="00000000" w:rsidR="00000000" w:rsidRPr="00000000">
        <w:rPr>
          <w:rtl w:val="0"/>
        </w:rPr>
      </w:r>
    </w:p>
    <w:p w:rsidR="00000000" w:rsidDel="00000000" w:rsidP="00000000" w:rsidRDefault="00000000" w:rsidRPr="00000000" w14:paraId="0000038D">
      <w:pPr>
        <w:spacing w:line="240" w:lineRule="auto"/>
        <w:jc w:val="left"/>
        <w:rPr/>
      </w:pPr>
      <w:r w:rsidDel="00000000" w:rsidR="00000000" w:rsidRPr="00000000">
        <w:rPr>
          <w:rtl w:val="0"/>
        </w:rPr>
        <w:t xml:space="preserve">OPENAI. ChatGPT. Sistema de inteligência artificial utilizado como suporte à elaboração de imagens autorais. 2026.</w:t>
      </w:r>
    </w:p>
    <w:p w:rsidR="00000000" w:rsidDel="00000000" w:rsidP="00000000" w:rsidRDefault="00000000" w:rsidRPr="00000000" w14:paraId="0000038E">
      <w:pPr>
        <w:spacing w:line="240" w:lineRule="auto"/>
        <w:jc w:val="left"/>
        <w:rPr/>
      </w:pPr>
      <w:r w:rsidDel="00000000" w:rsidR="00000000" w:rsidRPr="00000000">
        <w:rPr>
          <w:rtl w:val="0"/>
        </w:rPr>
      </w:r>
    </w:p>
    <w:p w:rsidR="00000000" w:rsidDel="00000000" w:rsidP="00000000" w:rsidRDefault="00000000" w:rsidRPr="00000000" w14:paraId="0000038F">
      <w:pPr>
        <w:spacing w:line="240" w:lineRule="auto"/>
        <w:jc w:val="left"/>
        <w:rPr/>
      </w:pPr>
      <w:r w:rsidDel="00000000" w:rsidR="00000000" w:rsidRPr="00000000">
        <w:rPr>
          <w:rtl w:val="0"/>
        </w:rPr>
        <w:t xml:space="preserve">ABREMA – Associação Brasileira de Resíduos e Meio Ambiente. </w:t>
      </w:r>
      <w:r w:rsidDel="00000000" w:rsidR="00000000" w:rsidRPr="00000000">
        <w:rPr>
          <w:i w:val="1"/>
          <w:iCs w:val="1"/>
          <w:rtl w:val="0"/>
        </w:rPr>
        <w:t xml:space="preserve">Panorama dos resíduos sólidos no Brasil 2023</w:t>
      </w:r>
      <w:r w:rsidDel="00000000" w:rsidR="00000000" w:rsidRPr="00000000">
        <w:rPr>
          <w:rtl w:val="0"/>
        </w:rPr>
        <w:t xml:space="preserve">. São Paulo, 2023. Disponível em: </w:t>
      </w:r>
      <w:hyperlink r:id="rId19">
        <w:r w:rsidDel="00000000" w:rsidR="00000000" w:rsidRPr="00000000">
          <w:rPr>
            <w:color w:val="0000ff"/>
            <w:u w:val="single"/>
            <w:rtl w:val="0"/>
          </w:rPr>
          <w:t xml:space="preserve">https://www.abrema.org.br/wp-content/uploads/dlm_uploads/2024/03/Panorama_2023_P1.pdf</w:t>
        </w:r>
      </w:hyperlink>
      <w:r w:rsidDel="00000000" w:rsidR="00000000" w:rsidRPr="00000000">
        <w:rPr>
          <w:rtl w:val="0"/>
        </w:rPr>
        <w:t xml:space="preserve">. Acesso em: 22 abr. 2026.</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1"/>
        <w:ind w:hanging="6"/>
        <w:jc w:val="center"/>
        <w:rPr/>
      </w:pPr>
      <w:bookmarkStart w:colFirst="0" w:colLast="0" w:name="_chwljuoel23e" w:id="54"/>
      <w:bookmarkEnd w:id="54"/>
      <w:r w:rsidDel="00000000" w:rsidR="00000000" w:rsidRPr="00000000">
        <w:rPr>
          <w:rtl w:val="0"/>
        </w:rPr>
        <w:t xml:space="preserve">APÊNDICE A: DIAGRAMA DE CASOS DE USO</w:t>
      </w:r>
    </w:p>
    <w:p>
      <w:pPr>
        <w:ind w:firstLine="709"/>
        <w:jc w:val="both"/>
      </w:pPr>
      <w:r>
        <w:t>O Apêndice A apresenta o diagrama de casos de uso do sistema ECOnecta, no qual são representados os três atores do sistema — o cidadão, a empresa coletora e o administrador — e as principais funcionalidades disponíveis a cada perfil. A Figura 4 ilustra essas interações, incluindo o caso de uso de autenticação compartilhado pelos demais por meio do relacionamento «include».</w:t>
      </w:r>
    </w:p>
    <w:p>
      <w:pPr>
        <w:spacing w:before="120" w:after="0"/>
        <w:ind w:firstLine="0"/>
        <w:jc w:val="center"/>
      </w:pPr>
      <w:r>
        <w:rPr>
          <w:rFonts w:ascii="Arial" w:hAnsi="Arial"/>
          <w:b w:val="0"/>
          <w:sz w:val="20"/>
        </w:rPr>
        <w:t>Figura 4 – Diagrama de casos de uso do sistema ECOnecta</w:t>
      </w:r>
    </w:p>
    <w:p>
      <w:pPr>
        <w:spacing w:before="0" w:after="0"/>
        <w:ind w:firstLine="0"/>
        <w:jc w:val="center"/>
      </w:pPr>
      <w:r>
        <w:drawing>
          <wp:inline>
            <wp:extent cx="5261928" cy="8229600"/>
            <wp:docPr id="6" name="Picture 6"/>
            <wp:cNvGraphicFramePr>
              <a:graphicFrameLocks noChangeAspect="1"/>
            </wp:cNvGraphicFramePr>
            <a:graphic>
              <a:graphicData uri="http://schemas.openxmlformats.org/drawingml/2006/picture">
                <pic:pic>
                  <pic:nvPicPr>
                    <pic:cNvPr id="0" name="APENDICE-A-1.png"/>
                    <pic:cNvPicPr/>
                  </pic:nvPicPr>
                  <pic:blipFill>
                    <a:blip r:embed="rId21"/>
                    <a:stretch>
                      <a:fillRect/>
                    </a:stretch>
                  </pic:blipFill>
                  <pic:spPr>
                    <a:xfrm>
                      <a:off x="0" y="0"/>
                      <a:ext cx="5261928"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92">
      <w:pPr>
        <w:ind w:firstLine="851"/>
        <w:rPr/>
      </w:pPr>
      <w:r w:rsidDel="00000000" w:rsidR="00000000" w:rsidRPr="00000000">
        <w:rPr>
          <w:rtl w:val="0"/>
        </w:rPr>
      </w:r>
    </w:p>
    <w:p w:rsidR="00000000" w:rsidDel="00000000" w:rsidP="00000000" w:rsidRDefault="00000000" w:rsidRPr="00000000" w14:paraId="00000393">
      <w:pPr>
        <w:ind w:firstLine="851"/>
        <w:rPr/>
      </w:pPr>
      <w:r w:rsidDel="00000000" w:rsidR="00000000" w:rsidRPr="00000000">
        <w:rPr>
          <w:rtl w:val="0"/>
        </w:rPr>
      </w:r>
    </w:p>
    <w:p w:rsidR="00000000" w:rsidDel="00000000" w:rsidP="00000000" w:rsidRDefault="00000000" w:rsidRPr="00000000" w14:paraId="00000394">
      <w:pPr>
        <w:ind w:firstLine="851"/>
        <w:rPr/>
      </w:pPr>
      <w:r w:rsidDel="00000000" w:rsidR="00000000" w:rsidRPr="00000000">
        <w:rPr>
          <w:rtl w:val="0"/>
        </w:rPr>
      </w:r>
    </w:p>
    <w:p w:rsidR="00000000" w:rsidDel="00000000" w:rsidP="00000000" w:rsidRDefault="00000000" w:rsidRPr="00000000" w14:paraId="00000395">
      <w:pPr>
        <w:pStyle w:val="Heading1"/>
        <w:ind w:left="432" w:hanging="432"/>
        <w:jc w:val="center"/>
        <w:rPr/>
      </w:pPr>
      <w:bookmarkStart w:colFirst="0" w:colLast="0" w:name="_45ng9qsekaov" w:id="55"/>
      <w:bookmarkEnd w:id="55"/>
      <w:r w:rsidDel="00000000" w:rsidR="00000000" w:rsidRPr="00000000">
        <w:br w:type="page"/>
      </w:r>
      <w:r w:rsidDel="00000000" w:rsidR="00000000" w:rsidRPr="00000000">
        <w:rPr>
          <w:rtl w:val="0"/>
        </w:rPr>
        <w:t xml:space="preserve">APÊNDICE B: DESCRIÇÕES DE CASOS DE USO</w:t>
      </w:r>
    </w:p>
    <w:p w:rsidR="00000000" w:rsidDel="00000000" w:rsidP="00000000" w:rsidRDefault="00000000" w:rsidRPr="00000000" w14:paraId="00000396">
      <w:pPr>
        <w:ind w:firstLine="851"/>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CDU 01: Cadastrar Usuário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CDU 02: Alterar Usuário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ind w:firstLine="851"/>
        <w:rPr/>
      </w:pPr>
      <w:r w:rsidDel="00000000" w:rsidR="00000000" w:rsidRPr="00000000">
        <w:rPr>
          <w:rtl w:val="0"/>
        </w:rPr>
        <w:t xml:space="preserve">Etc...</w:t>
      </w:r>
    </w:p>
    <w:p w:rsidR="00000000" w:rsidDel="00000000" w:rsidP="00000000" w:rsidRDefault="00000000" w:rsidRPr="00000000" w14:paraId="0000039C">
      <w:pPr>
        <w:ind w:firstLine="851"/>
        <w:rPr/>
      </w:pPr>
      <w:r w:rsidDel="00000000" w:rsidR="00000000" w:rsidRPr="00000000">
        <w:rPr>
          <w:rtl w:val="0"/>
        </w:rPr>
      </w:r>
    </w:p>
    <w:p w:rsidR="00000000" w:rsidDel="00000000" w:rsidP="00000000" w:rsidRDefault="00000000" w:rsidRPr="00000000" w14:paraId="0000039D">
      <w:pPr>
        <w:ind w:firstLine="851"/>
        <w:rPr/>
      </w:pPr>
      <w:r w:rsidDel="00000000" w:rsidR="00000000" w:rsidRPr="00000000">
        <w:rPr>
          <w:rtl w:val="0"/>
        </w:rPr>
      </w:r>
    </w:p>
    <w:p w:rsidR="00000000" w:rsidDel="00000000" w:rsidP="00000000" w:rsidRDefault="00000000" w:rsidRPr="00000000" w14:paraId="0000039E">
      <w:pPr>
        <w:ind w:firstLine="851"/>
        <w:rPr/>
      </w:pPr>
      <w:r w:rsidDel="00000000" w:rsidR="00000000" w:rsidRPr="00000000">
        <w:rPr>
          <w:rtl w:val="0"/>
        </w:rPr>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jc w:val="center"/>
        <w:rPr/>
      </w:pPr>
      <w:bookmarkStart w:colFirst="0" w:colLast="0" w:name="_6qpm1pzculwa" w:id="56"/>
      <w:bookmarkEnd w:id="56"/>
      <w:r w:rsidDel="00000000" w:rsidR="00000000" w:rsidRPr="00000000">
        <w:rPr>
          <w:rtl w:val="0"/>
        </w:rPr>
        <w:t xml:space="preserve">APÊNDICE C: DIAGRAMA DE CLASSES DE DADOS</w:t>
      </w:r>
    </w:p>
    <w:p>
      <w:pPr>
        <w:ind w:firstLine="709"/>
        <w:jc w:val="both"/>
      </w:pPr>
      <w:r>
        <w:t>O Apêndice C apresenta o diagrama de classes de dados do sistema ECOnecta, derivado do modelo de dados da aplicação. A Figura 5 evidencia as classes, seus atributos, tipos e as multiplicidades dos relacionamentos existentes entre elas.</w:t>
      </w:r>
    </w:p>
    <w:p>
      <w:pPr>
        <w:spacing w:before="120" w:after="0"/>
        <w:ind w:firstLine="0"/>
        <w:jc w:val="center"/>
      </w:pPr>
      <w:r>
        <w:rPr>
          <w:rFonts w:ascii="Arial" w:hAnsi="Arial"/>
          <w:b w:val="0"/>
          <w:sz w:val="20"/>
        </w:rPr>
        <w:t>Figura 5 – Diagrama de classes de dados do sistema ECOnecta</w:t>
      </w:r>
    </w:p>
    <w:p>
      <w:pPr>
        <w:spacing w:before="0" w:after="0"/>
        <w:ind w:firstLine="0"/>
        <w:jc w:val="center"/>
      </w:pPr>
      <w:r>
        <w:drawing>
          <wp:inline>
            <wp:extent cx="3180521" cy="8229600"/>
            <wp:docPr id="7" name="Picture 7"/>
            <wp:cNvGraphicFramePr>
              <a:graphicFrameLocks noChangeAspect="1"/>
            </wp:cNvGraphicFramePr>
            <a:graphic>
              <a:graphicData uri="http://schemas.openxmlformats.org/drawingml/2006/picture">
                <pic:pic>
                  <pic:nvPicPr>
                    <pic:cNvPr id="0" name="APENDICE-C-1.png"/>
                    <pic:cNvPicPr/>
                  </pic:nvPicPr>
                  <pic:blipFill>
                    <a:blip r:embed="rId22"/>
                    <a:stretch>
                      <a:fillRect/>
                    </a:stretch>
                  </pic:blipFill>
                  <pic:spPr>
                    <a:xfrm>
                      <a:off x="0" y="0"/>
                      <a:ext cx="3180521"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A1">
      <w:pPr>
        <w:ind w:firstLine="851"/>
        <w:rPr/>
      </w:pPr>
      <w:r w:rsidDel="00000000" w:rsidR="00000000" w:rsidRPr="00000000">
        <w:rPr>
          <w:rtl w:val="0"/>
        </w:rPr>
      </w:r>
    </w:p>
    <w:p w:rsidR="00000000" w:rsidDel="00000000" w:rsidP="00000000" w:rsidRDefault="00000000" w:rsidRPr="00000000" w14:paraId="000003A2">
      <w:pPr>
        <w:ind w:firstLine="851"/>
        <w:rPr/>
      </w:pPr>
      <w:r w:rsidDel="00000000" w:rsidR="00000000" w:rsidRPr="00000000">
        <w:rPr>
          <w:rtl w:val="0"/>
        </w:rPr>
      </w:r>
    </w:p>
    <w:p w:rsidR="00000000" w:rsidDel="00000000" w:rsidP="00000000" w:rsidRDefault="00000000" w:rsidRPr="00000000" w14:paraId="000003A3">
      <w:pPr>
        <w:ind w:firstLine="851"/>
        <w:rPr/>
      </w:pPr>
      <w:r w:rsidDel="00000000" w:rsidR="00000000" w:rsidRPr="00000000">
        <w:rPr>
          <w:rtl w:val="0"/>
        </w:rPr>
      </w:r>
    </w:p>
    <w:p w:rsidR="00000000" w:rsidDel="00000000" w:rsidP="00000000" w:rsidRDefault="00000000" w:rsidRPr="00000000" w14:paraId="000003A4">
      <w:pPr>
        <w:ind w:firstLine="851"/>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ind w:hanging="6"/>
        <w:jc w:val="center"/>
        <w:rPr/>
      </w:pPr>
      <w:bookmarkStart w:colFirst="0" w:colLast="0" w:name="_u8h7ompo651o" w:id="57"/>
      <w:bookmarkEnd w:id="57"/>
      <w:r w:rsidDel="00000000" w:rsidR="00000000" w:rsidRPr="00000000">
        <w:rPr>
          <w:rtl w:val="0"/>
        </w:rPr>
        <w:t xml:space="preserve">APÊNDICE D: DIAGRAMA DE ATIVIDADES</w:t>
      </w:r>
    </w:p>
    <w:p>
      <w:pPr>
        <w:ind w:firstLine="709"/>
        <w:jc w:val="both"/>
      </w:pPr>
      <w:r>
        <w:t>O Apêndice D apresenta o diagrama de atividades correspondente ao fluxo principal do sistema ECOnecta. A Figura 6 descreve o processo desde a criação da solicitação de coleta pelo cidadão, passando pela moderação realizada pelo administrador, até a execução e a conclusão da coleta pela empresa.</w:t>
      </w:r>
    </w:p>
    <w:p>
      <w:pPr>
        <w:spacing w:before="120" w:after="0"/>
        <w:ind w:firstLine="0"/>
        <w:jc w:val="center"/>
      </w:pPr>
      <w:r>
        <w:rPr>
          <w:rFonts w:ascii="Arial" w:hAnsi="Arial"/>
          <w:b w:val="0"/>
          <w:sz w:val="20"/>
        </w:rPr>
        <w:t>Figura 6 – Diagrama de atividades do fluxo principal de coleta do ECOnecta</w:t>
      </w:r>
    </w:p>
    <w:p>
      <w:pPr>
        <w:spacing w:before="0" w:after="0"/>
        <w:ind w:firstLine="0"/>
        <w:jc w:val="center"/>
      </w:pPr>
      <w:r>
        <w:drawing>
          <wp:inline>
            <wp:extent cx="2502717" cy="8229600"/>
            <wp:docPr id="8" name="Picture 8"/>
            <wp:cNvGraphicFramePr>
              <a:graphicFrameLocks noChangeAspect="1"/>
            </wp:cNvGraphicFramePr>
            <a:graphic>
              <a:graphicData uri="http://schemas.openxmlformats.org/drawingml/2006/picture">
                <pic:pic>
                  <pic:nvPicPr>
                    <pic:cNvPr id="0" name="APENDICE-D-1.png"/>
                    <pic:cNvPicPr/>
                  </pic:nvPicPr>
                  <pic:blipFill>
                    <a:blip r:embed="rId23"/>
                    <a:stretch>
                      <a:fillRect/>
                    </a:stretch>
                  </pic:blipFill>
                  <pic:spPr>
                    <a:xfrm>
                      <a:off x="0" y="0"/>
                      <a:ext cx="2502717"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ind w:firstLine="851"/>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ind w:firstLine="851"/>
        <w:rPr/>
      </w:pPr>
      <w:r w:rsidDel="00000000" w:rsidR="00000000" w:rsidRPr="00000000">
        <w:rPr>
          <w:rtl w:val="0"/>
        </w:rPr>
      </w:r>
    </w:p>
    <w:p w:rsidR="00000000" w:rsidDel="00000000" w:rsidP="00000000" w:rsidRDefault="00000000" w:rsidRPr="00000000" w14:paraId="000003AC">
      <w:pPr>
        <w:ind w:firstLine="851"/>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jc w:val="center"/>
        <w:rPr/>
      </w:pPr>
      <w:bookmarkStart w:colFirst="0" w:colLast="0" w:name="_rg3e0yfpycpl" w:id="58"/>
      <w:bookmarkEnd w:id="58"/>
      <w:r w:rsidDel="00000000" w:rsidR="00000000" w:rsidRPr="00000000">
        <w:rPr>
          <w:rtl w:val="0"/>
        </w:rPr>
        <w:t xml:space="preserve">APÊNDICE E: DIAGRAMA DE SEQUÊNCIA</w:t>
      </w:r>
    </w:p>
    <w:p>
      <w:pPr>
        <w:ind w:firstLine="709"/>
        <w:jc w:val="both"/>
      </w:pPr>
      <w:r>
        <w:t>O Apêndice E reúne os diagramas de sequência dos principais fluxos do sistema ECOnecta, evidenciando a troca de mensagens entre as camadas de interface, as rotas de API, a camada de serviço e o banco de dados.</w:t>
      </w:r>
    </w:p>
    <w:p>
      <w:pPr>
        <w:ind w:firstLine="709"/>
        <w:jc w:val="both"/>
      </w:pPr>
      <w:r>
        <w:t>A Figura 7 apresenta o diagrama de sequência referente à criação de uma solicitação de coleta pelo cidadão.</w:t>
      </w:r>
    </w:p>
    <w:p>
      <w:pPr>
        <w:spacing w:before="120" w:after="0"/>
        <w:ind w:firstLine="0"/>
        <w:jc w:val="center"/>
      </w:pPr>
      <w:r>
        <w:rPr>
          <w:rFonts w:ascii="Arial" w:hAnsi="Arial"/>
          <w:b w:val="0"/>
          <w:sz w:val="20"/>
        </w:rPr>
        <w:t>Figura 7 – Diagrama de sequência: criação de solicitação de coleta</w:t>
      </w:r>
    </w:p>
    <w:p>
      <w:pPr>
        <w:spacing w:before="0" w:after="0"/>
        <w:ind w:firstLine="0"/>
        <w:jc w:val="center"/>
      </w:pPr>
      <w:r>
        <w:drawing>
          <wp:inline>
            <wp:extent cx="5760720" cy="3629841"/>
            <wp:docPr id="10" name="Picture 10"/>
            <wp:cNvGraphicFramePr>
              <a:graphicFrameLocks noChangeAspect="1"/>
            </wp:cNvGraphicFramePr>
            <a:graphic>
              <a:graphicData uri="http://schemas.openxmlformats.org/drawingml/2006/picture">
                <pic:pic>
                  <pic:nvPicPr>
                    <pic:cNvPr id="0" name="APENDICE-E-1.png"/>
                    <pic:cNvPicPr/>
                  </pic:nvPicPr>
                  <pic:blipFill>
                    <a:blip r:embed="rId25"/>
                    <a:stretch>
                      <a:fillRect/>
                    </a:stretch>
                  </pic:blipFill>
                  <pic:spPr>
                    <a:xfrm>
                      <a:off x="0" y="0"/>
                      <a:ext cx="5760720" cy="3629841"/>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8 apresenta o diagrama de sequência da aprovação ou rejeição de uma solicitação pelo administrador.</w:t>
      </w:r>
    </w:p>
    <w:p>
      <w:pPr>
        <w:spacing w:before="120" w:after="0"/>
        <w:ind w:firstLine="0"/>
        <w:jc w:val="center"/>
      </w:pPr>
      <w:r>
        <w:rPr>
          <w:rFonts w:ascii="Arial" w:hAnsi="Arial"/>
          <w:b w:val="0"/>
          <w:sz w:val="20"/>
        </w:rPr>
        <w:t>Figura 8 – Diagrama de sequência: aprovação ou rejeição de solicitação</w:t>
      </w:r>
    </w:p>
    <w:p>
      <w:pPr>
        <w:spacing w:before="0" w:after="0"/>
        <w:ind w:firstLine="0"/>
        <w:jc w:val="center"/>
      </w:pPr>
      <w:r>
        <w:drawing>
          <wp:inline>
            <wp:extent cx="5760720" cy="2975882"/>
            <wp:docPr id="11" name="Picture 11"/>
            <wp:cNvGraphicFramePr>
              <a:graphicFrameLocks noChangeAspect="1"/>
            </wp:cNvGraphicFramePr>
            <a:graphic>
              <a:graphicData uri="http://schemas.openxmlformats.org/drawingml/2006/picture">
                <pic:pic>
                  <pic:nvPicPr>
                    <pic:cNvPr id="0" name="APENDICE-E-2.png"/>
                    <pic:cNvPicPr/>
                  </pic:nvPicPr>
                  <pic:blipFill>
                    <a:blip r:embed="rId26"/>
                    <a:stretch>
                      <a:fillRect/>
                    </a:stretch>
                  </pic:blipFill>
                  <pic:spPr>
                    <a:xfrm>
                      <a:off x="0" y="0"/>
                      <a:ext cx="5760720" cy="2975882"/>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9 apresenta o diagrama de sequência do aceite de uma solicitação por parte da empresa coletora.</w:t>
      </w:r>
    </w:p>
    <w:p>
      <w:pPr>
        <w:spacing w:before="120" w:after="0"/>
        <w:ind w:firstLine="0"/>
        <w:jc w:val="center"/>
      </w:pPr>
      <w:r>
        <w:rPr>
          <w:rFonts w:ascii="Arial" w:hAnsi="Arial"/>
          <w:b w:val="0"/>
          <w:sz w:val="20"/>
        </w:rPr>
        <w:t>Figura 9 – Diagrama de sequência: aceite de solicitação pela empresa</w:t>
      </w:r>
    </w:p>
    <w:p>
      <w:pPr>
        <w:spacing w:before="0" w:after="0"/>
        <w:ind w:firstLine="0"/>
        <w:jc w:val="center"/>
      </w:pPr>
      <w:r>
        <w:drawing>
          <wp:inline>
            <wp:extent cx="5760720" cy="3578406"/>
            <wp:docPr id="12" name="Picture 12"/>
            <wp:cNvGraphicFramePr>
              <a:graphicFrameLocks noChangeAspect="1"/>
            </wp:cNvGraphicFramePr>
            <a:graphic>
              <a:graphicData uri="http://schemas.openxmlformats.org/drawingml/2006/picture">
                <pic:pic>
                  <pic:nvPicPr>
                    <pic:cNvPr id="0" name="APENDICE-E-3.png"/>
                    <pic:cNvPicPr/>
                  </pic:nvPicPr>
                  <pic:blipFill>
                    <a:blip r:embed="rId27"/>
                    <a:stretch>
                      <a:fillRect/>
                    </a:stretch>
                  </pic:blipFill>
                  <pic:spPr>
                    <a:xfrm>
                      <a:off x="0" y="0"/>
                      <a:ext cx="5760720" cy="3578406"/>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10 apresenta o diagrama de sequência da conclusão de uma coleta mediante a validação do código de confirmação.</w:t>
      </w:r>
    </w:p>
    <w:p>
      <w:pPr>
        <w:spacing w:before="120" w:after="0"/>
        <w:ind w:firstLine="0"/>
        <w:jc w:val="center"/>
      </w:pPr>
      <w:r>
        <w:rPr>
          <w:rFonts w:ascii="Arial" w:hAnsi="Arial"/>
          <w:b w:val="0"/>
          <w:sz w:val="20"/>
        </w:rPr>
        <w:t>Figura 10 – Diagrama de sequência: conclusão de coleta com código de confirmação</w:t>
      </w:r>
    </w:p>
    <w:p>
      <w:pPr>
        <w:spacing w:before="0" w:after="0"/>
        <w:ind w:firstLine="0"/>
        <w:jc w:val="center"/>
      </w:pPr>
      <w:r>
        <w:drawing>
          <wp:inline>
            <wp:extent cx="5760720" cy="2726054"/>
            <wp:docPr id="13" name="Picture 13"/>
            <wp:cNvGraphicFramePr>
              <a:graphicFrameLocks noChangeAspect="1"/>
            </wp:cNvGraphicFramePr>
            <a:graphic>
              <a:graphicData uri="http://schemas.openxmlformats.org/drawingml/2006/picture">
                <pic:pic>
                  <pic:nvPicPr>
                    <pic:cNvPr id="0" name="APENDICE-E-4.png"/>
                    <pic:cNvPicPr/>
                  </pic:nvPicPr>
                  <pic:blipFill>
                    <a:blip r:embed="rId28"/>
                    <a:stretch>
                      <a:fillRect/>
                    </a:stretch>
                  </pic:blipFill>
                  <pic:spPr>
                    <a:xfrm>
                      <a:off x="0" y="0"/>
                      <a:ext cx="5760720" cy="2726054"/>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11 apresenta o diagrama de sequência do envio de mensagens no chat vinculado a uma coleta.</w:t>
      </w:r>
    </w:p>
    <w:p>
      <w:pPr>
        <w:spacing w:before="120" w:after="0"/>
        <w:ind w:firstLine="0"/>
        <w:jc w:val="center"/>
      </w:pPr>
      <w:r>
        <w:rPr>
          <w:rFonts w:ascii="Arial" w:hAnsi="Arial"/>
          <w:b w:val="0"/>
          <w:sz w:val="20"/>
        </w:rPr>
        <w:t>Figura 11 – Diagrama de sequência: envio de mensagem no chat da coleta</w:t>
      </w:r>
    </w:p>
    <w:p>
      <w:pPr>
        <w:spacing w:before="0" w:after="0"/>
        <w:ind w:firstLine="0"/>
        <w:jc w:val="center"/>
      </w:pPr>
      <w:r>
        <w:drawing>
          <wp:inline>
            <wp:extent cx="5760720" cy="3203665"/>
            <wp:docPr id="14" name="Picture 14"/>
            <wp:cNvGraphicFramePr>
              <a:graphicFrameLocks noChangeAspect="1"/>
            </wp:cNvGraphicFramePr>
            <a:graphic>
              <a:graphicData uri="http://schemas.openxmlformats.org/drawingml/2006/picture">
                <pic:pic>
                  <pic:nvPicPr>
                    <pic:cNvPr id="0" name="APENDICE-E-5.png"/>
                    <pic:cNvPicPr/>
                  </pic:nvPicPr>
                  <pic:blipFill>
                    <a:blip r:embed="rId29"/>
                    <a:stretch>
                      <a:fillRect/>
                    </a:stretch>
                  </pic:blipFill>
                  <pic:spPr>
                    <a:xfrm>
                      <a:off x="0" y="0"/>
                      <a:ext cx="5760720" cy="3203665"/>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ind w:firstLine="851"/>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ind w:firstLine="851"/>
        <w:rPr/>
      </w:pPr>
      <w:r w:rsidDel="00000000" w:rsidR="00000000" w:rsidRPr="00000000">
        <w:rPr>
          <w:rtl w:val="0"/>
        </w:rPr>
      </w:r>
    </w:p>
    <w:p w:rsidR="00000000" w:rsidDel="00000000" w:rsidP="00000000" w:rsidRDefault="00000000" w:rsidRPr="00000000" w14:paraId="000003B6">
      <w:pPr>
        <w:ind w:firstLine="851"/>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jc w:val="center"/>
        <w:rPr/>
      </w:pPr>
      <w:bookmarkStart w:colFirst="0" w:colLast="0" w:name="_rdck8fithh4u" w:id="59"/>
      <w:bookmarkEnd w:id="59"/>
      <w:r w:rsidDel="00000000" w:rsidR="00000000" w:rsidRPr="00000000">
        <w:rPr>
          <w:rtl w:val="0"/>
        </w:rPr>
        <w:t xml:space="preserve">APÊNDICE F: DIAGRAMA DE ENTIDADE E RELACIONAMENTO</w:t>
      </w:r>
    </w:p>
    <w:p>
      <w:pPr>
        <w:ind w:firstLine="709"/>
        <w:jc w:val="both"/>
      </w:pPr>
      <w:r>
        <w:t>O Apêndice F apresenta o diagrama de entidade e relacionamento (DER) do sistema ECOnecta, correspondente às tabelas físicas implementadas no banco de dados PostgreSQL. A Figura 12 detalha as entidades, seus atributos e os relacionamentos estabelecidos entre elas.</w:t>
      </w:r>
    </w:p>
    <w:p>
      <w:pPr>
        <w:spacing w:before="120" w:after="0"/>
        <w:ind w:firstLine="0"/>
        <w:jc w:val="center"/>
      </w:pPr>
      <w:r>
        <w:rPr>
          <w:rFonts w:ascii="Arial" w:hAnsi="Arial"/>
          <w:b w:val="0"/>
          <w:sz w:val="20"/>
        </w:rPr>
        <w:t>Figura 12 – Diagrama de entidade e relacionamento (DER) do sistema ECOnecta</w:t>
      </w:r>
    </w:p>
    <w:p>
      <w:pPr>
        <w:spacing w:before="0" w:after="0"/>
        <w:ind w:firstLine="0"/>
        <w:jc w:val="center"/>
      </w:pPr>
      <w:r>
        <w:drawing>
          <wp:inline>
            <wp:extent cx="3912678" cy="8229600"/>
            <wp:docPr id="9" name="Picture 9"/>
            <wp:cNvGraphicFramePr>
              <a:graphicFrameLocks noChangeAspect="1"/>
            </wp:cNvGraphicFramePr>
            <a:graphic>
              <a:graphicData uri="http://schemas.openxmlformats.org/drawingml/2006/picture">
                <pic:pic>
                  <pic:nvPicPr>
                    <pic:cNvPr id="0" name="APENDICE-F-1.png"/>
                    <pic:cNvPicPr/>
                  </pic:nvPicPr>
                  <pic:blipFill>
                    <a:blip r:embed="rId24"/>
                    <a:stretch>
                      <a:fillRect/>
                    </a:stretch>
                  </pic:blipFill>
                  <pic:spPr>
                    <a:xfrm>
                      <a:off x="0" y="0"/>
                      <a:ext cx="3912678"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BB">
      <w:pPr>
        <w:ind w:firstLine="851"/>
        <w:rPr/>
      </w:pPr>
      <w:r w:rsidDel="00000000" w:rsidR="00000000" w:rsidRPr="00000000">
        <w:rPr>
          <w:rtl w:val="0"/>
        </w:rPr>
      </w:r>
    </w:p>
    <w:p w:rsidR="00000000" w:rsidDel="00000000" w:rsidP="00000000" w:rsidRDefault="00000000" w:rsidRPr="00000000" w14:paraId="000003BC">
      <w:pPr>
        <w:ind w:firstLine="851"/>
        <w:rPr/>
      </w:pPr>
      <w:r w:rsidDel="00000000" w:rsidR="00000000" w:rsidRPr="00000000">
        <w:rPr>
          <w:rtl w:val="0"/>
        </w:rPr>
      </w:r>
    </w:p>
    <w:p w:rsidR="00000000" w:rsidDel="00000000" w:rsidP="00000000" w:rsidRDefault="00000000" w:rsidRPr="00000000" w14:paraId="000003BD">
      <w:pPr>
        <w:ind w:firstLine="851"/>
        <w:rPr/>
      </w:pP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jc w:val="center"/>
        <w:rPr/>
      </w:pPr>
      <w:bookmarkStart w:colFirst="0" w:colLast="0" w:name="_8e287f1k8m4n" w:id="60"/>
      <w:bookmarkEnd w:id="60"/>
      <w:r w:rsidDel="00000000" w:rsidR="00000000" w:rsidRPr="00000000">
        <w:rPr>
          <w:rtl w:val="0"/>
        </w:rPr>
        <w:t xml:space="preserve">APÊNDICE G: DICIONÁRIO DE DADOS</w:t>
      </w:r>
    </w:p>
    <w:p w:rsidR="00000000" w:rsidDel="00000000" w:rsidP="00000000" w:rsidRDefault="00000000" w:rsidRPr="00000000" w14:paraId="000003C0">
      <w:pPr>
        <w:ind w:firstLine="851"/>
        <w:rPr/>
      </w:pPr>
      <w:r w:rsidDel="00000000" w:rsidR="00000000" w:rsidRPr="00000000">
        <w:rPr>
          <w:rtl w:val="0"/>
        </w:rPr>
      </w:r>
    </w:p>
    <w:p w:rsidR="00000000" w:rsidDel="00000000" w:rsidP="00000000" w:rsidRDefault="00000000" w:rsidRPr="00000000" w14:paraId="000003C1">
      <w:pPr>
        <w:ind w:firstLine="851"/>
        <w:rPr/>
      </w:pPr>
      <w:r w:rsidDel="00000000" w:rsidR="00000000" w:rsidRPr="00000000">
        <w:rPr>
          <w:rtl w:val="0"/>
        </w:rPr>
      </w:r>
    </w:p>
    <w:p w:rsidR="00000000" w:rsidDel="00000000" w:rsidP="00000000" w:rsidRDefault="00000000" w:rsidRPr="00000000" w14:paraId="000003C2">
      <w:pPr>
        <w:ind w:firstLine="851"/>
        <w:rPr/>
      </w:pPr>
      <w:r w:rsidDel="00000000" w:rsidR="00000000" w:rsidRPr="00000000">
        <w:rPr>
          <w:rtl w:val="0"/>
        </w:rPr>
      </w:r>
    </w:p>
    <w:p w:rsidR="00000000" w:rsidDel="00000000" w:rsidP="00000000" w:rsidRDefault="00000000" w:rsidRPr="00000000" w14:paraId="000003C3">
      <w:pPr>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1"/>
        <w:jc w:val="center"/>
        <w:rPr/>
      </w:pPr>
      <w:bookmarkStart w:colFirst="0" w:colLast="0" w:name="_9v7077799na4" w:id="61"/>
      <w:bookmarkEnd w:id="61"/>
      <w:r w:rsidDel="00000000" w:rsidR="00000000" w:rsidRPr="00000000">
        <w:rPr>
          <w:rtl w:val="0"/>
        </w:rPr>
        <w:t xml:space="preserve">APÊNDICE H: DIAGRAMAS DE CLASSES PARTICIPANTES</w:t>
      </w:r>
    </w:p>
    <w:p>
      <w:pPr>
        <w:ind w:firstLine="709"/>
        <w:jc w:val="both"/>
      </w:pPr>
      <w:r>
        <w:t>O Apêndice H reúne os diagramas de classes participantes (análise de robustez) dos principais casos de uso do sistema ECOnecta. Em cada diagrama, as classes são organizadas em três estereótipos: «boundary» (fronteira), «control» (controle) e «entity» (entidade).</w:t>
      </w:r>
    </w:p>
    <w:p>
      <w:pPr>
        <w:ind w:firstLine="709"/>
        <w:jc w:val="both"/>
      </w:pPr>
      <w:r>
        <w:t>A Figura 13 apresenta as classes participantes do caso de uso de criação de solicitação de coleta.</w:t>
      </w:r>
    </w:p>
    <w:p>
      <w:pPr>
        <w:spacing w:before="120" w:after="0"/>
        <w:ind w:firstLine="0"/>
        <w:jc w:val="center"/>
      </w:pPr>
      <w:r>
        <w:rPr>
          <w:rFonts w:ascii="Arial" w:hAnsi="Arial"/>
          <w:b w:val="0"/>
          <w:sz w:val="20"/>
        </w:rPr>
        <w:t>Figura 13 – Classes participantes: criação de solicitação de coleta</w:t>
      </w:r>
    </w:p>
    <w:p>
      <w:pPr>
        <w:spacing w:before="0" w:after="0"/>
        <w:ind w:firstLine="0"/>
        <w:jc w:val="center"/>
      </w:pPr>
      <w:r>
        <w:drawing>
          <wp:inline>
            <wp:extent cx="5760720" cy="1124222"/>
            <wp:docPr id="15" name="Picture 15"/>
            <wp:cNvGraphicFramePr>
              <a:graphicFrameLocks noChangeAspect="1"/>
            </wp:cNvGraphicFramePr>
            <a:graphic>
              <a:graphicData uri="http://schemas.openxmlformats.org/drawingml/2006/picture">
                <pic:pic>
                  <pic:nvPicPr>
                    <pic:cNvPr id="0" name="APENDICE-H-1.png"/>
                    <pic:cNvPicPr/>
                  </pic:nvPicPr>
                  <pic:blipFill>
                    <a:blip r:embed="rId30"/>
                    <a:stretch>
                      <a:fillRect/>
                    </a:stretch>
                  </pic:blipFill>
                  <pic:spPr>
                    <a:xfrm>
                      <a:off x="0" y="0"/>
                      <a:ext cx="5760720" cy="1124222"/>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14 apresenta as classes participantes do caso de uso de aprovação ou rejeição de solicitação.</w:t>
      </w:r>
    </w:p>
    <w:p>
      <w:pPr>
        <w:spacing w:before="120" w:after="0"/>
        <w:ind w:firstLine="0"/>
        <w:jc w:val="center"/>
      </w:pPr>
      <w:r>
        <w:rPr>
          <w:rFonts w:ascii="Arial" w:hAnsi="Arial"/>
          <w:b w:val="0"/>
          <w:sz w:val="20"/>
        </w:rPr>
        <w:t>Figura 14 – Classes participantes: aprovação ou rejeição de solicitação</w:t>
      </w:r>
    </w:p>
    <w:p>
      <w:pPr>
        <w:spacing w:before="0" w:after="0"/>
        <w:ind w:firstLine="0"/>
        <w:jc w:val="center"/>
      </w:pPr>
      <w:r>
        <w:drawing>
          <wp:inline>
            <wp:extent cx="5760720" cy="580480"/>
            <wp:docPr id="16" name="Picture 16"/>
            <wp:cNvGraphicFramePr>
              <a:graphicFrameLocks noChangeAspect="1"/>
            </wp:cNvGraphicFramePr>
            <a:graphic>
              <a:graphicData uri="http://schemas.openxmlformats.org/drawingml/2006/picture">
                <pic:pic>
                  <pic:nvPicPr>
                    <pic:cNvPr id="0" name="APENDICE-H-2.png"/>
                    <pic:cNvPicPr/>
                  </pic:nvPicPr>
                  <pic:blipFill>
                    <a:blip r:embed="rId31"/>
                    <a:stretch>
                      <a:fillRect/>
                    </a:stretch>
                  </pic:blipFill>
                  <pic:spPr>
                    <a:xfrm>
                      <a:off x="0" y="0"/>
                      <a:ext cx="5760720" cy="580480"/>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15 apresenta as classes participantes do caso de uso de aceite de solicitação.</w:t>
      </w:r>
    </w:p>
    <w:p>
      <w:pPr>
        <w:spacing w:before="120" w:after="0"/>
        <w:ind w:firstLine="0"/>
        <w:jc w:val="center"/>
      </w:pPr>
      <w:r>
        <w:rPr>
          <w:rFonts w:ascii="Arial" w:hAnsi="Arial"/>
          <w:b w:val="0"/>
          <w:sz w:val="20"/>
        </w:rPr>
        <w:t>Figura 15 – Classes participantes: aceite de solicitação</w:t>
      </w:r>
    </w:p>
    <w:p>
      <w:pPr>
        <w:spacing w:before="0" w:after="0"/>
        <w:ind w:firstLine="0"/>
        <w:jc w:val="center"/>
      </w:pPr>
      <w:r>
        <w:drawing>
          <wp:inline>
            <wp:extent cx="5760720" cy="1388745"/>
            <wp:docPr id="17" name="Picture 17"/>
            <wp:cNvGraphicFramePr>
              <a:graphicFrameLocks noChangeAspect="1"/>
            </wp:cNvGraphicFramePr>
            <a:graphic>
              <a:graphicData uri="http://schemas.openxmlformats.org/drawingml/2006/picture">
                <pic:pic>
                  <pic:nvPicPr>
                    <pic:cNvPr id="0" name="APENDICE-H-3.png"/>
                    <pic:cNvPicPr/>
                  </pic:nvPicPr>
                  <pic:blipFill>
                    <a:blip r:embed="rId32"/>
                    <a:stretch>
                      <a:fillRect/>
                    </a:stretch>
                  </pic:blipFill>
                  <pic:spPr>
                    <a:xfrm>
                      <a:off x="0" y="0"/>
                      <a:ext cx="5760720" cy="1388745"/>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16 apresenta as classes participantes dos casos de uso de atualização e conclusão de coleta.</w:t>
      </w:r>
    </w:p>
    <w:p>
      <w:pPr>
        <w:spacing w:before="120" w:after="0"/>
        <w:ind w:firstLine="0"/>
        <w:jc w:val="center"/>
      </w:pPr>
      <w:r>
        <w:rPr>
          <w:rFonts w:ascii="Arial" w:hAnsi="Arial"/>
          <w:b w:val="0"/>
          <w:sz w:val="20"/>
        </w:rPr>
        <w:t>Figura 16 – Classes participantes: atualização e conclusão de coleta</w:t>
      </w:r>
    </w:p>
    <w:p>
      <w:pPr>
        <w:spacing w:before="0" w:after="0"/>
        <w:ind w:firstLine="0"/>
        <w:jc w:val="center"/>
      </w:pPr>
      <w:r>
        <w:drawing>
          <wp:inline>
            <wp:extent cx="5760720" cy="462915"/>
            <wp:docPr id="18" name="Picture 18"/>
            <wp:cNvGraphicFramePr>
              <a:graphicFrameLocks noChangeAspect="1"/>
            </wp:cNvGraphicFramePr>
            <a:graphic>
              <a:graphicData uri="http://schemas.openxmlformats.org/drawingml/2006/picture">
                <pic:pic>
                  <pic:nvPicPr>
                    <pic:cNvPr id="0" name="APENDICE-H-4.png"/>
                    <pic:cNvPicPr/>
                  </pic:nvPicPr>
                  <pic:blipFill>
                    <a:blip r:embed="rId33"/>
                    <a:stretch>
                      <a:fillRect/>
                    </a:stretch>
                  </pic:blipFill>
                  <pic:spPr>
                    <a:xfrm>
                      <a:off x="0" y="0"/>
                      <a:ext cx="5760720" cy="462915"/>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17 apresenta as classes participantes do caso de uso de envio de mensagem no chat.</w:t>
      </w:r>
    </w:p>
    <w:p>
      <w:pPr>
        <w:spacing w:before="120" w:after="0"/>
        <w:ind w:firstLine="0"/>
        <w:jc w:val="center"/>
      </w:pPr>
      <w:r>
        <w:rPr>
          <w:rFonts w:ascii="Arial" w:hAnsi="Arial"/>
          <w:b w:val="0"/>
          <w:sz w:val="20"/>
        </w:rPr>
        <w:t>Figura 17 – Classes participantes: envio de mensagem no chat</w:t>
      </w:r>
    </w:p>
    <w:p>
      <w:pPr>
        <w:spacing w:before="0" w:after="0"/>
        <w:ind w:firstLine="0"/>
        <w:jc w:val="center"/>
      </w:pPr>
      <w:r>
        <w:drawing>
          <wp:inline>
            <wp:extent cx="5760720" cy="830307"/>
            <wp:docPr id="19" name="Picture 19"/>
            <wp:cNvGraphicFramePr>
              <a:graphicFrameLocks noChangeAspect="1"/>
            </wp:cNvGraphicFramePr>
            <a:graphic>
              <a:graphicData uri="http://schemas.openxmlformats.org/drawingml/2006/picture">
                <pic:pic>
                  <pic:nvPicPr>
                    <pic:cNvPr id="0" name="APENDICE-H-5.png"/>
                    <pic:cNvPicPr/>
                  </pic:nvPicPr>
                  <pic:blipFill>
                    <a:blip r:embed="rId34"/>
                    <a:stretch>
                      <a:fillRect/>
                    </a:stretch>
                  </pic:blipFill>
                  <pic:spPr>
                    <a:xfrm>
                      <a:off x="0" y="0"/>
                      <a:ext cx="5760720" cy="830307"/>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18 apresenta as classes participantes do caso de uso de autenticação de usuário.</w:t>
      </w:r>
    </w:p>
    <w:p>
      <w:pPr>
        <w:spacing w:before="120" w:after="0"/>
        <w:ind w:firstLine="0"/>
        <w:jc w:val="center"/>
      </w:pPr>
      <w:r>
        <w:rPr>
          <w:rFonts w:ascii="Arial" w:hAnsi="Arial"/>
          <w:b w:val="0"/>
          <w:sz w:val="20"/>
        </w:rPr>
        <w:t>Figura 18 – Classes participantes: autenticação de usuário</w:t>
      </w:r>
    </w:p>
    <w:p>
      <w:pPr>
        <w:spacing w:before="0" w:after="0"/>
        <w:ind w:firstLine="0"/>
        <w:jc w:val="center"/>
      </w:pPr>
      <w:r>
        <w:drawing>
          <wp:inline>
            <wp:extent cx="5760720" cy="1072787"/>
            <wp:docPr id="20" name="Picture 20"/>
            <wp:cNvGraphicFramePr>
              <a:graphicFrameLocks noChangeAspect="1"/>
            </wp:cNvGraphicFramePr>
            <a:graphic>
              <a:graphicData uri="http://schemas.openxmlformats.org/drawingml/2006/picture">
                <pic:pic>
                  <pic:nvPicPr>
                    <pic:cNvPr id="0" name="APENDICE-H-6.png"/>
                    <pic:cNvPicPr/>
                  </pic:nvPicPr>
                  <pic:blipFill>
                    <a:blip r:embed="rId35"/>
                    <a:stretch>
                      <a:fillRect/>
                    </a:stretch>
                  </pic:blipFill>
                  <pic:spPr>
                    <a:xfrm>
                      <a:off x="0" y="0"/>
                      <a:ext cx="5760720" cy="1072787"/>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C5">
      <w:pPr>
        <w:ind w:firstLine="851"/>
        <w:rPr/>
      </w:pPr>
      <w:r w:rsidDel="00000000" w:rsidR="00000000" w:rsidRPr="00000000">
        <w:rPr>
          <w:rtl w:val="0"/>
        </w:rPr>
      </w:r>
    </w:p>
    <w:p w:rsidR="00000000" w:rsidDel="00000000" w:rsidP="00000000" w:rsidRDefault="00000000" w:rsidRPr="00000000" w14:paraId="000003C6">
      <w:pPr>
        <w:ind w:firstLine="851"/>
        <w:rPr/>
      </w:pPr>
      <w:r w:rsidDel="00000000" w:rsidR="00000000" w:rsidRPr="00000000">
        <w:rPr>
          <w:rtl w:val="0"/>
        </w:rPr>
      </w:r>
    </w:p>
    <w:p w:rsidR="00000000" w:rsidDel="00000000" w:rsidP="00000000" w:rsidRDefault="00000000" w:rsidRPr="00000000" w14:paraId="000003C7">
      <w:pPr>
        <w:ind w:firstLine="851"/>
        <w:rPr/>
      </w:pPr>
      <w:r w:rsidDel="00000000" w:rsidR="00000000" w:rsidRPr="00000000">
        <w:rPr>
          <w:rtl w:val="0"/>
        </w:rPr>
      </w:r>
    </w:p>
    <w:p w:rsidR="00000000" w:rsidDel="00000000" w:rsidP="00000000" w:rsidRDefault="00000000" w:rsidRPr="00000000" w14:paraId="000003C8">
      <w:pPr>
        <w:ind w:firstLine="851"/>
        <w:rPr/>
      </w:pPr>
      <w:r w:rsidDel="00000000" w:rsidR="00000000" w:rsidRPr="00000000">
        <w:rPr>
          <w:rtl w:val="0"/>
        </w:rPr>
      </w:r>
    </w:p>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jc w:val="center"/>
        <w:rPr/>
      </w:pPr>
      <w:bookmarkStart w:colFirst="0" w:colLast="0" w:name="_st05aoulyq3u" w:id="62"/>
      <w:bookmarkEnd w:id="62"/>
      <w:r w:rsidDel="00000000" w:rsidR="00000000" w:rsidRPr="00000000">
        <w:rPr>
          <w:rtl w:val="0"/>
        </w:rPr>
        <w:t xml:space="preserve">MANUAL DO USUÁRIO</w:t>
      </w:r>
    </w:p>
    <w:p w:rsidR="00000000" w:rsidDel="00000000" w:rsidP="00000000" w:rsidRDefault="00000000" w:rsidRPr="00000000" w14:paraId="000003CB">
      <w:pPr>
        <w:ind w:firstLine="851"/>
        <w:rPr/>
      </w:pPr>
      <w:r w:rsidDel="00000000" w:rsidR="00000000" w:rsidRPr="00000000">
        <w:rPr>
          <w:rtl w:val="0"/>
        </w:rPr>
      </w:r>
    </w:p>
    <w:p w:rsidR="00000000" w:rsidDel="00000000" w:rsidP="00000000" w:rsidRDefault="00000000" w:rsidRPr="00000000" w14:paraId="000003CC">
      <w:pPr>
        <w:ind w:firstLine="851"/>
        <w:rPr/>
      </w:pPr>
      <w:r w:rsidDel="00000000" w:rsidR="00000000" w:rsidRPr="00000000">
        <w:rPr>
          <w:rtl w:val="0"/>
        </w:rPr>
      </w:r>
    </w:p>
    <w:p w:rsidR="00000000" w:rsidDel="00000000" w:rsidP="00000000" w:rsidRDefault="00000000" w:rsidRPr="00000000" w14:paraId="000003CD">
      <w:pPr>
        <w:ind w:firstLine="851"/>
        <w:rPr/>
      </w:pPr>
      <w:r w:rsidDel="00000000" w:rsidR="00000000" w:rsidRPr="00000000">
        <w:rPr>
          <w:rtl w:val="0"/>
        </w:rPr>
      </w:r>
    </w:p>
    <w:p w:rsidR="00000000" w:rsidDel="00000000" w:rsidP="00000000" w:rsidRDefault="00000000" w:rsidRPr="00000000" w14:paraId="000003CE">
      <w:pPr>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jc w:val="center"/>
        <w:rPr/>
      </w:pPr>
      <w:bookmarkStart w:colFirst="0" w:colLast="0" w:name="_d5lk9tpj8bpd" w:id="63"/>
      <w:bookmarkEnd w:id="63"/>
      <w:r w:rsidDel="00000000" w:rsidR="00000000" w:rsidRPr="00000000">
        <w:rPr>
          <w:rtl w:val="0"/>
        </w:rPr>
        <w:t xml:space="preserve">MANUAL DE INSTALAÇÃO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color w:val="ff0000"/>
        </w:rPr>
      </w:pPr>
      <w:r w:rsidDel="00000000" w:rsidR="00000000" w:rsidRPr="00000000">
        <w:rPr>
          <w:color w:val="ff0000"/>
          <w:rtl w:val="0"/>
        </w:rPr>
        <w:t xml:space="preserve">Se houver.</w:t>
      </w:r>
    </w:p>
    <w:p w:rsidR="00000000" w:rsidDel="00000000" w:rsidP="00000000" w:rsidRDefault="00000000" w:rsidRPr="00000000" w14:paraId="000003D2">
      <w:pPr>
        <w:rPr>
          <w:color w:val="ff0000"/>
        </w:rPr>
      </w:pPr>
      <w:r w:rsidDel="00000000" w:rsidR="00000000" w:rsidRPr="00000000">
        <w:rPr>
          <w:color w:val="ff0000"/>
          <w:rtl w:val="0"/>
        </w:rPr>
        <w:t xml:space="preserve">Obs.: Pode acrescentar anexos conforme a necessidade do projeto.</w:t>
      </w:r>
    </w:p>
    <w:sectPr>
      <w:headerReference r:id="rId20" w:type="default"/>
      <w:type w:val="nextPage"/>
      <w:pgSz w:h="16838" w:w="11906" w:orient="portrait"/>
      <w:pgMar w:bottom="1134" w:top="1701" w:left="1701" w:right="1134" w:header="1134" w:footer="851"/>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86" w:hanging="432"/>
      </w:pPr>
      <w:rPr/>
    </w:lvl>
    <w:lvl w:ilvl="1">
      <w:start w:val="1"/>
      <w:numFmt w:val="decimal"/>
      <w:lvlText w:val="%1.%2"/>
      <w:lvlJc w:val="left"/>
      <w:pPr>
        <w:ind w:left="2703" w:hanging="576"/>
      </w:pPr>
      <w:rPr>
        <w:b w:val="0"/>
        <w:bCs w:val="0"/>
      </w:rPr>
    </w:lvl>
    <w:lvl w:ilvl="2">
      <w:start w:val="1"/>
      <w:numFmt w:val="decimal"/>
      <w:lvlText w:val="%1.%2.%3"/>
      <w:lvlJc w:val="left"/>
      <w:pPr>
        <w:ind w:left="720" w:hanging="720"/>
      </w:pPr>
      <w:rPr>
        <w:b w:val="1"/>
        <w:b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240" w:lineRule="auto"/>
      <w:ind w:left="432" w:hanging="431.9999999999999"/>
    </w:pPr>
    <w:rPr>
      <w:b w:val="1"/>
      <w:bCs w:val="1"/>
    </w:rPr>
  </w:style>
  <w:style w:type="paragraph" w:styleId="Heading2">
    <w:name w:val="heading 2"/>
    <w:basedOn w:val="Normal"/>
    <w:next w:val="Normal"/>
    <w:pPr>
      <w:keepNext w:val="1"/>
      <w:keepLines w:val="1"/>
      <w:widowControl w:val="0"/>
      <w:spacing w:line="240" w:lineRule="auto"/>
      <w:ind w:left="0" w:firstLine="0"/>
    </w:pPr>
    <w:rPr/>
  </w:style>
  <w:style w:type="paragraph" w:styleId="Heading3">
    <w:name w:val="heading 3"/>
    <w:basedOn w:val="Normal"/>
    <w:next w:val="Normal"/>
    <w:pPr>
      <w:keepNext w:val="1"/>
      <w:keepLines w:val="1"/>
      <w:widowControl w:val="0"/>
      <w:spacing w:line="240" w:lineRule="auto"/>
      <w:ind w:left="0" w:firstLine="0"/>
    </w:pPr>
    <w:rPr>
      <w:b w:val="1"/>
      <w:bCs w:val="1"/>
      <w:color w:val="000000"/>
    </w:rPr>
  </w:style>
  <w:style w:type="paragraph" w:styleId="Heading4">
    <w:name w:val="heading 4"/>
    <w:basedOn w:val="Normal"/>
    <w:next w:val="Normal"/>
    <w:pPr>
      <w:keepNext w:val="1"/>
      <w:keepLines w:val="1"/>
      <w:widowControl w:val="0"/>
      <w:spacing w:before="40" w:line="2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before="120" w:line="252.00000000000003" w:lineRule="auto"/>
      <w:ind w:left="1008" w:hanging="1008"/>
    </w:pPr>
    <w:rPr>
      <w:rFonts w:ascii="Calibri" w:cs="Calibri" w:eastAsia="Calibri" w:hAnsi="Calibri"/>
      <w:b w:val="1"/>
      <w:bCs w:val="1"/>
    </w:rPr>
  </w:style>
  <w:style w:type="paragraph" w:styleId="Heading6">
    <w:name w:val="heading 6"/>
    <w:basedOn w:val="Normal"/>
    <w:next w:val="Normal"/>
    <w:pPr>
      <w:keepNext w:val="1"/>
      <w:keepLines w:val="1"/>
      <w:spacing w:before="120" w:line="252.00000000000003" w:lineRule="auto"/>
      <w:ind w:left="1152" w:hanging="1152"/>
    </w:pPr>
    <w:rPr>
      <w:rFonts w:ascii="Calibri" w:cs="Calibri" w:eastAsia="Calibri" w:hAnsi="Calibri"/>
      <w:b w:val="1"/>
      <w:bCs w:val="1"/>
      <w:i w:val="1"/>
      <w:iCs w:val="1"/>
    </w:rPr>
  </w:style>
  <w:style w:type="paragraph" w:styleId="Title">
    <w:name w:val="Title"/>
    <w:basedOn w:val="Normal"/>
    <w:next w:val="Normal"/>
    <w:pPr>
      <w:widowControl w:val="0"/>
      <w:spacing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ellenmacarthurfoundation.org/topics/circular-economy-introduction/overview" TargetMode="External"/><Relationship Id="rId12" Type="http://schemas.openxmlformats.org/officeDocument/2006/relationships/hyperlink" Target="http://www.planalto.gov.br/ccivil_03/_ato2007-2010/2010/lei/l12305.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openknowledge.worldbank.org/handle/10986/30317" TargetMode="External"/><Relationship Id="rId14" Type="http://schemas.openxmlformats.org/officeDocument/2006/relationships/hyperlink" Target="https://openknowledge.worldbank.org/handle/10986/17388" TargetMode="External"/><Relationship Id="rId17" Type="http://schemas.openxmlformats.org/officeDocument/2006/relationships/hyperlink" Target="https://sdgs.un.org/goals" TargetMode="External"/><Relationship Id="rId16" Type="http://schemas.openxmlformats.org/officeDocument/2006/relationships/hyperlink" Target="https://undocs.org/en/A/42/427" TargetMode="External"/><Relationship Id="rId5" Type="http://schemas.openxmlformats.org/officeDocument/2006/relationships/styles" Target="styles.xml"/><Relationship Id="rId19" Type="http://schemas.openxmlformats.org/officeDocument/2006/relationships/hyperlink" Target="https://www.abrema.org.br/wp-content/uploads/dlm_uploads/2024/03/Panorama_2023_P1.pdf" TargetMode="External"/><Relationship Id="rId6" Type="http://schemas.openxmlformats.org/officeDocument/2006/relationships/image" Target="media/image1.png"/><Relationship Id="rId18" Type="http://schemas.openxmlformats.org/officeDocument/2006/relationships/hyperlink" Target="https://wedocs.unep.org/handle/20.500.11822/9672" TargetMode="External"/><Relationship Id="rId7" Type="http://schemas.openxmlformats.org/officeDocument/2006/relationships/image" Target="media/image3.png"/><Relationship Id="rId8" Type="http://schemas.openxmlformats.org/officeDocument/2006/relationships/header" Target="head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