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DE0" w:rsidRDefault="00851DE0">
      <w:pPr>
        <w:rPr>
          <w:rFonts w:ascii="Arial" w:hAnsi="Arial" w:cs="Arial"/>
          <w:b/>
          <w:sz w:val="28"/>
          <w:szCs w:val="28"/>
        </w:rPr>
      </w:pPr>
      <w:r>
        <w:rPr>
          <w:rFonts w:ascii="Arial" w:hAnsi="Arial" w:cs="Arial"/>
          <w:b/>
          <w:sz w:val="28"/>
          <w:szCs w:val="28"/>
        </w:rPr>
        <w:t>Họ và tên: Vũ Xuân Long</w:t>
      </w:r>
    </w:p>
    <w:p w:rsidR="00851DE0" w:rsidRDefault="00851DE0">
      <w:pPr>
        <w:rPr>
          <w:rFonts w:ascii="Arial" w:hAnsi="Arial" w:cs="Arial"/>
          <w:b/>
          <w:sz w:val="28"/>
          <w:szCs w:val="28"/>
        </w:rPr>
      </w:pPr>
      <w:r>
        <w:rPr>
          <w:rFonts w:ascii="Arial" w:hAnsi="Arial" w:cs="Arial"/>
          <w:b/>
          <w:sz w:val="28"/>
          <w:szCs w:val="28"/>
        </w:rPr>
        <w:t>MSV: 2018600439</w:t>
      </w:r>
    </w:p>
    <w:p w:rsidR="00851DE0" w:rsidRDefault="00851DE0">
      <w:pPr>
        <w:rPr>
          <w:rFonts w:ascii="Arial" w:hAnsi="Arial" w:cs="Arial"/>
          <w:b/>
          <w:sz w:val="28"/>
          <w:szCs w:val="28"/>
        </w:rPr>
      </w:pPr>
    </w:p>
    <w:p w:rsidR="00851DE0" w:rsidRDefault="00851DE0" w:rsidP="00851DE0">
      <w:pPr>
        <w:jc w:val="center"/>
        <w:rPr>
          <w:rFonts w:ascii="Arial" w:hAnsi="Arial" w:cs="Arial"/>
          <w:b/>
          <w:sz w:val="28"/>
          <w:szCs w:val="28"/>
        </w:rPr>
      </w:pPr>
      <w:r>
        <w:rPr>
          <w:rFonts w:ascii="Arial" w:hAnsi="Arial" w:cs="Arial"/>
          <w:b/>
          <w:sz w:val="28"/>
          <w:szCs w:val="28"/>
        </w:rPr>
        <w:t>Mô hình hóa giao diện cho chức năng quản lý độc giả</w:t>
      </w:r>
    </w:p>
    <w:p w:rsidR="00851DE0" w:rsidRDefault="00851DE0" w:rsidP="00851DE0">
      <w:pPr>
        <w:rPr>
          <w:rFonts w:ascii="Arial" w:hAnsi="Arial" w:cs="Arial"/>
          <w:b/>
          <w:sz w:val="28"/>
          <w:szCs w:val="28"/>
        </w:rPr>
      </w:pPr>
    </w:p>
    <w:p w:rsidR="00851DE0" w:rsidRDefault="00851DE0" w:rsidP="00851DE0">
      <w:pPr>
        <w:rPr>
          <w:rFonts w:ascii="Arial" w:hAnsi="Arial" w:cs="Arial"/>
          <w:b/>
          <w:sz w:val="28"/>
          <w:szCs w:val="28"/>
        </w:rPr>
      </w:pPr>
      <w:r>
        <w:rPr>
          <w:rFonts w:ascii="Arial" w:hAnsi="Arial" w:cs="Arial"/>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9.4pt">
            <v:imagedata r:id="rId5" o:title="SharedScreenshot"/>
          </v:shape>
        </w:pict>
      </w:r>
    </w:p>
    <w:p w:rsidR="00851DE0" w:rsidRDefault="00851DE0" w:rsidP="00851DE0">
      <w:pPr>
        <w:rPr>
          <w:rFonts w:ascii="Arial" w:hAnsi="Arial" w:cs="Arial"/>
          <w:b/>
          <w:sz w:val="28"/>
          <w:szCs w:val="28"/>
        </w:rPr>
      </w:pPr>
    </w:p>
    <w:p w:rsidR="00851DE0" w:rsidRPr="00851DE0" w:rsidRDefault="00851DE0" w:rsidP="00851DE0">
      <w:pPr>
        <w:pStyle w:val="ListParagraph"/>
        <w:numPr>
          <w:ilvl w:val="0"/>
          <w:numId w:val="1"/>
        </w:numPr>
        <w:rPr>
          <w:rFonts w:ascii="Arial" w:hAnsi="Arial" w:cs="Arial"/>
          <w:sz w:val="28"/>
          <w:szCs w:val="28"/>
        </w:rPr>
      </w:pPr>
      <w:r w:rsidRPr="00851DE0">
        <w:rPr>
          <w:rFonts w:ascii="Arial" w:hAnsi="Arial" w:cs="Arial"/>
          <w:sz w:val="28"/>
          <w:szCs w:val="28"/>
        </w:rPr>
        <w:t>Nút Them Doc Gia để thêm độc giat vào listbox.</w:t>
      </w:r>
    </w:p>
    <w:p w:rsidR="00851DE0" w:rsidRPr="00851DE0" w:rsidRDefault="00851DE0" w:rsidP="00851DE0">
      <w:pPr>
        <w:pStyle w:val="ListParagraph"/>
        <w:numPr>
          <w:ilvl w:val="0"/>
          <w:numId w:val="1"/>
        </w:numPr>
        <w:rPr>
          <w:rFonts w:ascii="Arial" w:hAnsi="Arial" w:cs="Arial"/>
          <w:sz w:val="28"/>
          <w:szCs w:val="28"/>
        </w:rPr>
      </w:pPr>
      <w:r w:rsidRPr="00851DE0">
        <w:rPr>
          <w:rFonts w:ascii="Arial" w:hAnsi="Arial" w:cs="Arial"/>
          <w:sz w:val="28"/>
          <w:szCs w:val="28"/>
        </w:rPr>
        <w:t>Nút Cap Nhat để cập nhật lại thông tin cho độc giả.</w:t>
      </w:r>
    </w:p>
    <w:p w:rsidR="00851DE0" w:rsidRDefault="00851DE0" w:rsidP="00851DE0">
      <w:pPr>
        <w:pStyle w:val="ListParagraph"/>
        <w:numPr>
          <w:ilvl w:val="0"/>
          <w:numId w:val="1"/>
        </w:numPr>
        <w:rPr>
          <w:rFonts w:ascii="Arial" w:hAnsi="Arial" w:cs="Arial"/>
          <w:sz w:val="28"/>
          <w:szCs w:val="28"/>
        </w:rPr>
      </w:pPr>
      <w:r w:rsidRPr="00851DE0">
        <w:rPr>
          <w:rFonts w:ascii="Arial" w:hAnsi="Arial" w:cs="Arial"/>
          <w:sz w:val="28"/>
          <w:szCs w:val="28"/>
        </w:rPr>
        <w:t>Nút Xoa Doc Gia để xóa độc giả.</w:t>
      </w:r>
    </w:p>
    <w:p w:rsidR="00851DE0" w:rsidRPr="00851DE0" w:rsidRDefault="00851DE0" w:rsidP="00851DE0">
      <w:pPr>
        <w:rPr>
          <w:rFonts w:ascii="Arial" w:hAnsi="Arial" w:cs="Arial"/>
          <w:sz w:val="28"/>
          <w:szCs w:val="28"/>
        </w:rPr>
      </w:pPr>
      <w:bookmarkStart w:id="0" w:name="_GoBack"/>
      <w:bookmarkEnd w:id="0"/>
    </w:p>
    <w:p w:rsidR="00851DE0" w:rsidRPr="00851DE0" w:rsidRDefault="00851DE0" w:rsidP="00851DE0">
      <w:pPr>
        <w:pStyle w:val="ListParagraph"/>
        <w:numPr>
          <w:ilvl w:val="0"/>
          <w:numId w:val="8"/>
        </w:numPr>
        <w:spacing w:line="256" w:lineRule="auto"/>
        <w:rPr>
          <w:rFonts w:ascii="Times New Roman" w:hAnsi="Times New Roman" w:cs="Times New Roman"/>
          <w:sz w:val="32"/>
          <w:szCs w:val="32"/>
        </w:rPr>
      </w:pPr>
      <w:r w:rsidRPr="00851DE0">
        <w:rPr>
          <w:rFonts w:ascii="Times New Roman" w:hAnsi="Times New Roman" w:cs="Times New Roman"/>
          <w:sz w:val="32"/>
          <w:szCs w:val="32"/>
        </w:rPr>
        <w:t>Use case: Quản lí độc giả</w:t>
      </w:r>
    </w:p>
    <w:p w:rsidR="00851DE0" w:rsidRDefault="00851DE0" w:rsidP="00851DE0">
      <w:pPr>
        <w:pStyle w:val="ListParagraph"/>
        <w:numPr>
          <w:ilvl w:val="0"/>
          <w:numId w:val="2"/>
        </w:numPr>
        <w:spacing w:line="256" w:lineRule="auto"/>
        <w:rPr>
          <w:rFonts w:ascii="Times New Roman" w:hAnsi="Times New Roman" w:cs="Times New Roman"/>
          <w:sz w:val="32"/>
          <w:szCs w:val="32"/>
        </w:rPr>
      </w:pPr>
      <w:r>
        <w:rPr>
          <w:rFonts w:ascii="Times New Roman" w:hAnsi="Times New Roman" w:cs="Times New Roman"/>
          <w:sz w:val="32"/>
          <w:szCs w:val="32"/>
        </w:rPr>
        <w:t>Mô tả vắn tắt: Use case này cho phép nhân viên bán hàng xem, thêm, sửa và xóa các độc giả trong bảng DocGia.</w:t>
      </w:r>
    </w:p>
    <w:p w:rsidR="00851DE0" w:rsidRDefault="00851DE0" w:rsidP="00851DE0">
      <w:pPr>
        <w:pStyle w:val="ListParagraph"/>
        <w:numPr>
          <w:ilvl w:val="0"/>
          <w:numId w:val="2"/>
        </w:numPr>
        <w:spacing w:line="256" w:lineRule="auto"/>
        <w:rPr>
          <w:rFonts w:ascii="Times New Roman" w:hAnsi="Times New Roman" w:cs="Times New Roman"/>
          <w:sz w:val="32"/>
          <w:szCs w:val="32"/>
        </w:rPr>
      </w:pPr>
      <w:r>
        <w:rPr>
          <w:rFonts w:ascii="Times New Roman" w:hAnsi="Times New Roman" w:cs="Times New Roman"/>
          <w:sz w:val="32"/>
          <w:szCs w:val="32"/>
        </w:rPr>
        <w:lastRenderedPageBreak/>
        <w:t xml:space="preserve">Luồng các sự kiện: </w:t>
      </w:r>
    </w:p>
    <w:p w:rsidR="00851DE0" w:rsidRDefault="00851DE0" w:rsidP="00851DE0">
      <w:pPr>
        <w:pStyle w:val="ListParagraph"/>
        <w:numPr>
          <w:ilvl w:val="0"/>
          <w:numId w:val="3"/>
        </w:numPr>
        <w:spacing w:line="256" w:lineRule="auto"/>
        <w:rPr>
          <w:rFonts w:ascii="Times New Roman" w:hAnsi="Times New Roman" w:cs="Times New Roman"/>
          <w:sz w:val="32"/>
          <w:szCs w:val="32"/>
        </w:rPr>
      </w:pPr>
      <w:r>
        <w:rPr>
          <w:rFonts w:ascii="Times New Roman" w:hAnsi="Times New Roman" w:cs="Times New Roman"/>
          <w:sz w:val="32"/>
          <w:szCs w:val="32"/>
        </w:rPr>
        <w:t>Use case này bắt đầu khi nhân viên bán hàng kích vào nút “Quản lý độc giả” trên menu quản trị. Hệ thống lấy thông tin chi tiết của các độc giả  (Mã độc giả, tên độc giả, năm sinh, ngày mượn sách gần nhất) từ bảng Docgia trong cơ sở dữ liệu và hiển thị danh sách độc giả lên màn hình.</w:t>
      </w:r>
    </w:p>
    <w:p w:rsidR="00851DE0" w:rsidRDefault="00851DE0" w:rsidP="00851DE0">
      <w:pPr>
        <w:pStyle w:val="ListParagraph"/>
        <w:numPr>
          <w:ilvl w:val="0"/>
          <w:numId w:val="3"/>
        </w:numPr>
        <w:spacing w:line="256" w:lineRule="auto"/>
        <w:rPr>
          <w:rFonts w:ascii="Times New Roman" w:hAnsi="Times New Roman" w:cs="Times New Roman"/>
          <w:sz w:val="32"/>
          <w:szCs w:val="32"/>
        </w:rPr>
      </w:pPr>
      <w:r>
        <w:rPr>
          <w:rFonts w:ascii="Times New Roman" w:hAnsi="Times New Roman" w:cs="Times New Roman"/>
          <w:sz w:val="32"/>
          <w:szCs w:val="32"/>
        </w:rPr>
        <w:t>Thêm độc giả:</w:t>
      </w:r>
    </w:p>
    <w:p w:rsidR="00851DE0" w:rsidRDefault="00851DE0" w:rsidP="00851DE0">
      <w:pPr>
        <w:pStyle w:val="ListParagraph"/>
        <w:numPr>
          <w:ilvl w:val="0"/>
          <w:numId w:val="4"/>
        </w:numPr>
        <w:spacing w:line="256" w:lineRule="auto"/>
        <w:ind w:left="1985"/>
        <w:rPr>
          <w:rFonts w:ascii="Times New Roman" w:hAnsi="Times New Roman" w:cs="Times New Roman"/>
          <w:sz w:val="32"/>
          <w:szCs w:val="32"/>
        </w:rPr>
      </w:pPr>
      <w:r>
        <w:rPr>
          <w:rFonts w:ascii="Times New Roman" w:hAnsi="Times New Roman" w:cs="Times New Roman"/>
          <w:sz w:val="32"/>
          <w:szCs w:val="32"/>
        </w:rPr>
        <w:t xml:space="preserve">Nhân viên bán hàng kích vào nút “Thêm mới” trên cửa sổ danh sách. Hệ thống hiển thị màn hình yêu cầu nhập thông tin chi tiết cho sách gồm: mã độc giả, tên độc giả, năm sinh,... </w:t>
      </w:r>
    </w:p>
    <w:p w:rsidR="00851DE0" w:rsidRDefault="00851DE0" w:rsidP="00851DE0">
      <w:pPr>
        <w:pStyle w:val="ListParagraph"/>
        <w:numPr>
          <w:ilvl w:val="0"/>
          <w:numId w:val="4"/>
        </w:numPr>
        <w:spacing w:line="256" w:lineRule="auto"/>
        <w:ind w:left="1985"/>
        <w:rPr>
          <w:rFonts w:ascii="Times New Roman" w:hAnsi="Times New Roman" w:cs="Times New Roman"/>
          <w:sz w:val="32"/>
          <w:szCs w:val="32"/>
        </w:rPr>
      </w:pPr>
      <w:r>
        <w:rPr>
          <w:rFonts w:ascii="Times New Roman" w:hAnsi="Times New Roman" w:cs="Times New Roman"/>
          <w:sz w:val="32"/>
          <w:szCs w:val="32"/>
        </w:rPr>
        <w:t>Nhân viên bán hàng nhập thông tin của độc giả, hệ thống sẽ tự sinh môt mã độc giả mới và kích vào nút “Tạo”. Hệ thống sẽ thêm mới độc giả và hiển thị danh sách các tên độc giả đã được cập nhật.</w:t>
      </w:r>
    </w:p>
    <w:p w:rsidR="00851DE0" w:rsidRDefault="00851DE0" w:rsidP="00851DE0">
      <w:pPr>
        <w:pStyle w:val="ListParagraph"/>
        <w:numPr>
          <w:ilvl w:val="0"/>
          <w:numId w:val="3"/>
        </w:numPr>
        <w:spacing w:line="256" w:lineRule="auto"/>
        <w:rPr>
          <w:rFonts w:ascii="Times New Roman" w:hAnsi="Times New Roman" w:cs="Times New Roman"/>
          <w:sz w:val="32"/>
          <w:szCs w:val="32"/>
        </w:rPr>
      </w:pPr>
      <w:r>
        <w:rPr>
          <w:rFonts w:ascii="Times New Roman" w:hAnsi="Times New Roman" w:cs="Times New Roman"/>
          <w:sz w:val="32"/>
          <w:szCs w:val="32"/>
        </w:rPr>
        <w:t>Sửa độc giả:</w:t>
      </w:r>
    </w:p>
    <w:p w:rsidR="00851DE0" w:rsidRDefault="00851DE0" w:rsidP="00851DE0">
      <w:pPr>
        <w:pStyle w:val="ListParagraph"/>
        <w:numPr>
          <w:ilvl w:val="0"/>
          <w:numId w:val="5"/>
        </w:numPr>
        <w:spacing w:line="256" w:lineRule="auto"/>
        <w:ind w:left="1985"/>
        <w:rPr>
          <w:rFonts w:ascii="Times New Roman" w:hAnsi="Times New Roman" w:cs="Times New Roman"/>
          <w:sz w:val="32"/>
          <w:szCs w:val="32"/>
        </w:rPr>
      </w:pPr>
      <w:r>
        <w:rPr>
          <w:rFonts w:ascii="Times New Roman" w:hAnsi="Times New Roman" w:cs="Times New Roman"/>
          <w:sz w:val="32"/>
          <w:szCs w:val="32"/>
        </w:rPr>
        <w:t>Nhân viên bán hàng kích vào nút “Sửa”. Hệ thống sẽ lấy thông tin cũ của độc giả được chọn và hiển thị lên màn hình.</w:t>
      </w:r>
    </w:p>
    <w:p w:rsidR="00851DE0" w:rsidRDefault="00851DE0" w:rsidP="00851DE0">
      <w:pPr>
        <w:pStyle w:val="ListParagraph"/>
        <w:numPr>
          <w:ilvl w:val="0"/>
          <w:numId w:val="5"/>
        </w:numPr>
        <w:spacing w:line="256" w:lineRule="auto"/>
        <w:ind w:left="1985"/>
        <w:rPr>
          <w:rFonts w:ascii="Times New Roman" w:hAnsi="Times New Roman" w:cs="Times New Roman"/>
          <w:sz w:val="32"/>
          <w:szCs w:val="32"/>
        </w:rPr>
      </w:pPr>
      <w:r>
        <w:rPr>
          <w:rFonts w:ascii="Times New Roman" w:hAnsi="Times New Roman" w:cs="Times New Roman"/>
          <w:sz w:val="32"/>
          <w:szCs w:val="32"/>
        </w:rPr>
        <w:t>Nhân viên bán hàng nhập thông tin mới độc giả và kích nút “Cập nhật”. Hệ thống sẽ sửa thông tin của độc giả được chọn và hiển thị danh sách đã cập nhật.</w:t>
      </w:r>
    </w:p>
    <w:p w:rsidR="00851DE0" w:rsidRDefault="00851DE0" w:rsidP="00851DE0">
      <w:pPr>
        <w:pStyle w:val="ListParagraph"/>
        <w:numPr>
          <w:ilvl w:val="0"/>
          <w:numId w:val="3"/>
        </w:numPr>
        <w:spacing w:line="256" w:lineRule="auto"/>
        <w:rPr>
          <w:rFonts w:ascii="Times New Roman" w:hAnsi="Times New Roman" w:cs="Times New Roman"/>
          <w:sz w:val="32"/>
          <w:szCs w:val="32"/>
        </w:rPr>
      </w:pPr>
      <w:r>
        <w:rPr>
          <w:rFonts w:ascii="Times New Roman" w:hAnsi="Times New Roman" w:cs="Times New Roman"/>
          <w:sz w:val="32"/>
          <w:szCs w:val="32"/>
        </w:rPr>
        <w:t>Xóa độc giả:</w:t>
      </w:r>
    </w:p>
    <w:p w:rsidR="00851DE0" w:rsidRDefault="00851DE0" w:rsidP="00851DE0">
      <w:pPr>
        <w:pStyle w:val="ListParagraph"/>
        <w:numPr>
          <w:ilvl w:val="0"/>
          <w:numId w:val="6"/>
        </w:numPr>
        <w:tabs>
          <w:tab w:val="left" w:pos="2552"/>
        </w:tabs>
        <w:spacing w:line="256" w:lineRule="auto"/>
        <w:ind w:left="1985" w:firstLine="218"/>
        <w:rPr>
          <w:rFonts w:ascii="Times New Roman" w:hAnsi="Times New Roman" w:cs="Times New Roman"/>
          <w:sz w:val="32"/>
          <w:szCs w:val="32"/>
        </w:rPr>
      </w:pPr>
      <w:r>
        <w:rPr>
          <w:rFonts w:ascii="Times New Roman" w:hAnsi="Times New Roman" w:cs="Times New Roman"/>
          <w:sz w:val="32"/>
          <w:szCs w:val="32"/>
        </w:rPr>
        <w:t>Nhân viên bán hàng kích vào nút “Xóa” một độc giả. Hệ thống sẽ hiển thị màn hình yêu cầu xác nhận xóa.</w:t>
      </w:r>
    </w:p>
    <w:p w:rsidR="00851DE0" w:rsidRDefault="00851DE0" w:rsidP="00851DE0">
      <w:pPr>
        <w:pStyle w:val="ListParagraph"/>
        <w:numPr>
          <w:ilvl w:val="0"/>
          <w:numId w:val="6"/>
        </w:numPr>
        <w:tabs>
          <w:tab w:val="left" w:pos="2552"/>
        </w:tabs>
        <w:spacing w:line="256" w:lineRule="auto"/>
        <w:ind w:left="1985" w:firstLine="218"/>
        <w:rPr>
          <w:rFonts w:ascii="Times New Roman" w:hAnsi="Times New Roman" w:cs="Times New Roman"/>
          <w:sz w:val="32"/>
          <w:szCs w:val="32"/>
        </w:rPr>
      </w:pPr>
      <w:r>
        <w:rPr>
          <w:rFonts w:ascii="Times New Roman" w:hAnsi="Times New Roman" w:cs="Times New Roman"/>
          <w:sz w:val="32"/>
          <w:szCs w:val="32"/>
        </w:rPr>
        <w:t>Nhân vân bán hàng kích vào nút “Đồng ý”. Hệ thống sẽ xóa độc giả được chọn và hiển thị danh sách các độc giả được cập nhật</w:t>
      </w:r>
    </w:p>
    <w:p w:rsidR="00851DE0" w:rsidRDefault="00851DE0" w:rsidP="00851DE0">
      <w:pPr>
        <w:pStyle w:val="ListParagraph"/>
        <w:numPr>
          <w:ilvl w:val="0"/>
          <w:numId w:val="2"/>
        </w:numPr>
        <w:tabs>
          <w:tab w:val="left" w:pos="2552"/>
        </w:tabs>
        <w:spacing w:line="256" w:lineRule="auto"/>
        <w:rPr>
          <w:rFonts w:ascii="Times New Roman" w:hAnsi="Times New Roman" w:cs="Times New Roman"/>
          <w:sz w:val="32"/>
          <w:szCs w:val="32"/>
        </w:rPr>
      </w:pPr>
      <w:r>
        <w:rPr>
          <w:rFonts w:ascii="Times New Roman" w:hAnsi="Times New Roman" w:cs="Times New Roman"/>
          <w:sz w:val="32"/>
          <w:szCs w:val="32"/>
        </w:rPr>
        <w:t>Use case kết thúc:</w:t>
      </w:r>
    </w:p>
    <w:p w:rsidR="00851DE0" w:rsidRDefault="00851DE0" w:rsidP="00851DE0">
      <w:pPr>
        <w:pStyle w:val="ListParagraph"/>
        <w:tabs>
          <w:tab w:val="left" w:pos="2552"/>
        </w:tabs>
        <w:rPr>
          <w:rFonts w:ascii="Times New Roman" w:hAnsi="Times New Roman" w:cs="Times New Roman"/>
          <w:sz w:val="32"/>
          <w:szCs w:val="32"/>
        </w:rPr>
      </w:pPr>
    </w:p>
    <w:p w:rsidR="00851DE0" w:rsidRDefault="00851DE0" w:rsidP="00851DE0">
      <w:pPr>
        <w:pStyle w:val="ListParagraph"/>
        <w:tabs>
          <w:tab w:val="left" w:pos="2552"/>
        </w:tabs>
        <w:ind w:left="426"/>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2729E7E" wp14:editId="1237334C">
            <wp:extent cx="4889500" cy="22415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500" cy="2241550"/>
                    </a:xfrm>
                    <a:prstGeom prst="rect">
                      <a:avLst/>
                    </a:prstGeom>
                    <a:noFill/>
                    <a:ln>
                      <a:noFill/>
                    </a:ln>
                  </pic:spPr>
                </pic:pic>
              </a:graphicData>
            </a:graphic>
          </wp:inline>
        </w:drawing>
      </w:r>
    </w:p>
    <w:p w:rsidR="00851DE0" w:rsidRDefault="00851DE0" w:rsidP="00851DE0">
      <w:pPr>
        <w:pStyle w:val="ListParagraph"/>
        <w:tabs>
          <w:tab w:val="left" w:pos="2552"/>
        </w:tabs>
        <w:rPr>
          <w:rFonts w:ascii="Times New Roman" w:hAnsi="Times New Roman" w:cs="Times New Roman"/>
          <w:sz w:val="32"/>
          <w:szCs w:val="32"/>
        </w:rPr>
      </w:pPr>
    </w:p>
    <w:p w:rsidR="00851DE0" w:rsidRDefault="00851DE0" w:rsidP="00851DE0">
      <w:pPr>
        <w:pStyle w:val="ListParagraph"/>
        <w:numPr>
          <w:ilvl w:val="0"/>
          <w:numId w:val="2"/>
        </w:numPr>
        <w:tabs>
          <w:tab w:val="left" w:pos="2552"/>
        </w:tabs>
        <w:spacing w:line="256" w:lineRule="auto"/>
        <w:rPr>
          <w:rFonts w:ascii="Times New Roman" w:hAnsi="Times New Roman" w:cs="Times New Roman"/>
          <w:sz w:val="32"/>
          <w:szCs w:val="32"/>
        </w:rPr>
      </w:pPr>
      <w:r>
        <w:rPr>
          <w:rFonts w:ascii="Times New Roman" w:hAnsi="Times New Roman" w:cs="Times New Roman"/>
          <w:sz w:val="32"/>
          <w:szCs w:val="32"/>
        </w:rPr>
        <w:t>Biểu đồ phân tích tổng quan:</w:t>
      </w:r>
    </w:p>
    <w:p w:rsidR="00851DE0" w:rsidRDefault="00851DE0" w:rsidP="00851DE0">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AB7B72F" wp14:editId="24FB7858">
            <wp:extent cx="5835650" cy="5422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5650" cy="5422900"/>
                    </a:xfrm>
                    <a:prstGeom prst="rect">
                      <a:avLst/>
                    </a:prstGeom>
                    <a:noFill/>
                    <a:ln>
                      <a:noFill/>
                    </a:ln>
                  </pic:spPr>
                </pic:pic>
              </a:graphicData>
            </a:graphic>
          </wp:inline>
        </w:drawing>
      </w:r>
    </w:p>
    <w:p w:rsidR="00851DE0" w:rsidRDefault="00851DE0" w:rsidP="00851DE0">
      <w:pPr>
        <w:rPr>
          <w:rFonts w:ascii="Times New Roman" w:hAnsi="Times New Roman" w:cs="Times New Roman"/>
          <w:sz w:val="32"/>
          <w:szCs w:val="32"/>
        </w:rPr>
      </w:pPr>
    </w:p>
    <w:p w:rsidR="00851DE0" w:rsidRDefault="00851DE0" w:rsidP="00851DE0">
      <w:pPr>
        <w:pStyle w:val="ListParagraph"/>
        <w:numPr>
          <w:ilvl w:val="0"/>
          <w:numId w:val="2"/>
        </w:numPr>
        <w:spacing w:line="256" w:lineRule="auto"/>
        <w:rPr>
          <w:rFonts w:ascii="Times New Roman" w:hAnsi="Times New Roman" w:cs="Times New Roman"/>
          <w:sz w:val="32"/>
          <w:szCs w:val="32"/>
        </w:rPr>
      </w:pPr>
      <w:r>
        <w:rPr>
          <w:rFonts w:ascii="Times New Roman" w:hAnsi="Times New Roman" w:cs="Times New Roman"/>
          <w:sz w:val="32"/>
          <w:szCs w:val="32"/>
        </w:rPr>
        <w:t>Biểu đồ trình tự Basic Flow</w:t>
      </w:r>
    </w:p>
    <w:p w:rsidR="00851DE0" w:rsidRDefault="00851DE0" w:rsidP="00851DE0">
      <w:pPr>
        <w:rPr>
          <w:rFonts w:ascii="Times New Roman" w:hAnsi="Times New Roman" w:cs="Times New Roman"/>
          <w:sz w:val="32"/>
          <w:szCs w:val="32"/>
        </w:rPr>
      </w:pPr>
    </w:p>
    <w:p w:rsidR="00851DE0" w:rsidRDefault="00851DE0" w:rsidP="00851DE0">
      <w:pPr>
        <w:ind w:left="-709"/>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E447B85" wp14:editId="044375F6">
            <wp:extent cx="4813300" cy="11772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3300" cy="11772900"/>
                    </a:xfrm>
                    <a:prstGeom prst="rect">
                      <a:avLst/>
                    </a:prstGeom>
                    <a:noFill/>
                    <a:ln>
                      <a:noFill/>
                    </a:ln>
                  </pic:spPr>
                </pic:pic>
              </a:graphicData>
            </a:graphic>
          </wp:inline>
        </w:drawing>
      </w:r>
    </w:p>
    <w:p w:rsidR="00851DE0" w:rsidRDefault="00851DE0" w:rsidP="00851DE0">
      <w:pPr>
        <w:rPr>
          <w:rFonts w:ascii="Times New Roman" w:hAnsi="Times New Roman" w:cs="Times New Roman"/>
          <w:sz w:val="32"/>
          <w:szCs w:val="32"/>
        </w:rPr>
      </w:pPr>
      <w:r>
        <w:rPr>
          <w:rFonts w:ascii="Times New Roman" w:hAnsi="Times New Roman" w:cs="Times New Roman"/>
          <w:sz w:val="32"/>
          <w:szCs w:val="32"/>
        </w:rPr>
        <w:lastRenderedPageBreak/>
        <w:t xml:space="preserve"> </w:t>
      </w:r>
    </w:p>
    <w:p w:rsidR="00851DE0" w:rsidRDefault="00851DE0" w:rsidP="00851DE0">
      <w:pPr>
        <w:pStyle w:val="ListParagraph"/>
        <w:numPr>
          <w:ilvl w:val="0"/>
          <w:numId w:val="2"/>
        </w:numPr>
        <w:spacing w:line="256" w:lineRule="auto"/>
        <w:rPr>
          <w:rFonts w:ascii="Times New Roman" w:hAnsi="Times New Roman" w:cs="Times New Roman"/>
          <w:sz w:val="32"/>
          <w:szCs w:val="32"/>
        </w:rPr>
      </w:pPr>
      <w:r>
        <w:rPr>
          <w:rFonts w:ascii="Times New Roman" w:hAnsi="Times New Roman" w:cs="Times New Roman"/>
          <w:sz w:val="32"/>
          <w:szCs w:val="32"/>
        </w:rPr>
        <w:t>Biểu đồ lớp VOPC:</w:t>
      </w:r>
    </w:p>
    <w:p w:rsidR="00851DE0" w:rsidRDefault="00851DE0" w:rsidP="00851DE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B110D46" wp14:editId="48370507">
            <wp:extent cx="5943600"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851DE0" w:rsidRDefault="00851DE0" w:rsidP="00851DE0">
      <w:pPr>
        <w:rPr>
          <w:rFonts w:ascii="Times New Roman" w:hAnsi="Times New Roman" w:cs="Times New Roman"/>
          <w:sz w:val="32"/>
          <w:szCs w:val="32"/>
        </w:rPr>
      </w:pPr>
    </w:p>
    <w:p w:rsidR="00851DE0" w:rsidRPr="00851DE0" w:rsidRDefault="00851DE0" w:rsidP="00851DE0">
      <w:pPr>
        <w:rPr>
          <w:b/>
        </w:rPr>
      </w:pPr>
    </w:p>
    <w:sectPr w:rsidR="00851DE0" w:rsidRPr="00851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51912"/>
    <w:multiLevelType w:val="hybridMultilevel"/>
    <w:tmpl w:val="B8C88340"/>
    <w:lvl w:ilvl="0" w:tplc="0409000F">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2DB11F5F"/>
    <w:multiLevelType w:val="hybridMultilevel"/>
    <w:tmpl w:val="940C10DE"/>
    <w:lvl w:ilvl="0" w:tplc="04090003">
      <w:start w:val="1"/>
      <w:numFmt w:val="bullet"/>
      <w:lvlText w:val="o"/>
      <w:lvlJc w:val="left"/>
      <w:pPr>
        <w:ind w:left="2563" w:hanging="360"/>
      </w:pPr>
      <w:rPr>
        <w:rFonts w:ascii="Courier New" w:hAnsi="Courier New" w:cs="Courier New"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 w15:restartNumberingAfterBreak="0">
    <w:nsid w:val="3B672D32"/>
    <w:multiLevelType w:val="hybridMultilevel"/>
    <w:tmpl w:val="4AD8D102"/>
    <w:lvl w:ilvl="0" w:tplc="04090003">
      <w:start w:val="1"/>
      <w:numFmt w:val="bullet"/>
      <w:lvlText w:val="o"/>
      <w:lvlJc w:val="left"/>
      <w:pPr>
        <w:ind w:left="5464" w:hanging="360"/>
      </w:pPr>
      <w:rPr>
        <w:rFonts w:ascii="Courier New" w:hAnsi="Courier New" w:cs="Courier New" w:hint="default"/>
      </w:rPr>
    </w:lvl>
    <w:lvl w:ilvl="1" w:tplc="04090003" w:tentative="1">
      <w:start w:val="1"/>
      <w:numFmt w:val="bullet"/>
      <w:lvlText w:val="o"/>
      <w:lvlJc w:val="left"/>
      <w:pPr>
        <w:ind w:left="6184" w:hanging="360"/>
      </w:pPr>
      <w:rPr>
        <w:rFonts w:ascii="Courier New" w:hAnsi="Courier New" w:cs="Courier New" w:hint="default"/>
      </w:rPr>
    </w:lvl>
    <w:lvl w:ilvl="2" w:tplc="04090005" w:tentative="1">
      <w:start w:val="1"/>
      <w:numFmt w:val="bullet"/>
      <w:lvlText w:val=""/>
      <w:lvlJc w:val="left"/>
      <w:pPr>
        <w:ind w:left="6904" w:hanging="360"/>
      </w:pPr>
      <w:rPr>
        <w:rFonts w:ascii="Wingdings" w:hAnsi="Wingdings" w:hint="default"/>
      </w:rPr>
    </w:lvl>
    <w:lvl w:ilvl="3" w:tplc="04090001" w:tentative="1">
      <w:start w:val="1"/>
      <w:numFmt w:val="bullet"/>
      <w:lvlText w:val=""/>
      <w:lvlJc w:val="left"/>
      <w:pPr>
        <w:ind w:left="7624" w:hanging="360"/>
      </w:pPr>
      <w:rPr>
        <w:rFonts w:ascii="Symbol" w:hAnsi="Symbol" w:hint="default"/>
      </w:rPr>
    </w:lvl>
    <w:lvl w:ilvl="4" w:tplc="04090003" w:tentative="1">
      <w:start w:val="1"/>
      <w:numFmt w:val="bullet"/>
      <w:lvlText w:val="o"/>
      <w:lvlJc w:val="left"/>
      <w:pPr>
        <w:ind w:left="8344" w:hanging="360"/>
      </w:pPr>
      <w:rPr>
        <w:rFonts w:ascii="Courier New" w:hAnsi="Courier New" w:cs="Courier New" w:hint="default"/>
      </w:rPr>
    </w:lvl>
    <w:lvl w:ilvl="5" w:tplc="04090005" w:tentative="1">
      <w:start w:val="1"/>
      <w:numFmt w:val="bullet"/>
      <w:lvlText w:val=""/>
      <w:lvlJc w:val="left"/>
      <w:pPr>
        <w:ind w:left="9064" w:hanging="360"/>
      </w:pPr>
      <w:rPr>
        <w:rFonts w:ascii="Wingdings" w:hAnsi="Wingdings" w:hint="default"/>
      </w:rPr>
    </w:lvl>
    <w:lvl w:ilvl="6" w:tplc="04090001" w:tentative="1">
      <w:start w:val="1"/>
      <w:numFmt w:val="bullet"/>
      <w:lvlText w:val=""/>
      <w:lvlJc w:val="left"/>
      <w:pPr>
        <w:ind w:left="9784" w:hanging="360"/>
      </w:pPr>
      <w:rPr>
        <w:rFonts w:ascii="Symbol" w:hAnsi="Symbol" w:hint="default"/>
      </w:rPr>
    </w:lvl>
    <w:lvl w:ilvl="7" w:tplc="04090003" w:tentative="1">
      <w:start w:val="1"/>
      <w:numFmt w:val="bullet"/>
      <w:lvlText w:val="o"/>
      <w:lvlJc w:val="left"/>
      <w:pPr>
        <w:ind w:left="10504" w:hanging="360"/>
      </w:pPr>
      <w:rPr>
        <w:rFonts w:ascii="Courier New" w:hAnsi="Courier New" w:cs="Courier New" w:hint="default"/>
      </w:rPr>
    </w:lvl>
    <w:lvl w:ilvl="8" w:tplc="04090005" w:tentative="1">
      <w:start w:val="1"/>
      <w:numFmt w:val="bullet"/>
      <w:lvlText w:val=""/>
      <w:lvlJc w:val="left"/>
      <w:pPr>
        <w:ind w:left="11224" w:hanging="360"/>
      </w:pPr>
      <w:rPr>
        <w:rFonts w:ascii="Wingdings" w:hAnsi="Wingdings" w:hint="default"/>
      </w:rPr>
    </w:lvl>
  </w:abstractNum>
  <w:abstractNum w:abstractNumId="3" w15:restartNumberingAfterBreak="0">
    <w:nsid w:val="3E9E0752"/>
    <w:multiLevelType w:val="hybridMultilevel"/>
    <w:tmpl w:val="10C0E816"/>
    <w:lvl w:ilvl="0" w:tplc="04090003">
      <w:start w:val="1"/>
      <w:numFmt w:val="bullet"/>
      <w:lvlText w:val="o"/>
      <w:lvlJc w:val="left"/>
      <w:pPr>
        <w:ind w:left="2563" w:hanging="360"/>
      </w:pPr>
      <w:rPr>
        <w:rFonts w:ascii="Courier New" w:hAnsi="Courier New" w:cs="Courier New"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 w15:restartNumberingAfterBreak="0">
    <w:nsid w:val="4A450727"/>
    <w:multiLevelType w:val="hybridMultilevel"/>
    <w:tmpl w:val="338A9E86"/>
    <w:lvl w:ilvl="0" w:tplc="D8D26D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61A90"/>
    <w:multiLevelType w:val="hybridMultilevel"/>
    <w:tmpl w:val="6AE2CBF0"/>
    <w:lvl w:ilvl="0" w:tplc="47CE3A5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B05C2C"/>
    <w:multiLevelType w:val="hybridMultilevel"/>
    <w:tmpl w:val="38D84932"/>
    <w:lvl w:ilvl="0" w:tplc="4B240BF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2E3AE8"/>
    <w:multiLevelType w:val="hybridMultilevel"/>
    <w:tmpl w:val="339E7EC8"/>
    <w:lvl w:ilvl="0" w:tplc="3E06CD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4"/>
  </w:num>
  <w:num w:numId="2">
    <w:abstractNumId w:val="5"/>
  </w:num>
  <w:num w:numId="3">
    <w:abstractNumId w:val="6"/>
  </w:num>
  <w:num w:numId="4">
    <w:abstractNumId w:val="2"/>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DE0"/>
    <w:rsid w:val="00851DE0"/>
    <w:rsid w:val="00B5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70C0"/>
  <w15:chartTrackingRefBased/>
  <w15:docId w15:val="{A60C03B1-EA4D-4154-99B9-AAB5F290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long</dc:creator>
  <cp:keywords/>
  <dc:description/>
  <cp:lastModifiedBy>vũ long</cp:lastModifiedBy>
  <cp:revision>1</cp:revision>
  <dcterms:created xsi:type="dcterms:W3CDTF">2021-04-20T01:02:00Z</dcterms:created>
  <dcterms:modified xsi:type="dcterms:W3CDTF">2021-04-20T01:07:00Z</dcterms:modified>
</cp:coreProperties>
</file>