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3D10" w:rsidRPr="00AB3D10" w:rsidRDefault="00AB3D10" w:rsidP="00AB3D10">
      <w:pPr>
        <w:pStyle w:val="Testonormale"/>
        <w:rPr>
          <w:rFonts w:ascii="Courier New" w:hAnsi="Courier New" w:cs="Courier New"/>
        </w:rPr>
      </w:pPr>
      <w:bookmarkStart w:id="0" w:name="_GoBack"/>
      <w:bookmarkEnd w:id="0"/>
      <w:r w:rsidRPr="00AB3D10">
        <w:rPr>
          <w:rFonts w:ascii="Courier New" w:hAnsi="Courier New" w:cs="Courier New"/>
        </w:rPr>
        <w:t># Framework AEO Completo - Struttura Dettagliata con Contenuto</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STRUTTURA SEQUENZIALE COMPLETA:</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1. **Title Tag** (nell'HEAD HTML)</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```html</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&lt;title&gt;What Is Answer Engine Optimization - Complete AEO Guide 2025&lt;/title&gt;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2. **H1 - Domanda Principale**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```html</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&lt;h1&gt;What Is Answer Engine Optimization?&lt;/h1&gt;</w:t>
      </w: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3. **Box di Risposta Diretta** (SUBITO DOPO L'H1)</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Answer Engine Optimization (AEO) is the practice of optimizing content to appear in AI-powered search results and chatbot responses. Unlike traditional SEO, AEO focuses on providing direct, conversational answers that AI systems can easily understand and cite. This approach helps your content get featured in AI overviews, voice searches, and chatbot conversations.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[Internal link: Learn our complete AEO implementation strategy]</w:t>
      </w: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4. **Indice dei Contenuti**</w:t>
      </w: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r w:rsidRPr="00AB3D10">
        <w:rPr>
          <w:rFonts w:ascii="Courier New" w:hAnsi="Courier New" w:cs="Courier New"/>
        </w:rPr>
        <w:t>## Table of Contents</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What is Answer Engine Optimization?</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How AEO differs from traditional SEO  </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Why AEO matters in 2025</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Core AEO optimization strategies</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AEO implementation checklist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Measuring AEO success</w:t>
      </w: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**IL CONTENUTO VERO E PROPRIO INIZIA QUI:**</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5. **Prima Sezione di Contenuto (H2)**</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```html</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&lt;h2&gt;How does Answer Engine Optimization work?&lt;/h2&gt;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**CONTENUTO DELLA SEZIONE:**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Answer Engine Optimization works by structuring your content in a way that AI systems can easily parse, understand, and cite. When someone asks ChatGPT, Claude, or Google's AI a question, these systems scan the web for authoritative, well-structured answers.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The key difference is that AEO focuses on conversational language and direct answers, while traditional SEO often targets keyword density and backlinks. AI engines prioritize content that:</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Answers questions directly and clearly</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Uses natural, conversational language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lastRenderedPageBreak/>
        <w:t>• Provides context and supporting information</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Includes proper structure with headings and bullet points</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Cites credible sources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For example, instead of writing "SEO strategies for 2025 include keyword research," you'd write "What SEO strategies work best in 2025? The most effective approaches include comprehensive keyword research, user intent optimization, and AI-friendly content structure."</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[Image: Diagram showing how AI systems parse and cite web content]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[Alt text: "Flowchart illustrating how AI search engines scan web pages, extract key information, and generate responses with citations"]</w:t>
      </w: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6. **Seconda Sezione di Contenuto (H2)**</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```html</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&lt;h2&gt;Why is AEO different from traditional SEO?&lt;/h2&gt;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**CONTENUTO DELLA SEZIONE:**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Traditional SEO optimizes for search engine rankings, while AEO optimizes for being cited and referenced by AI systems. Here are the key differences: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**Traditional SEO focuses on:**</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Keyword rankings and search visibility</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Backlink building and domain authority</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Page load speed and technical optimization</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Meta descriptions and title tags for click-through rates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**AEO focuses on:**</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Direct answer provision and content clarity</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Conversational language and natural phrasing</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Structured data and clear information hierarchy</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Citation-worthy content and source credibility</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The shift matters because AI engines don't just rank pages—they extract and synthesize information. Your content needs to be easily digestible by AI to be included in generated responses.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According to [Search Engine Land's 2025 AEO study](external-link), pages optimized for AEO see 40% higher citation rates in AI-generated responses compared to traditionally optimized pages.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[Internal link: See our complete AEO vs SEO comparison guide]</w:t>
      </w: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7. **Terza Sezione di Contenuto (H2 con H3)**</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```html</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&lt;h2&gt;What are the core AEO optimization strategies?&lt;/h2&gt;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&lt;h3&gt;How to structure content for AI engines?&lt;/h3&gt;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**CONTENUTO DELLA SEZIONE:**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The most effective AEO strategies focus on content structure, clarity, and credibility:</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**1. Question-Based Content Structure**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lastRenderedPageBreak/>
        <w:t>Frame your content around actual user questions. Instead of "AEO Benefits," use "What are the benefits of Answer Engine Optimization?" This helps AI systems match your content to user queries.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**2. Direct Answer Placement**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Always provide a clear, concise answer within the first 2-3 sentences of each section. AI systems typically extract these opening statements for their responses.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**3. Conversational Language**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Write as if you're answering a friend's question. Use natural phrasing like "Here's what you need to know" instead of formal business language.</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**4. Structured Information Hierarchy**</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Use clear headings (H2, H3), bullet points, and numbered lists. AI systems parse structured content more effectively than wall-of-text paragraphs.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[Image: Before/after comparison of traditional vs AEO-optimized content]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[Alt text: "Side-by-side comparison showing traditional keyword-stuffed content versus AEO-optimized conversational content with clear structure"]</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&lt;h3&gt;What tools help with AEO implementation?&lt;/h3&gt;</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The best AEO tools focus on content analysis and AI-readiness: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**Content optimization tools:** Clearscope, MarketMuse for content structure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**AI analysis platforms:** BrightEdge, Conductor for AI citation tracking  </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**Schema markup tools:** Google's Structured Data Markup Helper</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**Readability analyzers:** Hemingway Editor for conversational tone</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[External link: Google's official structured data guidelines]</w:t>
      </w: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8. **Call to Action** (DOPO IL CONTENUTO PRINCIPALE)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Ready to implement AEO for your website?</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Answer Engine Optimization is becoming essential as AI-powered search continues to grow. Start by auditing your current content structure and implementing the strategies outlined above.</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**Next steps:**</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Download our free AEO implementation checklist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Schedule a consultation with our AEO specialists  </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Explore our advanced AEO training course</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[CTA Button: Get Your Free AEO Audit]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9. **TL;DR Summary**</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TL;DR - Answer Engine Optimization Summary</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**What it is:** AEO optimizes content for AI-powered search results and chatbot responses</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lastRenderedPageBreak/>
        <w:t>• **Key difference:** Focuses on conversational answers vs. keyword rankings</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**Main strategies:** Question-based structure, direct answers, natural language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**Implementation:** Use clear headings, bullet points, and citation-worthy sources</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**Results:** Higher AI citation rates and better visibility in AI-generated responses</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Start with restructuring your most important pages using question-based headings and direct answer formats.</w:t>
      </w: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10. **Segnali Strutturati** (ALLA FINE)</w:t>
      </w:r>
    </w:p>
    <w:p w:rsidR="00AB3D10" w:rsidRPr="00AB3D10" w:rsidRDefault="00AB3D10" w:rsidP="00AB3D10">
      <w:pPr>
        <w:pStyle w:val="Testonormale"/>
        <w:rPr>
          <w:rFonts w:ascii="Courier New" w:hAnsi="Courier New" w:cs="Courier New"/>
        </w:rPr>
      </w:pPr>
      <w:r w:rsidRPr="00AB3D10">
        <w:rPr>
          <w:rFonts w:ascii="Courier New" w:hAnsi="Courier New" w:cs="Courier New"/>
        </w:rPr>
        <w:t>```html</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 Schema markup --&gt;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&lt;script type="application/ld+json"&gt;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"@context": "https://schema.org",</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"@type": "Article",</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"headline": "What Is Answer Engine Optimization",</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"author": {</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"@type": "Person",</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"name": "Marco Rossi"</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 xml:space="preserve">  }</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&lt;/script&gt;</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 Expert Bio --&gt;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&lt;div class="author-bio"&gt;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&lt;h4&gt;About the Author&lt;/h4&gt;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&lt;p&gt;Marco Rossi is a digital marketing strategist specializing in AI-powered search optimization. He has helped over 200 companies adapt their content strategies for answer engines and chatbot visibility.&lt;/p&gt;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&lt;/div&gt;</w:t>
      </w:r>
    </w:p>
    <w:p w:rsidR="00AB3D10" w:rsidRPr="006B2357" w:rsidRDefault="00AB3D10" w:rsidP="00AB3D10">
      <w:pPr>
        <w:pStyle w:val="Testonormale"/>
        <w:rPr>
          <w:rFonts w:ascii="Courier New" w:hAnsi="Courier New" w:cs="Courier New"/>
          <w:lang w:val="en-US"/>
        </w:rPr>
      </w:pP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 Related Questions --&gt;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&lt;h4&gt;People Also Ask:&lt;/h4&gt;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&lt;ul&gt;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&lt;li&gt;How long does AEO implementation take?&lt;/li&gt;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&lt;li&gt;What's the ROI of Answer Engine Optimization?&lt;/li&gt;</w:t>
      </w:r>
    </w:p>
    <w:p w:rsidR="00AB3D10" w:rsidRPr="006B2357" w:rsidRDefault="00AB3D10" w:rsidP="00AB3D10">
      <w:pPr>
        <w:pStyle w:val="Testonormale"/>
        <w:rPr>
          <w:rFonts w:ascii="Courier New" w:hAnsi="Courier New" w:cs="Courier New"/>
          <w:lang w:val="en-US"/>
        </w:rPr>
      </w:pPr>
      <w:r w:rsidRPr="006B2357">
        <w:rPr>
          <w:rFonts w:ascii="Courier New" w:hAnsi="Courier New" w:cs="Courier New"/>
          <w:lang w:val="en-US"/>
        </w:rPr>
        <w:t>&lt;li&gt;Which industries benefit most from AEO?&lt;/li&gt;</w:t>
      </w:r>
    </w:p>
    <w:p w:rsidR="00AB3D10" w:rsidRPr="00AB3D10" w:rsidRDefault="00AB3D10" w:rsidP="00AB3D10">
      <w:pPr>
        <w:pStyle w:val="Testonormale"/>
        <w:rPr>
          <w:rFonts w:ascii="Courier New" w:hAnsi="Courier New" w:cs="Courier New"/>
        </w:rPr>
      </w:pPr>
      <w:r w:rsidRPr="00AB3D10">
        <w:rPr>
          <w:rFonts w:ascii="Courier New" w:hAnsi="Courier New" w:cs="Courier New"/>
        </w:rPr>
        <w:t>&lt;/ul&gt;</w:t>
      </w: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 **RIASSUNTO DELLA STRUTTURA:**</w:t>
      </w:r>
    </w:p>
    <w:p w:rsidR="00AB3D10" w:rsidRPr="00AB3D10" w:rsidRDefault="00AB3D10" w:rsidP="00AB3D10">
      <w:pPr>
        <w:pStyle w:val="Testonormale"/>
        <w:rPr>
          <w:rFonts w:ascii="Courier New" w:hAnsi="Courier New" w:cs="Courier New"/>
        </w:rPr>
      </w:pPr>
    </w:p>
    <w:p w:rsidR="00AB3D10" w:rsidRPr="00AB3D10" w:rsidRDefault="00AB3D10" w:rsidP="00AB3D10">
      <w:pPr>
        <w:pStyle w:val="Testonormale"/>
        <w:rPr>
          <w:rFonts w:ascii="Courier New" w:hAnsi="Courier New" w:cs="Courier New"/>
        </w:rPr>
      </w:pPr>
      <w:r w:rsidRPr="00AB3D10">
        <w:rPr>
          <w:rFonts w:ascii="Courier New" w:hAnsi="Courier New" w:cs="Courier New"/>
        </w:rPr>
        <w:t>1. **Head** (title tag)</w:t>
      </w:r>
    </w:p>
    <w:p w:rsidR="00AB3D10" w:rsidRPr="00AB3D10" w:rsidRDefault="00AB3D10" w:rsidP="00AB3D10">
      <w:pPr>
        <w:pStyle w:val="Testonormale"/>
        <w:rPr>
          <w:rFonts w:ascii="Courier New" w:hAnsi="Courier New" w:cs="Courier New"/>
        </w:rPr>
      </w:pPr>
      <w:r w:rsidRPr="00AB3D10">
        <w:rPr>
          <w:rFonts w:ascii="Courier New" w:hAnsi="Courier New" w:cs="Courier New"/>
        </w:rPr>
        <w:t>2. **H1** (domanda principale)</w:t>
      </w:r>
    </w:p>
    <w:p w:rsidR="00AB3D10" w:rsidRPr="00AB3D10" w:rsidRDefault="00AB3D10" w:rsidP="00AB3D10">
      <w:pPr>
        <w:pStyle w:val="Testonormale"/>
        <w:rPr>
          <w:rFonts w:ascii="Courier New" w:hAnsi="Courier New" w:cs="Courier New"/>
        </w:rPr>
      </w:pPr>
      <w:r w:rsidRPr="00AB3D10">
        <w:rPr>
          <w:rFonts w:ascii="Courier New" w:hAnsi="Courier New" w:cs="Courier New"/>
        </w:rPr>
        <w:t>3. **Risposta diretta** (2-3 frasi)</w:t>
      </w:r>
    </w:p>
    <w:p w:rsidR="00AB3D10" w:rsidRPr="00AB3D10" w:rsidRDefault="00AB3D10" w:rsidP="00AB3D10">
      <w:pPr>
        <w:pStyle w:val="Testonormale"/>
        <w:rPr>
          <w:rFonts w:ascii="Courier New" w:hAnsi="Courier New" w:cs="Courier New"/>
        </w:rPr>
      </w:pPr>
      <w:r w:rsidRPr="00AB3D10">
        <w:rPr>
          <w:rFonts w:ascii="Courier New" w:hAnsi="Courier New" w:cs="Courier New"/>
        </w:rPr>
        <w:t>4. **Indice**</w:t>
      </w:r>
    </w:p>
    <w:p w:rsidR="00AB3D10" w:rsidRPr="00AB3D10" w:rsidRDefault="00AB3D10" w:rsidP="00AB3D10">
      <w:pPr>
        <w:pStyle w:val="Testonormale"/>
        <w:rPr>
          <w:rFonts w:ascii="Courier New" w:hAnsi="Courier New" w:cs="Courier New"/>
        </w:rPr>
      </w:pPr>
      <w:r w:rsidRPr="00AB3D10">
        <w:rPr>
          <w:rFonts w:ascii="Courier New" w:hAnsi="Courier New" w:cs="Courier New"/>
        </w:rPr>
        <w:t>5. **CONTENUTO PRINCIPALE** (sezioni H2/H3 con paragrafi completi, esempi, liste)</w:t>
      </w:r>
    </w:p>
    <w:p w:rsidR="00AB3D10" w:rsidRPr="00AB3D10" w:rsidRDefault="00AB3D10" w:rsidP="00AB3D10">
      <w:pPr>
        <w:pStyle w:val="Testonormale"/>
        <w:rPr>
          <w:rFonts w:ascii="Courier New" w:hAnsi="Courier New" w:cs="Courier New"/>
        </w:rPr>
      </w:pPr>
      <w:r w:rsidRPr="00AB3D10">
        <w:rPr>
          <w:rFonts w:ascii="Courier New" w:hAnsi="Courier New" w:cs="Courier New"/>
        </w:rPr>
        <w:t>6. **CTA**</w:t>
      </w:r>
    </w:p>
    <w:p w:rsidR="00AB3D10" w:rsidRPr="00AB3D10" w:rsidRDefault="00AB3D10" w:rsidP="00AB3D10">
      <w:pPr>
        <w:pStyle w:val="Testonormale"/>
        <w:rPr>
          <w:rFonts w:ascii="Courier New" w:hAnsi="Courier New" w:cs="Courier New"/>
        </w:rPr>
      </w:pPr>
      <w:r w:rsidRPr="00AB3D10">
        <w:rPr>
          <w:rFonts w:ascii="Courier New" w:hAnsi="Courier New" w:cs="Courier New"/>
        </w:rPr>
        <w:t>7. **TL;DR**</w:t>
      </w:r>
    </w:p>
    <w:p w:rsidR="00AB3D10" w:rsidRPr="00AB3D10" w:rsidRDefault="00AB3D10" w:rsidP="00AB3D10">
      <w:pPr>
        <w:pStyle w:val="Testonormale"/>
        <w:rPr>
          <w:rFonts w:ascii="Courier New" w:hAnsi="Courier New" w:cs="Courier New"/>
        </w:rPr>
      </w:pPr>
      <w:r w:rsidRPr="00AB3D10">
        <w:rPr>
          <w:rFonts w:ascii="Courier New" w:hAnsi="Courier New" w:cs="Courier New"/>
        </w:rPr>
        <w:t>8. **Elementi strutturati** (bio, schema, domande correlate)</w:t>
      </w:r>
    </w:p>
    <w:p w:rsidR="00AB3D10" w:rsidRPr="00AB3D10" w:rsidRDefault="00AB3D10" w:rsidP="00AB3D10">
      <w:pPr>
        <w:pStyle w:val="Testonormale"/>
        <w:rPr>
          <w:rFonts w:ascii="Courier New" w:hAnsi="Courier New" w:cs="Courier New"/>
        </w:rPr>
      </w:pPr>
    </w:p>
    <w:p w:rsidR="00AB3D10" w:rsidRDefault="00AB3D10" w:rsidP="00AB3D10">
      <w:pPr>
        <w:pStyle w:val="Testonormale"/>
        <w:rPr>
          <w:rFonts w:ascii="Courier New" w:hAnsi="Courier New" w:cs="Courier New"/>
        </w:rPr>
      </w:pPr>
      <w:r w:rsidRPr="00AB3D10">
        <w:rPr>
          <w:rFonts w:ascii="Courier New" w:hAnsi="Courier New" w:cs="Courier New"/>
        </w:rPr>
        <w:lastRenderedPageBreak/>
        <w:t>Il contenuto vero e proprio sta nelle sezioni H2/H3 dove sviluppi ogni argomento con paragrafi completi, esempi pratici, liste e spiegazioni dettagliate.</w:t>
      </w:r>
    </w:p>
    <w:sectPr w:rsidR="00AB3D10" w:rsidSect="00382580">
      <w:pgSz w:w="11906" w:h="16838"/>
      <w:pgMar w:top="1417"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4E1"/>
    <w:rsid w:val="003C04E1"/>
    <w:rsid w:val="006B2357"/>
    <w:rsid w:val="009D3BEF"/>
    <w:rsid w:val="00AB3D10"/>
    <w:rsid w:val="00CE50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A952A3-EC94-4345-9BE2-E515AC825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Tabellagriglia3-colore1">
    <w:name w:val="Grid Table 3 Accent 1"/>
    <w:basedOn w:val="Tabellanormale"/>
    <w:uiPriority w:val="48"/>
    <w:rsid w:val="00CE50A7"/>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Testonormale">
    <w:name w:val="Plain Text"/>
    <w:basedOn w:val="Normale"/>
    <w:link w:val="TestonormaleCarattere"/>
    <w:uiPriority w:val="99"/>
    <w:unhideWhenUsed/>
    <w:rsid w:val="00382580"/>
    <w:pPr>
      <w:spacing w:after="0" w:line="240" w:lineRule="auto"/>
    </w:pPr>
    <w:rPr>
      <w:rFonts w:ascii="Consolas" w:hAnsi="Consolas"/>
      <w:sz w:val="21"/>
      <w:szCs w:val="21"/>
    </w:rPr>
  </w:style>
  <w:style w:type="character" w:customStyle="1" w:styleId="TestonormaleCarattere">
    <w:name w:val="Testo normale Carattere"/>
    <w:basedOn w:val="Carpredefinitoparagrafo"/>
    <w:link w:val="Testonormale"/>
    <w:uiPriority w:val="99"/>
    <w:rsid w:val="0038258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1185</Words>
  <Characters>6759</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Riccio</dc:creator>
  <cp:keywords/>
  <dc:description/>
  <cp:lastModifiedBy>Gianluca Riccio</cp:lastModifiedBy>
  <cp:revision>2</cp:revision>
  <dcterms:created xsi:type="dcterms:W3CDTF">2025-09-17T10:58:00Z</dcterms:created>
  <dcterms:modified xsi:type="dcterms:W3CDTF">2025-09-17T10:58:00Z</dcterms:modified>
</cp:coreProperties>
</file>