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sz w:val="28"/>
        </w:rPr>
        <w:t>Марценюк Наталья</w:t>
      </w:r>
    </w:p>
    <w:p>
      <w:pPr>
        <w:spacing w:before="0" w:after="40"/>
      </w:pPr>
      <w:r>
        <w:rPr>
          <w:b w:val="0"/>
          <w:sz w:val="21"/>
        </w:rPr>
        <w:t>+7 (903) 973-98-30  |  @mrk_natalia  |  look85@gmail.com</w:t>
      </w:r>
    </w:p>
    <w:p>
      <w:pPr>
        <w:spacing w:before="0" w:after="40"/>
      </w:pPr>
      <w:r>
        <w:rPr>
          <w:b w:val="0"/>
          <w:sz w:val="21"/>
        </w:rPr>
        <w:t>Москва → Минск (релокация, осень 2026)</w:t>
      </w:r>
    </w:p>
    <w:p>
      <w:pPr>
        <w:spacing w:before="0" w:after="40"/>
      </w:pPr>
      <w:r>
        <w:rPr>
          <w:b w:val="0"/>
          <w:sz w:val="21"/>
        </w:rPr>
        <w:t>Занятость: полная, проектная  |  График: гибкий, сокращённый рабочий день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/>
          <w:sz w:val="24"/>
        </w:rPr>
        <w:t>Желаемая должность</w:t>
      </w:r>
    </w:p>
    <w:p>
      <w:pPr>
        <w:spacing w:before="0" w:after="40"/>
      </w:pPr>
      <w:r>
        <w:rPr>
          <w:b w:val="0"/>
          <w:sz w:val="21"/>
        </w:rPr>
        <w:t>Руководитель L&amp;D / Learning Product Manager / Enablement-менеджер / Training Manager / Senior L&amp;D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/>
          <w:sz w:val="24"/>
        </w:rPr>
        <w:t>Обо мне</w:t>
      </w:r>
    </w:p>
    <w:p>
      <w:pPr>
        <w:spacing w:before="0" w:after="40"/>
      </w:pPr>
      <w:r>
        <w:rPr>
          <w:b w:val="0"/>
          <w:sz w:val="21"/>
        </w:rPr>
        <w:t>Senior L&amp;D с 10+ годами опыта в корпоративном обучении, Sales Enablement, Instructional Design и Customer Education. Соединяю L&amp;D, маркетинг и AI, чтобы превращать обучение в измеримый бизнес-результат: рост конверсии и win rate, снижение time-to-productivity, рост NPS. Работаю data-informed: гипотеза -&gt; MVP -&gt; итерации -&gt; метрики. Создаю с нуля программы обучения, матрицы компетенций, role-based треки, онбординг. Опыт в разных отраслях: железная дорога, телеком, банки, EdTech. Планирую релокацию в Минск осенью 2026.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/>
          <w:sz w:val="24"/>
        </w:rPr>
        <w:t>Ключевые навыки</w:t>
      </w:r>
    </w:p>
    <w:p>
      <w:pPr>
        <w:spacing w:before="0" w:after="40"/>
      </w:pPr>
      <w:r>
        <w:rPr>
          <w:b w:val="0"/>
          <w:sz w:val="21"/>
        </w:rPr>
        <w:t>Enablement и онбординг: Sales Enablement, Marketing Enablement, Онбординг, Customer Education, Playbooks/Job Aids, Time-to-Productivity, Adoption, Win Rate</w:t>
      </w:r>
    </w:p>
    <w:p>
      <w:pPr>
        <w:spacing w:before="0" w:after="40"/>
      </w:pPr>
      <w:r>
        <w:rPr>
          <w:b w:val="0"/>
          <w:sz w:val="21"/>
        </w:rPr>
        <w:t>Instructional Design: Instructional Design, Microlearning, Content Strategy, Blended Learning, E-learning, Программы ДПО, ToT, Андрагогика</w:t>
      </w:r>
    </w:p>
    <w:p>
      <w:pPr>
        <w:spacing w:before="0" w:after="40"/>
      </w:pPr>
      <w:r>
        <w:rPr>
          <w:b w:val="0"/>
          <w:sz w:val="21"/>
        </w:rPr>
        <w:t>Аналитика и оценка: Learning Analytics, Матрица компетенций, Skills Gap Analysis, Role-based треки, Аттестация персонала, Kirkpatrick, NPS, A/B-тесты, Когортный анализ</w:t>
      </w:r>
    </w:p>
    <w:p>
      <w:pPr>
        <w:spacing w:before="0" w:after="40"/>
      </w:pPr>
      <w:r>
        <w:rPr>
          <w:b w:val="0"/>
          <w:sz w:val="21"/>
        </w:rPr>
        <w:t>LMS и Learning Operations: Управление LMS-операциями (постановка задач на SCORM-контент, контроль качества, приёмка подрядчиков), Content QA, бюджетирование обучения</w:t>
      </w:r>
    </w:p>
    <w:p>
      <w:pPr>
        <w:spacing w:before="0" w:after="40"/>
      </w:pPr>
      <w:r>
        <w:rPr>
          <w:b w:val="0"/>
          <w:sz w:val="21"/>
        </w:rPr>
        <w:t>GenAI и автоматизация: GenAI для контента, Prompting, Workflow Automation, Data-informed дизайн</w:t>
      </w:r>
    </w:p>
    <w:p>
      <w:pPr>
        <w:spacing w:before="0" w:after="40"/>
      </w:pPr>
      <w:r>
        <w:rPr>
          <w:b w:val="0"/>
          <w:sz w:val="21"/>
        </w:rPr>
        <w:t>Управление: Stakeholder Management, Vendor Management, Управление командой, Бюджетирование обучения</w:t>
      </w:r>
    </w:p>
    <w:p>
      <w:pPr>
        <w:spacing w:before="0" w:after="40"/>
      </w:pPr>
      <w:r>
        <w:rPr>
          <w:b w:val="0"/>
          <w:sz w:val="21"/>
        </w:rPr>
        <w:t>Инструменты: Notion, Miro, Tilda, Canva, Loom, Google Suite, Course Editor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/>
          <w:sz w:val="24"/>
        </w:rPr>
        <w:t>Опыт работы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/>
          <w:sz w:val="21"/>
        </w:rPr>
        <w:t>Ведущий методист / Менеджер образовательных проектов</w:t>
      </w:r>
    </w:p>
    <w:p>
      <w:pPr>
        <w:spacing w:before="0" w:after="40"/>
      </w:pPr>
      <w:r>
        <w:rPr>
          <w:b w:val="0"/>
          <w:sz w:val="21"/>
        </w:rPr>
        <w:t>Корпоративный университет ОАО «РЖД» — февраль 2024 — настоящее время</w:t>
      </w:r>
    </w:p>
    <w:p>
      <w:pPr>
        <w:spacing w:before="0" w:after="40"/>
      </w:pPr>
      <w:r>
        <w:rPr>
          <w:b w:val="0"/>
          <w:sz w:val="21"/>
        </w:rPr>
        <w:t>- Запустила программу развития для руководителей путевого комплекса (50+ регионов): матрица компетенций, microlearning, blended learning, выездные стажировки, ToT</w:t>
      </w:r>
    </w:p>
    <w:p>
      <w:pPr>
        <w:spacing w:before="0" w:after="40"/>
      </w:pPr>
      <w:r>
        <w:rPr>
          <w:b w:val="0"/>
          <w:sz w:val="21"/>
        </w:rPr>
        <w:t>- Полный цикл: discovery, дизайн контента, работа с преподавателями, QA, оценка эффективности</w:t>
      </w:r>
    </w:p>
    <w:p>
      <w:pPr>
        <w:spacing w:before="0" w:after="40"/>
      </w:pPr>
      <w:r>
        <w:rPr>
          <w:b w:val="0"/>
          <w:sz w:val="21"/>
        </w:rPr>
        <w:t>- Управление LMS-операциями: постановка задач на SCORM-курсы, контроль качества, приёмка подрядчиков, аналитика прогресса и adoption</w:t>
      </w:r>
    </w:p>
    <w:p>
      <w:pPr>
        <w:spacing w:before="0" w:after="40"/>
      </w:pPr>
      <w:r>
        <w:rPr>
          <w:b w:val="0"/>
          <w:sz w:val="21"/>
        </w:rPr>
        <w:t>- Организация аттестации персонала: дизайн процедуры, матрица компетенций, аналитика результатов</w:t>
      </w:r>
    </w:p>
    <w:p>
      <w:pPr>
        <w:spacing w:before="0" w:after="40"/>
      </w:pPr>
      <w:r>
        <w:rPr>
          <w:b w:val="0"/>
          <w:sz w:val="21"/>
        </w:rPr>
        <w:t>- Результат: 400+ обученных (2024-2025); NPS 9.7 (март 2026); премия «Смарт Пирамида — 2024» за лучший образовательный продукт</w:t>
      </w:r>
    </w:p>
    <w:p>
      <w:pPr>
        <w:spacing w:before="0" w:after="40"/>
      </w:pPr>
      <w:r>
        <w:rPr>
          <w:b w:val="0"/>
          <w:sz w:val="21"/>
        </w:rPr>
        <w:t>- Внедрила AI-аналитику анкет обратной связи (AOS): автоматическая обработка 100+ анкет за цикл, A/B-тесты, генерация отчётов</w:t>
      </w:r>
    </w:p>
    <w:p>
      <w:pPr>
        <w:spacing w:before="0" w:after="40"/>
      </w:pPr>
      <w:r>
        <w:rPr>
          <w:b w:val="0"/>
          <w:sz w:val="21"/>
        </w:rPr>
        <w:t>- Участие в планировании бюджета обучения и отчётности по программам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/>
          <w:sz w:val="21"/>
        </w:rPr>
        <w:t>Менеджер образовательных проектов</w:t>
      </w:r>
    </w:p>
    <w:p>
      <w:pPr>
        <w:spacing w:before="0" w:after="40"/>
      </w:pPr>
      <w:r>
        <w:rPr>
          <w:b w:val="0"/>
          <w:sz w:val="21"/>
        </w:rPr>
        <w:t>МГТУ им. Н.Э. Баумана — май 2023 — февраль 2024</w:t>
      </w:r>
    </w:p>
    <w:p>
      <w:pPr>
        <w:spacing w:before="0" w:after="40"/>
      </w:pPr>
      <w:r>
        <w:rPr>
          <w:b w:val="0"/>
          <w:sz w:val="21"/>
        </w:rPr>
        <w:t>- Разработала программы ДПО для внешних заказчиков с нуля: discovery, curriculum design, e-learning, очные форматы</w:t>
      </w:r>
    </w:p>
    <w:p>
      <w:pPr>
        <w:spacing w:before="0" w:after="40"/>
      </w:pPr>
      <w:r>
        <w:rPr>
          <w:b w:val="0"/>
          <w:sz w:val="21"/>
        </w:rPr>
        <w:t>- Внедрила role-based треки, методподдержку преподавателей, цикл обновления контента по обратной связи</w:t>
      </w:r>
    </w:p>
    <w:p>
      <w:pPr>
        <w:spacing w:before="0" w:after="40"/>
      </w:pPr>
      <w:r>
        <w:rPr>
          <w:b w:val="0"/>
          <w:sz w:val="21"/>
        </w:rPr>
        <w:t>- Управление загрузкой контента в LMS и аналитика результатов обучения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/>
          <w:sz w:val="21"/>
        </w:rPr>
        <w:t>Менеджер образовательных программ (СберБизнес)</w:t>
      </w:r>
    </w:p>
    <w:p>
      <w:pPr>
        <w:spacing w:before="0" w:after="40"/>
      </w:pPr>
      <w:r>
        <w:rPr>
          <w:b w:val="0"/>
          <w:sz w:val="21"/>
        </w:rPr>
        <w:t>Сбер — апрель 2021 — ноябрь 2021</w:t>
      </w:r>
    </w:p>
    <w:p>
      <w:pPr>
        <w:spacing w:before="0" w:after="40"/>
      </w:pPr>
      <w:r>
        <w:rPr>
          <w:b w:val="0"/>
          <w:sz w:val="21"/>
        </w:rPr>
        <w:t>- Портфель обучения для 9 000+ сотрудников коммерческого блока: диагностика потребностей, архитектура решений, работа с вендором</w:t>
      </w:r>
    </w:p>
    <w:p>
      <w:pPr>
        <w:spacing w:before="0" w:after="40"/>
      </w:pPr>
      <w:r>
        <w:rPr>
          <w:b w:val="0"/>
          <w:sz w:val="21"/>
        </w:rPr>
        <w:t>- Перезапуск онбординга: модульная программа + job aids, role-based треки</w:t>
      </w:r>
    </w:p>
    <w:p>
      <w:pPr>
        <w:spacing w:before="0" w:after="40"/>
      </w:pPr>
      <w:r>
        <w:rPr>
          <w:b w:val="0"/>
          <w:sz w:val="21"/>
        </w:rPr>
        <w:t>- Управление LMS-операциями: контроль загрузки, аналитика adoption (когорты 30/60/90)</w:t>
      </w:r>
    </w:p>
    <w:p>
      <w:pPr>
        <w:spacing w:before="0" w:after="40"/>
      </w:pPr>
      <w:r>
        <w:rPr>
          <w:b w:val="0"/>
          <w:sz w:val="21"/>
        </w:rPr>
        <w:t>- Результат: -30% time-to-productivity; adoption инструментов до 85%</w:t>
      </w:r>
    </w:p>
    <w:p>
      <w:pPr>
        <w:spacing w:before="0" w:after="40"/>
      </w:pPr>
      <w:r>
        <w:rPr>
          <w:b w:val="0"/>
          <w:sz w:val="21"/>
        </w:rPr>
        <w:t>- Управление командой (4 чел.) и подрядчиками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/>
          <w:sz w:val="21"/>
        </w:rPr>
        <w:t>Дополнительный опыт</w:t>
      </w:r>
    </w:p>
    <w:p>
      <w:pPr>
        <w:spacing w:before="0" w:after="40"/>
      </w:pPr>
      <w:r>
        <w:rPr>
          <w:b w:val="0"/>
          <w:sz w:val="21"/>
        </w:rPr>
        <w:t>ФРИИ (2021) — программа внутренних инноваций (100+ ак.ч., онлайн) для фарм-дистрибьютора (12 000+ сотр.)</w:t>
      </w:r>
    </w:p>
    <w:p>
      <w:pPr>
        <w:spacing w:before="0" w:after="40"/>
      </w:pPr>
      <w:r>
        <w:rPr>
          <w:b w:val="0"/>
          <w:sz w:val="21"/>
        </w:rPr>
        <w:t>ГБУ «Малый бизнес Москвы» (2020-2021) — 4 отраслевых акселератора, образовательная платформа</w:t>
      </w:r>
    </w:p>
    <w:p>
      <w:pPr>
        <w:spacing w:before="0" w:after="40"/>
      </w:pPr>
      <w:r>
        <w:rPr>
          <w:b w:val="0"/>
          <w:sz w:val="21"/>
        </w:rPr>
        <w:t>CRMM (2020) — разработка e-learning курсов для ПАО «Сбербанк»</w:t>
      </w:r>
    </w:p>
    <w:p>
      <w:pPr>
        <w:spacing w:before="0" w:after="40"/>
      </w:pPr>
      <w:r>
        <w:rPr>
          <w:b w:val="0"/>
          <w:sz w:val="21"/>
        </w:rPr>
        <w:t>Moscow Business School (2012-2014) — управление портфелем открытых программ, подготовка преподавателей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/>
          <w:sz w:val="24"/>
        </w:rPr>
        <w:t>Образование</w:t>
      </w:r>
    </w:p>
    <w:p>
      <w:pPr>
        <w:spacing w:before="0" w:after="40"/>
      </w:pPr>
      <w:r>
        <w:rPr>
          <w:b w:val="0"/>
          <w:sz w:val="21"/>
        </w:rPr>
        <w:t>Московский городской педагогический университет</w:t>
      </w:r>
    </w:p>
    <w:p>
      <w:pPr>
        <w:spacing w:before="0" w:after="40"/>
      </w:pPr>
      <w:r>
        <w:rPr>
          <w:b w:val="0"/>
          <w:sz w:val="21"/>
        </w:rPr>
        <w:t>Психология; Педагогика и психология образования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Повышение квалификации:</w:t>
      </w:r>
    </w:p>
    <w:p>
      <w:pPr>
        <w:spacing w:before="0" w:after="40"/>
      </w:pPr>
      <w:r>
        <w:rPr>
          <w:b w:val="0"/>
          <w:sz w:val="21"/>
        </w:rPr>
        <w:t>- Маркетинг. Базовый курс — БВШД (2026)</w:t>
      </w:r>
    </w:p>
    <w:p>
      <w:pPr>
        <w:spacing w:before="0" w:after="40"/>
      </w:pPr>
      <w:r>
        <w:rPr>
          <w:b w:val="0"/>
          <w:sz w:val="21"/>
        </w:rPr>
        <w:t>- Интенсив по проектированию обучения — Университет ИТМО (2023)</w:t>
      </w:r>
    </w:p>
    <w:p>
      <w:pPr>
        <w:spacing w:before="0" w:after="40"/>
      </w:pPr>
      <w:r>
        <w:rPr>
          <w:b w:val="0"/>
          <w:sz w:val="21"/>
        </w:rPr>
        <w:t>- Внутренний маркетинг и коммуникации — НИУ ВШЭ (2022)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Языки:</w:t>
      </w:r>
    </w:p>
    <w:p>
      <w:pPr>
        <w:spacing w:before="0" w:after="40"/>
      </w:pPr>
      <w:r>
        <w:rPr>
          <w:b w:val="0"/>
          <w:sz w:val="21"/>
        </w:rPr>
        <w:t>- Русский (родной)</w:t>
      </w:r>
    </w:p>
    <w:p>
      <w:pPr>
        <w:spacing w:before="0" w:after="40"/>
      </w:pPr>
      <w:r>
        <w:rPr>
          <w:b w:val="0"/>
          <w:sz w:val="21"/>
        </w:rPr>
        <w:t>- Английский — B2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