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63306" w14:textId="77777777" w:rsidR="009A0874" w:rsidRDefault="009A0874" w:rsidP="009A0874">
      <w:pPr>
        <w:spacing w:line="276" w:lineRule="auto"/>
        <w:jc w:val="right"/>
        <w:rPr>
          <w:b/>
          <w:sz w:val="28"/>
          <w:szCs w:val="28"/>
        </w:rPr>
      </w:pPr>
      <w:bookmarkStart w:id="0" w:name="_Toc298257232"/>
      <w:r>
        <w:rPr>
          <w:b/>
          <w:sz w:val="28"/>
          <w:szCs w:val="28"/>
        </w:rPr>
        <w:t>Приложение 1</w:t>
      </w:r>
    </w:p>
    <w:p w14:paraId="0E506585" w14:textId="77777777" w:rsidR="00DA7332" w:rsidRPr="00092BD7" w:rsidRDefault="009259FE" w:rsidP="00DA7332">
      <w:pPr>
        <w:spacing w:line="276" w:lineRule="auto"/>
        <w:jc w:val="center"/>
        <w:rPr>
          <w:b/>
          <w:sz w:val="28"/>
          <w:szCs w:val="28"/>
        </w:rPr>
      </w:pPr>
      <w:r w:rsidRPr="00092BD7">
        <w:rPr>
          <w:b/>
          <w:sz w:val="28"/>
          <w:szCs w:val="28"/>
        </w:rPr>
        <w:t xml:space="preserve">Рабочая программа учебного модуля </w:t>
      </w:r>
    </w:p>
    <w:p w14:paraId="3D5347DA" w14:textId="3417FB85" w:rsidR="009259FE" w:rsidRPr="00DA7332" w:rsidRDefault="009259FE" w:rsidP="00DA7332">
      <w:pPr>
        <w:spacing w:line="276" w:lineRule="auto"/>
        <w:jc w:val="center"/>
        <w:rPr>
          <w:b/>
          <w:sz w:val="28"/>
          <w:szCs w:val="28"/>
        </w:rPr>
      </w:pPr>
      <w:r w:rsidRPr="00092BD7">
        <w:rPr>
          <w:b/>
          <w:sz w:val="28"/>
          <w:szCs w:val="28"/>
        </w:rPr>
        <w:t>«</w:t>
      </w:r>
      <w:bookmarkStart w:id="1" w:name="_Hlk194310966"/>
      <w:r w:rsidR="00092BD7" w:rsidRPr="00092BD7">
        <w:rPr>
          <w:b/>
          <w:sz w:val="28"/>
          <w:szCs w:val="28"/>
        </w:rPr>
        <w:t>Непрерывное обучение в современном мире</w:t>
      </w:r>
      <w:bookmarkEnd w:id="1"/>
      <w:r w:rsidRPr="00092BD7">
        <w:rPr>
          <w:b/>
          <w:sz w:val="28"/>
          <w:szCs w:val="28"/>
        </w:rPr>
        <w:t>»</w:t>
      </w:r>
      <w:r w:rsidRPr="00DA7332">
        <w:rPr>
          <w:b/>
          <w:sz w:val="28"/>
          <w:szCs w:val="28"/>
        </w:rPr>
        <w:t xml:space="preserve"> программы повышения квалификации </w:t>
      </w:r>
      <w:r w:rsidR="00DA7332" w:rsidRPr="00DA7332">
        <w:rPr>
          <w:b/>
          <w:sz w:val="28"/>
          <w:szCs w:val="28"/>
        </w:rPr>
        <w:t>«Непрерывное обучение - тренд современного мира:</w:t>
      </w:r>
      <w:r w:rsidR="00DA7332" w:rsidRPr="00DA7332">
        <w:rPr>
          <w:b/>
          <w:bCs/>
          <w:sz w:val="28"/>
          <w:szCs w:val="28"/>
        </w:rPr>
        <w:t xml:space="preserve"> </w:t>
      </w:r>
      <w:r w:rsidR="00DA7332" w:rsidRPr="00DA7332">
        <w:rPr>
          <w:b/>
          <w:sz w:val="28"/>
          <w:szCs w:val="28"/>
        </w:rPr>
        <w:t>процессный подход»</w:t>
      </w:r>
    </w:p>
    <w:bookmarkEnd w:id="0"/>
    <w:p w14:paraId="3EF85A4D" w14:textId="77777777" w:rsidR="0056579E" w:rsidRPr="00DA7332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8AD0939" w14:textId="77777777" w:rsidR="00DA7332" w:rsidRPr="00AD0182" w:rsidRDefault="001222D9" w:rsidP="00DA7332">
      <w:pPr>
        <w:pStyle w:val="ac"/>
        <w:widowControl w:val="0"/>
        <w:numPr>
          <w:ilvl w:val="0"/>
          <w:numId w:val="35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23" w:firstLine="709"/>
        <w:jc w:val="both"/>
        <w:rPr>
          <w:bCs/>
          <w:w w:val="103"/>
          <w:sz w:val="28"/>
          <w:szCs w:val="28"/>
        </w:rPr>
      </w:pPr>
      <w:r w:rsidRPr="00305C6D">
        <w:rPr>
          <w:sz w:val="28"/>
          <w:szCs w:val="28"/>
        </w:rPr>
        <w:t xml:space="preserve">Развиваемые компетенции: </w:t>
      </w:r>
      <w:r w:rsidR="00DA7332" w:rsidRPr="00DA7332">
        <w:rPr>
          <w:sz w:val="28"/>
          <w:szCs w:val="28"/>
        </w:rPr>
        <w:t>раскрытие собственного потенциала/развитие потенциала сотрудников</w:t>
      </w:r>
      <w:r w:rsidR="00DA7332">
        <w:rPr>
          <w:b/>
          <w:sz w:val="28"/>
          <w:szCs w:val="28"/>
        </w:rPr>
        <w:t xml:space="preserve"> (</w:t>
      </w:r>
      <w:r w:rsidR="00DA7332" w:rsidRPr="00DA7332">
        <w:rPr>
          <w:sz w:val="28"/>
          <w:szCs w:val="28"/>
        </w:rPr>
        <w:t>на регулярной основе самостоятельно занимается собственным развитием в различных сферах (профессиональная, управленческая, личностная) с использованием разных способов)</w:t>
      </w:r>
      <w:r w:rsidR="00ED150A">
        <w:rPr>
          <w:sz w:val="28"/>
          <w:szCs w:val="28"/>
        </w:rPr>
        <w:t>.</w:t>
      </w:r>
    </w:p>
    <w:p w14:paraId="0147B3F7" w14:textId="77777777" w:rsidR="0056579E" w:rsidRDefault="0056579E" w:rsidP="0056579E">
      <w:pPr>
        <w:pStyle w:val="4"/>
        <w:spacing w:before="0" w:after="0" w:line="276" w:lineRule="auto"/>
        <w:jc w:val="both"/>
        <w:rPr>
          <w:rFonts w:ascii="Times New Roman" w:hAnsi="Times New Roman"/>
        </w:rPr>
      </w:pPr>
    </w:p>
    <w:p w14:paraId="36CFBF8E" w14:textId="77777777" w:rsidR="00535F00" w:rsidRPr="009259FE" w:rsidRDefault="00C344A3" w:rsidP="0056579E">
      <w:pPr>
        <w:pStyle w:val="4"/>
        <w:spacing w:before="0" w:after="0" w:line="276" w:lineRule="auto"/>
        <w:jc w:val="both"/>
      </w:pPr>
      <w:r>
        <w:rPr>
          <w:rFonts w:ascii="Times New Roman" w:hAnsi="Times New Roman"/>
        </w:rPr>
        <w:t>Продолжительность обучения</w:t>
      </w:r>
      <w:r w:rsidR="00EE13B3" w:rsidRPr="00506EE5">
        <w:rPr>
          <w:rFonts w:ascii="Times New Roman" w:hAnsi="Times New Roman"/>
        </w:rPr>
        <w:t>:</w:t>
      </w:r>
      <w:r w:rsidR="00EE13B3" w:rsidRPr="00506EE5">
        <w:rPr>
          <w:rFonts w:ascii="Times New Roman" w:hAnsi="Times New Roman"/>
          <w:b w:val="0"/>
        </w:rPr>
        <w:t xml:space="preserve"> </w:t>
      </w:r>
      <w:r w:rsidR="00FF55D7">
        <w:rPr>
          <w:rFonts w:ascii="Times New Roman" w:hAnsi="Times New Roman"/>
          <w:b w:val="0"/>
        </w:rPr>
        <w:t>10</w:t>
      </w:r>
      <w:r w:rsidR="00212EE3" w:rsidRPr="00506EE5">
        <w:rPr>
          <w:rFonts w:ascii="Times New Roman" w:hAnsi="Times New Roman"/>
          <w:b w:val="0"/>
        </w:rPr>
        <w:t xml:space="preserve"> академических часов</w:t>
      </w:r>
      <w:r w:rsidR="00305C6D" w:rsidRPr="00506EE5">
        <w:rPr>
          <w:rFonts w:ascii="Times New Roman" w:hAnsi="Times New Roman"/>
          <w:b w:val="0"/>
        </w:rPr>
        <w:t>.</w:t>
      </w:r>
    </w:p>
    <w:p w14:paraId="5AF48699" w14:textId="77777777"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71DC82FB" w14:textId="77777777" w:rsidR="00EE13B3" w:rsidRPr="00506EE5" w:rsidRDefault="00535F00" w:rsidP="0056579E">
      <w:pPr>
        <w:spacing w:line="276" w:lineRule="auto"/>
        <w:jc w:val="both"/>
        <w:rPr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Цел</w:t>
      </w:r>
      <w:r w:rsidR="00506EE5" w:rsidRPr="00506EE5">
        <w:rPr>
          <w:b/>
          <w:color w:val="000000"/>
          <w:sz w:val="28"/>
          <w:szCs w:val="28"/>
        </w:rPr>
        <w:t>ь</w:t>
      </w:r>
      <w:r w:rsidR="00C851AF" w:rsidRPr="00506EE5">
        <w:rPr>
          <w:b/>
          <w:color w:val="000000"/>
          <w:sz w:val="28"/>
          <w:szCs w:val="28"/>
        </w:rPr>
        <w:t>:</w:t>
      </w:r>
      <w:r w:rsidR="00506EE5">
        <w:rPr>
          <w:b/>
          <w:color w:val="000000"/>
          <w:sz w:val="28"/>
          <w:szCs w:val="28"/>
        </w:rPr>
        <w:t xml:space="preserve"> </w:t>
      </w:r>
      <w:r w:rsidR="00FF55D7">
        <w:rPr>
          <w:bCs/>
          <w:w w:val="103"/>
          <w:sz w:val="28"/>
          <w:szCs w:val="28"/>
        </w:rPr>
        <w:t>понимание подходов непрерывного обучения, с учетом видения его стратегии и инструментов.</w:t>
      </w:r>
    </w:p>
    <w:p w14:paraId="3399CA80" w14:textId="77777777" w:rsidR="0056579E" w:rsidRDefault="0056579E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2DFA58F5" w14:textId="77777777" w:rsidR="00C851AF" w:rsidRDefault="00C851AF" w:rsidP="00D376B6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Содержание:</w:t>
      </w:r>
    </w:p>
    <w:p w14:paraId="78337B47" w14:textId="77777777" w:rsidR="00FF55D7" w:rsidRPr="00FF55D7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 xml:space="preserve">Введение: о необходимости непрерывного обучения. </w:t>
      </w:r>
    </w:p>
    <w:p w14:paraId="6A0D4F8C" w14:textId="77777777" w:rsidR="00FF55D7" w:rsidRPr="00FF55D7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>Востребованность программ дополнительного профессионального образования в России.</w:t>
      </w:r>
    </w:p>
    <w:p w14:paraId="1BB19856" w14:textId="77777777" w:rsidR="00FF55D7" w:rsidRPr="00FF55D7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>Что такое непрерывное образование взрослых и как его понимают сегодня.</w:t>
      </w:r>
    </w:p>
    <w:p w14:paraId="6C3FBEDA" w14:textId="20B6C18B" w:rsidR="00264F53" w:rsidRDefault="00264F53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Суть концепции непрерывного обучения.</w:t>
      </w:r>
    </w:p>
    <w:p w14:paraId="04041326" w14:textId="32076374" w:rsidR="00FF55D7" w:rsidRDefault="00264F53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Непрерывное обучение как навык будущего. </w:t>
      </w:r>
    </w:p>
    <w:p w14:paraId="607F165B" w14:textId="152BD8A4" w:rsidR="00264F53" w:rsidRPr="00FF55D7" w:rsidRDefault="00264F53" w:rsidP="00336D6C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Возможности корпоративного обучения для реализации непрерывного образования сотрудников.</w:t>
      </w:r>
    </w:p>
    <w:p w14:paraId="2B5F471D" w14:textId="1035DEA7" w:rsidR="00FF55D7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>Формы и методы корпоративного обучения.</w:t>
      </w:r>
    </w:p>
    <w:p w14:paraId="7DAB5C78" w14:textId="507D1ADD" w:rsidR="00264F53" w:rsidRDefault="00264F53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Какие навыки необходимо развивать современному профессионалу. </w:t>
      </w:r>
    </w:p>
    <w:p w14:paraId="6A7C737D" w14:textId="7E21635A" w:rsidR="00264F53" w:rsidRPr="00FF55D7" w:rsidRDefault="00264F53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Стратегии и инструменты непрерывного обучения. </w:t>
      </w:r>
    </w:p>
    <w:p w14:paraId="7E685B03" w14:textId="77777777" w:rsidR="00C30F6E" w:rsidRPr="00506EE5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contextualSpacing w:val="0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 xml:space="preserve">Заключение: обновление навыков </w:t>
      </w:r>
      <w:r>
        <w:rPr>
          <w:i/>
          <w:color w:val="000000"/>
          <w:sz w:val="28"/>
          <w:szCs w:val="28"/>
        </w:rPr>
        <w:t>–</w:t>
      </w:r>
      <w:r w:rsidRPr="00FF55D7">
        <w:rPr>
          <w:i/>
          <w:color w:val="000000"/>
          <w:sz w:val="28"/>
          <w:szCs w:val="28"/>
        </w:rPr>
        <w:t xml:space="preserve"> неизбежная часть профессиональной карьеры.</w:t>
      </w:r>
    </w:p>
    <w:p w14:paraId="04788C7D" w14:textId="77777777" w:rsidR="00F8611E" w:rsidRPr="00F8611E" w:rsidRDefault="00F8611E" w:rsidP="00D376B6">
      <w:pPr>
        <w:tabs>
          <w:tab w:val="left" w:pos="284"/>
        </w:tabs>
        <w:spacing w:line="276" w:lineRule="auto"/>
        <w:jc w:val="both"/>
        <w:rPr>
          <w:color w:val="000000"/>
          <w:sz w:val="28"/>
          <w:szCs w:val="28"/>
        </w:rPr>
      </w:pPr>
    </w:p>
    <w:p w14:paraId="1FB23768" w14:textId="77777777" w:rsidR="009D3ABB" w:rsidRPr="00F81CDE" w:rsidRDefault="00512440" w:rsidP="00D376B6">
      <w:pPr>
        <w:spacing w:after="12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Планируемые </w:t>
      </w:r>
      <w:r w:rsidR="00780E02">
        <w:rPr>
          <w:b/>
          <w:sz w:val="28"/>
          <w:szCs w:val="28"/>
        </w:rPr>
        <w:t>результаты</w:t>
      </w:r>
    </w:p>
    <w:p w14:paraId="130459C4" w14:textId="77777777" w:rsidR="00ED150A" w:rsidRDefault="00ED150A" w:rsidP="00EA10AC">
      <w:pPr>
        <w:pStyle w:val="ac"/>
        <w:numPr>
          <w:ilvl w:val="0"/>
          <w:numId w:val="36"/>
        </w:numPr>
        <w:spacing w:line="300" w:lineRule="auto"/>
        <w:ind w:left="567" w:hanging="567"/>
        <w:rPr>
          <w:sz w:val="28"/>
          <w:szCs w:val="28"/>
        </w:rPr>
      </w:pPr>
      <w:r>
        <w:rPr>
          <w:sz w:val="28"/>
          <w:szCs w:val="28"/>
        </w:rPr>
        <w:t>Знание способов непрерывного обучения</w:t>
      </w:r>
      <w:r w:rsidRPr="004134C3">
        <w:rPr>
          <w:sz w:val="28"/>
          <w:szCs w:val="28"/>
        </w:rPr>
        <w:t>;</w:t>
      </w:r>
    </w:p>
    <w:p w14:paraId="28F46489" w14:textId="77777777" w:rsidR="00ED150A" w:rsidRDefault="00ED150A" w:rsidP="00EA10AC">
      <w:pPr>
        <w:pStyle w:val="ac"/>
        <w:numPr>
          <w:ilvl w:val="0"/>
          <w:numId w:val="36"/>
        </w:numPr>
        <w:spacing w:line="300" w:lineRule="auto"/>
        <w:ind w:left="567" w:hanging="567"/>
        <w:rPr>
          <w:sz w:val="28"/>
          <w:szCs w:val="28"/>
        </w:rPr>
      </w:pPr>
      <w:r>
        <w:rPr>
          <w:sz w:val="28"/>
          <w:szCs w:val="28"/>
        </w:rPr>
        <w:lastRenderedPageBreak/>
        <w:t>Знание инструментов повышения личной и управленческой эффективности;</w:t>
      </w:r>
    </w:p>
    <w:p w14:paraId="42C19551" w14:textId="77777777" w:rsidR="00ED150A" w:rsidRDefault="00ED150A" w:rsidP="00FA498F">
      <w:pPr>
        <w:pStyle w:val="ac"/>
        <w:numPr>
          <w:ilvl w:val="0"/>
          <w:numId w:val="36"/>
        </w:numPr>
        <w:spacing w:line="300" w:lineRule="auto"/>
        <w:ind w:left="567" w:hanging="567"/>
        <w:rPr>
          <w:sz w:val="28"/>
          <w:szCs w:val="28"/>
        </w:rPr>
      </w:pPr>
      <w:r>
        <w:rPr>
          <w:sz w:val="28"/>
          <w:szCs w:val="28"/>
        </w:rPr>
        <w:t>Понимание важности личного и управленческого развития для решения рабочих задач.</w:t>
      </w:r>
    </w:p>
    <w:p w14:paraId="178A0B16" w14:textId="77777777" w:rsidR="00D376B6" w:rsidRPr="00D376B6" w:rsidRDefault="00D376B6" w:rsidP="00D376B6">
      <w:pPr>
        <w:widowControl w:val="0"/>
        <w:tabs>
          <w:tab w:val="left" w:pos="567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28"/>
          <w:szCs w:val="28"/>
        </w:rPr>
      </w:pPr>
    </w:p>
    <w:p w14:paraId="25D8097C" w14:textId="77777777" w:rsidR="0056579E" w:rsidRDefault="00C344A3" w:rsidP="005F13A7">
      <w:pPr>
        <w:pStyle w:val="1"/>
        <w:spacing w:before="0" w:beforeAutospacing="0" w:after="120" w:afterAutospacing="0" w:line="276" w:lineRule="auto"/>
        <w:jc w:val="both"/>
        <w:rPr>
          <w:b w:val="0"/>
          <w:sz w:val="28"/>
          <w:szCs w:val="28"/>
        </w:rPr>
      </w:pPr>
      <w:r w:rsidRPr="006A65CF">
        <w:rPr>
          <w:sz w:val="28"/>
          <w:szCs w:val="28"/>
        </w:rPr>
        <w:t>Виды учебных занятий и учебных работ:</w:t>
      </w:r>
      <w:r w:rsidR="006A65CF" w:rsidRPr="006A65CF">
        <w:rPr>
          <w:sz w:val="28"/>
          <w:szCs w:val="28"/>
        </w:rPr>
        <w:t xml:space="preserve"> </w:t>
      </w:r>
      <w:r w:rsidR="0053241E" w:rsidRPr="0053241E">
        <w:rPr>
          <w:b w:val="0"/>
          <w:sz w:val="28"/>
          <w:szCs w:val="28"/>
        </w:rPr>
        <w:t xml:space="preserve">самостоятельное </w:t>
      </w:r>
      <w:r w:rsidR="0053241E">
        <w:rPr>
          <w:b w:val="0"/>
          <w:sz w:val="28"/>
          <w:szCs w:val="28"/>
        </w:rPr>
        <w:t>изучение</w:t>
      </w:r>
      <w:r w:rsidR="0053241E" w:rsidRPr="0053241E">
        <w:rPr>
          <w:b w:val="0"/>
          <w:sz w:val="28"/>
          <w:szCs w:val="28"/>
        </w:rPr>
        <w:t xml:space="preserve"> материала</w:t>
      </w:r>
      <w:r>
        <w:rPr>
          <w:b w:val="0"/>
          <w:sz w:val="28"/>
          <w:szCs w:val="28"/>
        </w:rPr>
        <w:t>.</w:t>
      </w:r>
    </w:p>
    <w:p w14:paraId="6BF0A041" w14:textId="77777777" w:rsidR="00EF60F9" w:rsidRPr="00BC342D" w:rsidRDefault="00EF60F9" w:rsidP="00D376B6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 w:rsidRPr="00BC342D">
        <w:rPr>
          <w:b/>
          <w:color w:val="000000"/>
          <w:sz w:val="28"/>
          <w:szCs w:val="28"/>
        </w:rPr>
        <w:t>Список рекомендуемой литературы:</w:t>
      </w:r>
    </w:p>
    <w:p w14:paraId="0940BF06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Альтшуллер</w:t>
      </w:r>
      <w:proofErr w:type="spellEnd"/>
      <w:r>
        <w:rPr>
          <w:sz w:val="28"/>
          <w:szCs w:val="28"/>
        </w:rPr>
        <w:t xml:space="preserve"> Г</w:t>
      </w:r>
      <w:r w:rsidRPr="00E07CAF">
        <w:rPr>
          <w:sz w:val="28"/>
          <w:szCs w:val="28"/>
        </w:rPr>
        <w:t>. Найти идею</w:t>
      </w:r>
      <w:r>
        <w:rPr>
          <w:sz w:val="28"/>
          <w:szCs w:val="28"/>
        </w:rPr>
        <w:t xml:space="preserve"> </w:t>
      </w:r>
      <w:r w:rsidRPr="00E07CAF">
        <w:rPr>
          <w:sz w:val="28"/>
          <w:szCs w:val="28"/>
        </w:rPr>
        <w:t xml:space="preserve">Введение в ТРИЗ </w:t>
      </w:r>
      <w:r>
        <w:rPr>
          <w:sz w:val="28"/>
          <w:szCs w:val="28"/>
        </w:rPr>
        <w:t>–</w:t>
      </w:r>
      <w:r w:rsidRPr="00E07CAF">
        <w:rPr>
          <w:sz w:val="28"/>
          <w:szCs w:val="28"/>
        </w:rPr>
        <w:t xml:space="preserve"> теорию решения изобретательских задач</w:t>
      </w:r>
      <w:r>
        <w:rPr>
          <w:sz w:val="28"/>
          <w:szCs w:val="28"/>
        </w:rPr>
        <w:t xml:space="preserve">. </w:t>
      </w:r>
      <w:r w:rsidRPr="00E07CAF">
        <w:rPr>
          <w:sz w:val="28"/>
          <w:szCs w:val="28"/>
        </w:rPr>
        <w:t xml:space="preserve">– М.: Альпина </w:t>
      </w:r>
      <w:proofErr w:type="spellStart"/>
      <w:r w:rsidRPr="00E07CAF">
        <w:rPr>
          <w:sz w:val="28"/>
          <w:szCs w:val="28"/>
        </w:rPr>
        <w:t>Паблишер</w:t>
      </w:r>
      <w:proofErr w:type="spellEnd"/>
      <w:r w:rsidRPr="00E07CAF">
        <w:rPr>
          <w:sz w:val="28"/>
          <w:szCs w:val="28"/>
        </w:rPr>
        <w:t>, 202</w:t>
      </w:r>
      <w:r>
        <w:rPr>
          <w:sz w:val="28"/>
          <w:szCs w:val="28"/>
        </w:rPr>
        <w:t>4</w:t>
      </w:r>
      <w:r w:rsidRPr="00E07CAF">
        <w:rPr>
          <w:sz w:val="28"/>
          <w:szCs w:val="28"/>
        </w:rPr>
        <w:t>.</w:t>
      </w:r>
    </w:p>
    <w:p w14:paraId="13ED01C1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>
        <w:rPr>
          <w:sz w:val="28"/>
          <w:szCs w:val="28"/>
        </w:rPr>
        <w:t>Ветров Ю</w:t>
      </w:r>
      <w:r w:rsidRPr="007E543A">
        <w:rPr>
          <w:sz w:val="28"/>
          <w:szCs w:val="28"/>
        </w:rPr>
        <w:t xml:space="preserve">. Паттерны дизайн-менеджмента.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24</w:t>
      </w:r>
      <w:r w:rsidRPr="007E543A">
        <w:rPr>
          <w:sz w:val="28"/>
          <w:szCs w:val="28"/>
        </w:rPr>
        <w:t>.</w:t>
      </w:r>
    </w:p>
    <w:p w14:paraId="066901EA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Голдратт</w:t>
      </w:r>
      <w:proofErr w:type="spellEnd"/>
      <w:r>
        <w:rPr>
          <w:sz w:val="28"/>
          <w:szCs w:val="28"/>
        </w:rPr>
        <w:t xml:space="preserve"> Э</w:t>
      </w:r>
      <w:r w:rsidRPr="007E543A">
        <w:rPr>
          <w:sz w:val="28"/>
          <w:szCs w:val="28"/>
        </w:rPr>
        <w:t xml:space="preserve">. </w:t>
      </w:r>
      <w:r w:rsidRPr="00D75D03">
        <w:rPr>
          <w:sz w:val="28"/>
          <w:szCs w:val="28"/>
        </w:rPr>
        <w:t>Процесс непрерывного совершенствования</w:t>
      </w:r>
      <w:r w:rsidRPr="007E543A">
        <w:rPr>
          <w:sz w:val="28"/>
          <w:szCs w:val="28"/>
        </w:rPr>
        <w:t xml:space="preserve">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21</w:t>
      </w:r>
      <w:r w:rsidRPr="007E543A">
        <w:rPr>
          <w:sz w:val="28"/>
          <w:szCs w:val="28"/>
        </w:rPr>
        <w:t>.</w:t>
      </w:r>
    </w:p>
    <w:p w14:paraId="057B1559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Думчев</w:t>
      </w:r>
      <w:proofErr w:type="spellEnd"/>
      <w:r>
        <w:rPr>
          <w:sz w:val="28"/>
          <w:szCs w:val="28"/>
        </w:rPr>
        <w:t xml:space="preserve"> А. Помнить все. Практическое руководство по развитию памяти. – М: МИФ, 2023.</w:t>
      </w:r>
    </w:p>
    <w:p w14:paraId="5DEEB8AB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>
        <w:rPr>
          <w:sz w:val="28"/>
          <w:szCs w:val="28"/>
        </w:rPr>
        <w:t>Журавлев С</w:t>
      </w:r>
      <w:r w:rsidRPr="007E543A">
        <w:rPr>
          <w:sz w:val="28"/>
          <w:szCs w:val="28"/>
        </w:rPr>
        <w:t>. Стоп, кадры!</w:t>
      </w:r>
      <w:r>
        <w:rPr>
          <w:sz w:val="28"/>
          <w:szCs w:val="28"/>
        </w:rPr>
        <w:t xml:space="preserve"> </w:t>
      </w:r>
      <w:r w:rsidRPr="007E543A">
        <w:rPr>
          <w:sz w:val="28"/>
          <w:szCs w:val="28"/>
        </w:rPr>
        <w:t>Инструменты и</w:t>
      </w:r>
      <w:r>
        <w:rPr>
          <w:sz w:val="28"/>
          <w:szCs w:val="28"/>
        </w:rPr>
        <w:t xml:space="preserve"> </w:t>
      </w:r>
      <w:r w:rsidRPr="007E543A">
        <w:rPr>
          <w:sz w:val="28"/>
          <w:szCs w:val="28"/>
        </w:rPr>
        <w:t xml:space="preserve">техники подбора персонала.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24</w:t>
      </w:r>
      <w:r w:rsidRPr="007E543A">
        <w:rPr>
          <w:sz w:val="28"/>
          <w:szCs w:val="28"/>
        </w:rPr>
        <w:t>.</w:t>
      </w:r>
    </w:p>
    <w:p w14:paraId="2A2F60F3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 w:rsidRPr="007E543A">
        <w:rPr>
          <w:sz w:val="28"/>
          <w:szCs w:val="28"/>
        </w:rPr>
        <w:t xml:space="preserve">Киселев М. Ментальные привычки критически мыслящего человека.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2023.</w:t>
      </w:r>
    </w:p>
    <w:p w14:paraId="76A7022C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>
        <w:rPr>
          <w:sz w:val="28"/>
          <w:szCs w:val="28"/>
        </w:rPr>
        <w:t>Д. Леонард. Мастерство. Путешествие длинною в жизнь. – М: МИФ, 2017.</w:t>
      </w:r>
    </w:p>
    <w:p w14:paraId="000B3F29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>
        <w:rPr>
          <w:sz w:val="28"/>
          <w:szCs w:val="28"/>
        </w:rPr>
        <w:t>Петерсон К. Век живи – век учись. – М.: МИФ, 2017.</w:t>
      </w:r>
    </w:p>
    <w:p w14:paraId="4A82AE08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 w:rsidRPr="007E543A">
        <w:rPr>
          <w:sz w:val="28"/>
          <w:szCs w:val="28"/>
        </w:rPr>
        <w:t xml:space="preserve">Фридман А. Бизнес как часы Руководство по настройке операционки.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 xml:space="preserve">, 2024. </w:t>
      </w:r>
    </w:p>
    <w:p w14:paraId="125B5435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Филимонов С. Я</w:t>
      </w:r>
      <w:r>
        <w:rPr>
          <w:sz w:val="28"/>
          <w:szCs w:val="28"/>
        </w:rPr>
        <w:t xml:space="preserve"> –</w:t>
      </w:r>
      <w:r w:rsidRPr="007E543A">
        <w:rPr>
          <w:sz w:val="28"/>
          <w:szCs w:val="28"/>
        </w:rPr>
        <w:t xml:space="preserve"> РМ</w:t>
      </w:r>
      <w:r>
        <w:rPr>
          <w:sz w:val="28"/>
          <w:szCs w:val="28"/>
        </w:rPr>
        <w:t xml:space="preserve">. </w:t>
      </w:r>
      <w:proofErr w:type="spellStart"/>
      <w:r w:rsidRPr="007E543A">
        <w:rPr>
          <w:sz w:val="28"/>
          <w:szCs w:val="28"/>
        </w:rPr>
        <w:t>Проджект</w:t>
      </w:r>
      <w:proofErr w:type="spellEnd"/>
      <w:r w:rsidRPr="007E543A">
        <w:rPr>
          <w:sz w:val="28"/>
          <w:szCs w:val="28"/>
        </w:rPr>
        <w:t xml:space="preserve">-менеджер: системный подход и лучшие практики.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22</w:t>
      </w:r>
      <w:r w:rsidRPr="007E543A">
        <w:rPr>
          <w:sz w:val="28"/>
          <w:szCs w:val="28"/>
        </w:rPr>
        <w:t>.</w:t>
      </w:r>
    </w:p>
    <w:p w14:paraId="54BA3A90" w14:textId="77777777" w:rsidR="00C344A3" w:rsidRP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 w:rsidRPr="00D854AA">
        <w:rPr>
          <w:sz w:val="28"/>
          <w:szCs w:val="28"/>
        </w:rPr>
        <w:t xml:space="preserve">Янг С. </w:t>
      </w:r>
      <w:proofErr w:type="spellStart"/>
      <w:r w:rsidRPr="00D854AA">
        <w:rPr>
          <w:sz w:val="28"/>
          <w:szCs w:val="28"/>
        </w:rPr>
        <w:t>Суперобучение</w:t>
      </w:r>
      <w:proofErr w:type="spellEnd"/>
      <w:r w:rsidRPr="00D854AA">
        <w:rPr>
          <w:sz w:val="28"/>
          <w:szCs w:val="28"/>
        </w:rPr>
        <w:t>. Система освоения любых навыков: от изучения языков до построения карьеры</w:t>
      </w:r>
      <w:r>
        <w:rPr>
          <w:sz w:val="28"/>
          <w:szCs w:val="28"/>
        </w:rPr>
        <w:t>. – М.: МИФ, 2020.</w:t>
      </w:r>
    </w:p>
    <w:sectPr w:rsidR="00C344A3" w:rsidRPr="00ED150A" w:rsidSect="00BC342D">
      <w:headerReference w:type="default" r:id="rId7"/>
      <w:footerReference w:type="default" r:id="rId8"/>
      <w:pgSz w:w="11906" w:h="16838"/>
      <w:pgMar w:top="1134" w:right="851" w:bottom="1134" w:left="1418" w:header="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3FD7B" w14:textId="77777777" w:rsidR="00713309" w:rsidRDefault="00713309" w:rsidP="00624541">
      <w:r>
        <w:separator/>
      </w:r>
    </w:p>
  </w:endnote>
  <w:endnote w:type="continuationSeparator" w:id="0">
    <w:p w14:paraId="642EEB38" w14:textId="77777777" w:rsidR="00713309" w:rsidRDefault="00713309" w:rsidP="0062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52CBF" w14:textId="77777777" w:rsidR="00BC342D" w:rsidRPr="00065BE4" w:rsidRDefault="00D376B6" w:rsidP="00BC342D">
    <w:pPr>
      <w:pStyle w:val="a4"/>
      <w:rPr>
        <w:sz w:val="4"/>
      </w:rPr>
    </w:pPr>
    <w:r w:rsidRPr="00BC4E2F">
      <w:rPr>
        <w:rFonts w:ascii="Arial Black" w:hAnsi="Arial Black" w:cs="Arial"/>
        <w:noProof/>
        <w:color w:val="003162"/>
      </w:rPr>
      <w:drawing>
        <wp:anchor distT="0" distB="0" distL="114300" distR="114300" simplePos="0" relativeHeight="251659264" behindDoc="1" locked="0" layoutInCell="1" allowOverlap="1" wp14:anchorId="7CE61E55" wp14:editId="23269DC3">
          <wp:simplePos x="0" y="0"/>
          <wp:positionH relativeFrom="column">
            <wp:posOffset>-127635</wp:posOffset>
          </wp:positionH>
          <wp:positionV relativeFrom="paragraph">
            <wp:posOffset>21590</wp:posOffset>
          </wp:positionV>
          <wp:extent cx="1528445" cy="644525"/>
          <wp:effectExtent l="0" t="0" r="0" b="3175"/>
          <wp:wrapNone/>
          <wp:docPr id="19" name="Picture 10">
            <a:extLst xmlns:a="http://schemas.openxmlformats.org/drawingml/2006/main">
              <a:ext uri="{FF2B5EF4-FFF2-40B4-BE49-F238E27FC236}">
                <a16:creationId xmlns:a16="http://schemas.microsoft.com/office/drawing/2014/main" id="{839B4C63-1A64-3D41-BB2F-925E22B36C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839B4C63-1A64-3D41-BB2F-925E22B36C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7216" behindDoc="0" locked="0" layoutInCell="1" allowOverlap="1" wp14:anchorId="1B7F177C" wp14:editId="75B4BB1F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0" name="Рисунок 20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5168" behindDoc="0" locked="0" layoutInCell="1" allowOverlap="1" wp14:anchorId="317B949D" wp14:editId="6D012AB7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1" name="Рисунок 21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C2943F" w14:textId="77777777" w:rsidR="00BC342D" w:rsidRDefault="00BC342D" w:rsidP="00BC342D">
    <w:pPr>
      <w:tabs>
        <w:tab w:val="left" w:pos="1038"/>
      </w:tabs>
    </w:pPr>
    <w:r>
      <w:tab/>
    </w:r>
  </w:p>
  <w:p w14:paraId="3DBE0E47" w14:textId="77777777" w:rsidR="00BC342D" w:rsidRPr="00BC4E2F" w:rsidRDefault="00BC342D" w:rsidP="00BC342D">
    <w:pPr>
      <w:pStyle w:val="a6"/>
      <w:ind w:left="2126"/>
      <w:jc w:val="right"/>
      <w:rPr>
        <w:rFonts w:ascii="Arial Black" w:hAnsi="Arial Black" w:cs="Arial"/>
        <w:color w:val="003162"/>
        <w:sz w:val="20"/>
      </w:rPr>
    </w:pPr>
    <w:r w:rsidRPr="00BC4E2F">
      <w:rPr>
        <w:rFonts w:ascii="Arial Black" w:hAnsi="Arial Black" w:cs="Arial"/>
        <w:color w:val="003162"/>
        <w:sz w:val="20"/>
      </w:rPr>
      <w:fldChar w:fldCharType="begin"/>
    </w:r>
    <w:r w:rsidRPr="00BC4E2F">
      <w:rPr>
        <w:rFonts w:ascii="Arial Black" w:hAnsi="Arial Black" w:cs="Arial"/>
        <w:color w:val="003162"/>
        <w:sz w:val="20"/>
      </w:rPr>
      <w:instrText>PAGE   \* MERGEFORMAT</w:instrText>
    </w:r>
    <w:r w:rsidRPr="00BC4E2F">
      <w:rPr>
        <w:rFonts w:ascii="Arial Black" w:hAnsi="Arial Black" w:cs="Arial"/>
        <w:color w:val="003162"/>
        <w:sz w:val="20"/>
      </w:rPr>
      <w:fldChar w:fldCharType="separate"/>
    </w:r>
    <w:r w:rsidR="004067F1">
      <w:rPr>
        <w:rFonts w:ascii="Arial Black" w:hAnsi="Arial Black" w:cs="Arial"/>
        <w:noProof/>
        <w:color w:val="003162"/>
        <w:sz w:val="20"/>
      </w:rPr>
      <w:t>1</w:t>
    </w:r>
    <w:r w:rsidRPr="00BC4E2F">
      <w:rPr>
        <w:rFonts w:ascii="Arial Black" w:hAnsi="Arial Black" w:cs="Arial"/>
        <w:color w:val="003162"/>
        <w:sz w:val="20"/>
      </w:rPr>
      <w:fldChar w:fldCharType="end"/>
    </w:r>
  </w:p>
  <w:p w14:paraId="3F368805" w14:textId="77777777" w:rsidR="00512440" w:rsidRDefault="00512440" w:rsidP="00A324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79F4C" w14:textId="77777777" w:rsidR="00713309" w:rsidRDefault="00713309" w:rsidP="00624541">
      <w:r>
        <w:separator/>
      </w:r>
    </w:p>
  </w:footnote>
  <w:footnote w:type="continuationSeparator" w:id="0">
    <w:p w14:paraId="5869F167" w14:textId="77777777" w:rsidR="00713309" w:rsidRDefault="00713309" w:rsidP="00624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AC306" w14:textId="77777777" w:rsidR="00C81B43" w:rsidRDefault="00C81B43" w:rsidP="00594C3D">
    <w:pPr>
      <w:pStyle w:val="a4"/>
      <w:tabs>
        <w:tab w:val="clear" w:pos="9355"/>
      </w:tabs>
      <w:ind w:left="-1701" w:right="-1"/>
      <w:jc w:val="right"/>
      <w:rPr>
        <w:noProof/>
        <w:color w:val="808080" w:themeColor="background1" w:themeShade="80"/>
      </w:rPr>
    </w:pPr>
  </w:p>
  <w:p w14:paraId="22B89034" w14:textId="77777777" w:rsidR="00C81B43" w:rsidRDefault="00C81B43" w:rsidP="00512440">
    <w:pPr>
      <w:pStyle w:val="a4"/>
      <w:tabs>
        <w:tab w:val="clear" w:pos="9355"/>
      </w:tabs>
      <w:ind w:left="-1701" w:right="-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82E"/>
    <w:multiLevelType w:val="hybridMultilevel"/>
    <w:tmpl w:val="5B4AB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193"/>
    <w:multiLevelType w:val="hybridMultilevel"/>
    <w:tmpl w:val="C1FEB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52419"/>
    <w:multiLevelType w:val="hybridMultilevel"/>
    <w:tmpl w:val="3CE470F0"/>
    <w:lvl w:ilvl="0" w:tplc="0F581EBA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98D29F3"/>
    <w:multiLevelType w:val="hybridMultilevel"/>
    <w:tmpl w:val="63D45292"/>
    <w:lvl w:ilvl="0" w:tplc="E4448538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C677CFC"/>
    <w:multiLevelType w:val="hybridMultilevel"/>
    <w:tmpl w:val="4E8EF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B36EDB"/>
    <w:multiLevelType w:val="multilevel"/>
    <w:tmpl w:val="53EAA0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BE1A23"/>
    <w:multiLevelType w:val="hybridMultilevel"/>
    <w:tmpl w:val="E5D22DD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8274637"/>
    <w:multiLevelType w:val="hybridMultilevel"/>
    <w:tmpl w:val="D090BB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6716D6"/>
    <w:multiLevelType w:val="hybridMultilevel"/>
    <w:tmpl w:val="AE3268EE"/>
    <w:lvl w:ilvl="0" w:tplc="A48C2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C420A"/>
    <w:multiLevelType w:val="multilevel"/>
    <w:tmpl w:val="5DDE955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</w:rPr>
    </w:lvl>
  </w:abstractNum>
  <w:abstractNum w:abstractNumId="10" w15:restartNumberingAfterBreak="0">
    <w:nsid w:val="1FF66202"/>
    <w:multiLevelType w:val="hybridMultilevel"/>
    <w:tmpl w:val="F7FACE9E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7BD360F"/>
    <w:multiLevelType w:val="multilevel"/>
    <w:tmpl w:val="140ED0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EE84551"/>
    <w:multiLevelType w:val="hybridMultilevel"/>
    <w:tmpl w:val="D87A6512"/>
    <w:lvl w:ilvl="0" w:tplc="715AED46">
      <w:start w:val="1"/>
      <w:numFmt w:val="bullet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00"/>
        </w:tabs>
        <w:ind w:left="1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20"/>
        </w:tabs>
        <w:ind w:left="1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60"/>
        </w:tabs>
        <w:ind w:left="3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80"/>
        </w:tabs>
        <w:ind w:left="3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20"/>
        </w:tabs>
        <w:ind w:left="5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40"/>
        </w:tabs>
        <w:ind w:left="6140" w:hanging="360"/>
      </w:pPr>
      <w:rPr>
        <w:rFonts w:ascii="Wingdings" w:hAnsi="Wingdings" w:hint="default"/>
      </w:rPr>
    </w:lvl>
  </w:abstractNum>
  <w:abstractNum w:abstractNumId="13" w15:restartNumberingAfterBreak="0">
    <w:nsid w:val="2F0A4210"/>
    <w:multiLevelType w:val="hybridMultilevel"/>
    <w:tmpl w:val="48B01080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0D93772"/>
    <w:multiLevelType w:val="multilevel"/>
    <w:tmpl w:val="7ADCDA1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22B5320"/>
    <w:multiLevelType w:val="hybridMultilevel"/>
    <w:tmpl w:val="53D8DD7C"/>
    <w:lvl w:ilvl="0" w:tplc="0F581EBA">
      <w:start w:val="1"/>
      <w:numFmt w:val="decimal"/>
      <w:lvlText w:val="2.%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2B91A4E"/>
    <w:multiLevelType w:val="hybridMultilevel"/>
    <w:tmpl w:val="BE7400BC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4985BDC"/>
    <w:multiLevelType w:val="hybridMultilevel"/>
    <w:tmpl w:val="9FEE1424"/>
    <w:lvl w:ilvl="0" w:tplc="09C8A78E">
      <w:start w:val="2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A5897"/>
    <w:multiLevelType w:val="hybridMultilevel"/>
    <w:tmpl w:val="BBECCADA"/>
    <w:lvl w:ilvl="0" w:tplc="E4448538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B2DD5"/>
    <w:multiLevelType w:val="multilevel"/>
    <w:tmpl w:val="16342E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49720D7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D017276"/>
    <w:multiLevelType w:val="multilevel"/>
    <w:tmpl w:val="BC44ECE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EDB7F9D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41C09EA"/>
    <w:multiLevelType w:val="hybridMultilevel"/>
    <w:tmpl w:val="F0EC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29774A"/>
    <w:multiLevelType w:val="multilevel"/>
    <w:tmpl w:val="42BA23E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9A606F3"/>
    <w:multiLevelType w:val="hybridMultilevel"/>
    <w:tmpl w:val="9F8AF916"/>
    <w:lvl w:ilvl="0" w:tplc="8BEE9068">
      <w:start w:val="1"/>
      <w:numFmt w:val="decimal"/>
      <w:lvlText w:val="%1."/>
      <w:lvlJc w:val="left"/>
      <w:pPr>
        <w:ind w:left="305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D057C8"/>
    <w:multiLevelType w:val="hybridMultilevel"/>
    <w:tmpl w:val="C57A7CDA"/>
    <w:lvl w:ilvl="0" w:tplc="E266FD92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E56603F"/>
    <w:multiLevelType w:val="multilevel"/>
    <w:tmpl w:val="76C2946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28" w:hanging="2160"/>
      </w:pPr>
      <w:rPr>
        <w:rFonts w:hint="default"/>
      </w:rPr>
    </w:lvl>
  </w:abstractNum>
  <w:abstractNum w:abstractNumId="28" w15:restartNumberingAfterBreak="0">
    <w:nsid w:val="633371DD"/>
    <w:multiLevelType w:val="hybridMultilevel"/>
    <w:tmpl w:val="00341F58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F581EBA">
      <w:start w:val="1"/>
      <w:numFmt w:val="decimal"/>
      <w:lvlText w:val="2.%2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7295D7C"/>
    <w:multiLevelType w:val="hybridMultilevel"/>
    <w:tmpl w:val="40A43D22"/>
    <w:lvl w:ilvl="0" w:tplc="349ED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24F31"/>
    <w:multiLevelType w:val="multilevel"/>
    <w:tmpl w:val="A7D89372"/>
    <w:lvl w:ilvl="0">
      <w:start w:val="1"/>
      <w:numFmt w:val="bullet"/>
      <w:pStyle w:val="a"/>
      <w:lvlText w:val="•"/>
      <w:lvlJc w:val="left"/>
      <w:pPr>
        <w:tabs>
          <w:tab w:val="num" w:pos="-3229"/>
        </w:tabs>
        <w:ind w:left="720" w:hanging="360"/>
      </w:pPr>
      <w:rPr>
        <w:rFonts w:ascii="Candara" w:hAnsi="Candara" w:hint="default"/>
        <w:color w:val="CF2626"/>
        <w:sz w:val="28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F518F"/>
    <w:multiLevelType w:val="multilevel"/>
    <w:tmpl w:val="5E94E2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F87636A"/>
    <w:multiLevelType w:val="hybridMultilevel"/>
    <w:tmpl w:val="1F30FDD0"/>
    <w:lvl w:ilvl="0" w:tplc="4DAE7BC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D2451"/>
    <w:multiLevelType w:val="hybridMultilevel"/>
    <w:tmpl w:val="F3443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21C30"/>
    <w:multiLevelType w:val="multilevel"/>
    <w:tmpl w:val="384639C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5" w15:restartNumberingAfterBreak="0">
    <w:nsid w:val="7AD50935"/>
    <w:multiLevelType w:val="hybridMultilevel"/>
    <w:tmpl w:val="D7323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3"/>
  </w:num>
  <w:num w:numId="3">
    <w:abstractNumId w:val="30"/>
  </w:num>
  <w:num w:numId="4">
    <w:abstractNumId w:val="27"/>
  </w:num>
  <w:num w:numId="5">
    <w:abstractNumId w:val="0"/>
  </w:num>
  <w:num w:numId="6">
    <w:abstractNumId w:val="7"/>
  </w:num>
  <w:num w:numId="7">
    <w:abstractNumId w:val="30"/>
  </w:num>
  <w:num w:numId="8">
    <w:abstractNumId w:val="6"/>
  </w:num>
  <w:num w:numId="9">
    <w:abstractNumId w:val="9"/>
  </w:num>
  <w:num w:numId="10">
    <w:abstractNumId w:val="22"/>
  </w:num>
  <w:num w:numId="11">
    <w:abstractNumId w:val="4"/>
  </w:num>
  <w:num w:numId="12">
    <w:abstractNumId w:val="23"/>
  </w:num>
  <w:num w:numId="13">
    <w:abstractNumId w:val="26"/>
  </w:num>
  <w:num w:numId="14">
    <w:abstractNumId w:val="1"/>
  </w:num>
  <w:num w:numId="15">
    <w:abstractNumId w:val="35"/>
  </w:num>
  <w:num w:numId="16">
    <w:abstractNumId w:val="16"/>
  </w:num>
  <w:num w:numId="17">
    <w:abstractNumId w:val="34"/>
  </w:num>
  <w:num w:numId="18">
    <w:abstractNumId w:val="13"/>
  </w:num>
  <w:num w:numId="19">
    <w:abstractNumId w:val="5"/>
  </w:num>
  <w:num w:numId="20">
    <w:abstractNumId w:val="11"/>
  </w:num>
  <w:num w:numId="21">
    <w:abstractNumId w:val="24"/>
  </w:num>
  <w:num w:numId="22">
    <w:abstractNumId w:val="21"/>
  </w:num>
  <w:num w:numId="23">
    <w:abstractNumId w:val="14"/>
  </w:num>
  <w:num w:numId="24">
    <w:abstractNumId w:val="31"/>
  </w:num>
  <w:num w:numId="25">
    <w:abstractNumId w:val="20"/>
  </w:num>
  <w:num w:numId="26">
    <w:abstractNumId w:val="28"/>
  </w:num>
  <w:num w:numId="27">
    <w:abstractNumId w:val="3"/>
  </w:num>
  <w:num w:numId="28">
    <w:abstractNumId w:val="32"/>
  </w:num>
  <w:num w:numId="29">
    <w:abstractNumId w:val="18"/>
  </w:num>
  <w:num w:numId="30">
    <w:abstractNumId w:val="2"/>
  </w:num>
  <w:num w:numId="31">
    <w:abstractNumId w:val="19"/>
  </w:num>
  <w:num w:numId="32">
    <w:abstractNumId w:val="17"/>
  </w:num>
  <w:num w:numId="33">
    <w:abstractNumId w:val="10"/>
  </w:num>
  <w:num w:numId="34">
    <w:abstractNumId w:val="15"/>
  </w:num>
  <w:num w:numId="35">
    <w:abstractNumId w:val="29"/>
  </w:num>
  <w:num w:numId="36">
    <w:abstractNumId w:val="8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41"/>
    <w:rsid w:val="00016D4F"/>
    <w:rsid w:val="00027FBA"/>
    <w:rsid w:val="00035E42"/>
    <w:rsid w:val="00056EF8"/>
    <w:rsid w:val="000650DA"/>
    <w:rsid w:val="00092BD7"/>
    <w:rsid w:val="00094A12"/>
    <w:rsid w:val="000C76B8"/>
    <w:rsid w:val="001222D9"/>
    <w:rsid w:val="00153CFD"/>
    <w:rsid w:val="00174417"/>
    <w:rsid w:val="001776BB"/>
    <w:rsid w:val="0019102A"/>
    <w:rsid w:val="001972AC"/>
    <w:rsid w:val="001B7DD0"/>
    <w:rsid w:val="00212EE3"/>
    <w:rsid w:val="002262D8"/>
    <w:rsid w:val="00245D5D"/>
    <w:rsid w:val="00264F53"/>
    <w:rsid w:val="0028138C"/>
    <w:rsid w:val="002A7224"/>
    <w:rsid w:val="002B5C34"/>
    <w:rsid w:val="002E526B"/>
    <w:rsid w:val="002E5E64"/>
    <w:rsid w:val="00305C6D"/>
    <w:rsid w:val="00330005"/>
    <w:rsid w:val="0033347C"/>
    <w:rsid w:val="00336D6C"/>
    <w:rsid w:val="00361258"/>
    <w:rsid w:val="00367E4F"/>
    <w:rsid w:val="00377A1D"/>
    <w:rsid w:val="003866D1"/>
    <w:rsid w:val="003A30E1"/>
    <w:rsid w:val="003B342D"/>
    <w:rsid w:val="003B47FD"/>
    <w:rsid w:val="003C34B3"/>
    <w:rsid w:val="00403A42"/>
    <w:rsid w:val="004067F1"/>
    <w:rsid w:val="00440E7E"/>
    <w:rsid w:val="004415C4"/>
    <w:rsid w:val="004471C0"/>
    <w:rsid w:val="004643FB"/>
    <w:rsid w:val="00466034"/>
    <w:rsid w:val="004B31A0"/>
    <w:rsid w:val="004D7BA0"/>
    <w:rsid w:val="004E270B"/>
    <w:rsid w:val="00506EE5"/>
    <w:rsid w:val="00512440"/>
    <w:rsid w:val="0051638B"/>
    <w:rsid w:val="0053241E"/>
    <w:rsid w:val="00535F00"/>
    <w:rsid w:val="005455A5"/>
    <w:rsid w:val="005457A3"/>
    <w:rsid w:val="005546F2"/>
    <w:rsid w:val="00554E56"/>
    <w:rsid w:val="0056579E"/>
    <w:rsid w:val="00566109"/>
    <w:rsid w:val="00594C3D"/>
    <w:rsid w:val="005B352B"/>
    <w:rsid w:val="005F13A7"/>
    <w:rsid w:val="00624541"/>
    <w:rsid w:val="00636747"/>
    <w:rsid w:val="00642D07"/>
    <w:rsid w:val="006439E7"/>
    <w:rsid w:val="00646232"/>
    <w:rsid w:val="006549B0"/>
    <w:rsid w:val="006954D4"/>
    <w:rsid w:val="006A65CF"/>
    <w:rsid w:val="006C3505"/>
    <w:rsid w:val="006E553F"/>
    <w:rsid w:val="006F73BF"/>
    <w:rsid w:val="00713309"/>
    <w:rsid w:val="00761564"/>
    <w:rsid w:val="00780E02"/>
    <w:rsid w:val="00793358"/>
    <w:rsid w:val="007A0E98"/>
    <w:rsid w:val="007E37D5"/>
    <w:rsid w:val="00805A3C"/>
    <w:rsid w:val="00806F58"/>
    <w:rsid w:val="00863420"/>
    <w:rsid w:val="00875965"/>
    <w:rsid w:val="00893A33"/>
    <w:rsid w:val="008A7319"/>
    <w:rsid w:val="008B5780"/>
    <w:rsid w:val="008F76F4"/>
    <w:rsid w:val="00902910"/>
    <w:rsid w:val="00921176"/>
    <w:rsid w:val="00924EB5"/>
    <w:rsid w:val="009259FE"/>
    <w:rsid w:val="00947BE4"/>
    <w:rsid w:val="00983CE9"/>
    <w:rsid w:val="009A0874"/>
    <w:rsid w:val="009C4FF8"/>
    <w:rsid w:val="009D13FF"/>
    <w:rsid w:val="009D2859"/>
    <w:rsid w:val="009D3ABB"/>
    <w:rsid w:val="00A14C52"/>
    <w:rsid w:val="00A324D0"/>
    <w:rsid w:val="00A402F5"/>
    <w:rsid w:val="00A50D0A"/>
    <w:rsid w:val="00A60113"/>
    <w:rsid w:val="00A62812"/>
    <w:rsid w:val="00AC23C7"/>
    <w:rsid w:val="00AD2BD2"/>
    <w:rsid w:val="00B067C5"/>
    <w:rsid w:val="00B11CE2"/>
    <w:rsid w:val="00B20C90"/>
    <w:rsid w:val="00B27C65"/>
    <w:rsid w:val="00B41544"/>
    <w:rsid w:val="00B54176"/>
    <w:rsid w:val="00B73BE9"/>
    <w:rsid w:val="00BC342D"/>
    <w:rsid w:val="00C04C58"/>
    <w:rsid w:val="00C149B8"/>
    <w:rsid w:val="00C30F6E"/>
    <w:rsid w:val="00C344A3"/>
    <w:rsid w:val="00C519F5"/>
    <w:rsid w:val="00C650B8"/>
    <w:rsid w:val="00C74817"/>
    <w:rsid w:val="00C81B43"/>
    <w:rsid w:val="00C851AF"/>
    <w:rsid w:val="00C94B7A"/>
    <w:rsid w:val="00CD2769"/>
    <w:rsid w:val="00CE0766"/>
    <w:rsid w:val="00D05007"/>
    <w:rsid w:val="00D11A18"/>
    <w:rsid w:val="00D2228B"/>
    <w:rsid w:val="00D35534"/>
    <w:rsid w:val="00D376B6"/>
    <w:rsid w:val="00D86CEA"/>
    <w:rsid w:val="00DA7332"/>
    <w:rsid w:val="00DB7580"/>
    <w:rsid w:val="00DC1570"/>
    <w:rsid w:val="00DE4BA8"/>
    <w:rsid w:val="00DE6C56"/>
    <w:rsid w:val="00E621E6"/>
    <w:rsid w:val="00E94CF7"/>
    <w:rsid w:val="00EA10AC"/>
    <w:rsid w:val="00ED150A"/>
    <w:rsid w:val="00EE13B3"/>
    <w:rsid w:val="00EF60F9"/>
    <w:rsid w:val="00F25DF8"/>
    <w:rsid w:val="00F470F3"/>
    <w:rsid w:val="00F73D3A"/>
    <w:rsid w:val="00F74E5C"/>
    <w:rsid w:val="00F75680"/>
    <w:rsid w:val="00F8611E"/>
    <w:rsid w:val="00F93DA2"/>
    <w:rsid w:val="00FA498F"/>
    <w:rsid w:val="00F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0882439"/>
  <w15:docId w15:val="{5909B7B2-0FD3-4361-8391-99F6972E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5C34"/>
    <w:rPr>
      <w:sz w:val="24"/>
      <w:szCs w:val="24"/>
    </w:rPr>
  </w:style>
  <w:style w:type="paragraph" w:styleId="1">
    <w:name w:val="heading 1"/>
    <w:basedOn w:val="a0"/>
    <w:link w:val="10"/>
    <w:qFormat/>
    <w:rsid w:val="002B5C3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link w:val="20"/>
    <w:qFormat/>
    <w:rsid w:val="002B5C3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0"/>
    <w:next w:val="a0"/>
    <w:link w:val="40"/>
    <w:unhideWhenUsed/>
    <w:qFormat/>
    <w:rsid w:val="00535F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5C34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1"/>
    <w:link w:val="2"/>
    <w:rsid w:val="002B5C34"/>
    <w:rPr>
      <w:b/>
      <w:bCs/>
      <w:sz w:val="36"/>
      <w:szCs w:val="36"/>
    </w:rPr>
  </w:style>
  <w:style w:type="paragraph" w:styleId="a4">
    <w:name w:val="header"/>
    <w:basedOn w:val="a0"/>
    <w:link w:val="a5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624541"/>
    <w:rPr>
      <w:sz w:val="24"/>
      <w:szCs w:val="24"/>
    </w:rPr>
  </w:style>
  <w:style w:type="paragraph" w:styleId="a6">
    <w:name w:val="footer"/>
    <w:basedOn w:val="a0"/>
    <w:link w:val="a7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624541"/>
    <w:rPr>
      <w:sz w:val="24"/>
      <w:szCs w:val="24"/>
    </w:rPr>
  </w:style>
  <w:style w:type="paragraph" w:styleId="a8">
    <w:name w:val="Balloon Text"/>
    <w:basedOn w:val="a0"/>
    <w:link w:val="a9"/>
    <w:uiPriority w:val="99"/>
    <w:semiHidden/>
    <w:unhideWhenUsed/>
    <w:rsid w:val="0062454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624541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1"/>
    <w:link w:val="4"/>
    <w:rsid w:val="00535F00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">
    <w:name w:val="Булиты"/>
    <w:basedOn w:val="aa"/>
    <w:qFormat/>
    <w:rsid w:val="009D3ABB"/>
    <w:pPr>
      <w:numPr>
        <w:numId w:val="3"/>
      </w:numPr>
    </w:pPr>
    <w:rPr>
      <w:rFonts w:ascii="Tahoma" w:hAnsi="Tahoma"/>
      <w:sz w:val="22"/>
    </w:rPr>
  </w:style>
  <w:style w:type="paragraph" w:styleId="aa">
    <w:name w:val="Body Text"/>
    <w:basedOn w:val="a0"/>
    <w:link w:val="ab"/>
    <w:uiPriority w:val="99"/>
    <w:semiHidden/>
    <w:unhideWhenUsed/>
    <w:rsid w:val="009D3ABB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9D3ABB"/>
    <w:rPr>
      <w:sz w:val="24"/>
      <w:szCs w:val="24"/>
    </w:rPr>
  </w:style>
  <w:style w:type="paragraph" w:styleId="ac">
    <w:name w:val="List Paragraph"/>
    <w:aliases w:val="Список - нумерованный абзац"/>
    <w:basedOn w:val="a0"/>
    <w:link w:val="ad"/>
    <w:uiPriority w:val="34"/>
    <w:qFormat/>
    <w:rsid w:val="00CD2769"/>
    <w:pPr>
      <w:ind w:left="720"/>
      <w:contextualSpacing/>
    </w:pPr>
  </w:style>
  <w:style w:type="paragraph" w:styleId="ae">
    <w:name w:val="No Spacing"/>
    <w:uiPriority w:val="1"/>
    <w:qFormat/>
    <w:rsid w:val="00EE13B3"/>
    <w:pPr>
      <w:ind w:left="709" w:firstLine="709"/>
      <w:jc w:val="both"/>
    </w:pPr>
    <w:rPr>
      <w:rFonts w:ascii="Calibri" w:hAnsi="Calibri"/>
      <w:sz w:val="22"/>
      <w:szCs w:val="22"/>
    </w:rPr>
  </w:style>
  <w:style w:type="character" w:customStyle="1" w:styleId="ad">
    <w:name w:val="Абзац списка Знак"/>
    <w:aliases w:val="Список - нумерованный абзац Знак"/>
    <w:link w:val="ac"/>
    <w:uiPriority w:val="34"/>
    <w:rsid w:val="00EF60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тренинга</vt:lpstr>
    </vt:vector>
  </TitlesOfParts>
  <Company>TOSHIBA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тренинга</dc:title>
  <dc:creator>1</dc:creator>
  <cp:lastModifiedBy>Авраменко Анна Константиновна</cp:lastModifiedBy>
  <cp:revision>10</cp:revision>
  <cp:lastPrinted>2014-11-29T10:14:00Z</cp:lastPrinted>
  <dcterms:created xsi:type="dcterms:W3CDTF">2024-11-11T09:54:00Z</dcterms:created>
  <dcterms:modified xsi:type="dcterms:W3CDTF">2025-03-31T08:37:00Z</dcterms:modified>
</cp:coreProperties>
</file>