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B47755" w:rsidP="00B47755">
      <w:pPr>
        <w:pStyle w:val="a3"/>
      </w:pPr>
      <w:r>
        <w:t>PDD</w:t>
      </w:r>
      <w:r>
        <w:rPr>
          <w:rFonts w:hint="eastAsia"/>
        </w:rPr>
        <w:t>模型比较研究</w:t>
      </w:r>
    </w:p>
    <w:p w:rsidR="00B47755" w:rsidRDefault="00B47755" w:rsidP="00B47755">
      <w:pPr>
        <w:pStyle w:val="a3"/>
      </w:pPr>
      <w:r>
        <w:rPr>
          <w:rFonts w:hint="eastAsia"/>
        </w:rPr>
        <w:t>韩朝</w:t>
      </w:r>
    </w:p>
    <w:p w:rsidR="00B47755" w:rsidRDefault="00B47755" w:rsidP="00B47755">
      <w:pPr>
        <w:pStyle w:val="a3"/>
      </w:pPr>
      <w:r>
        <w:t>2018年8月17日星期五</w:t>
      </w:r>
    </w:p>
    <w:p w:rsidR="00B47755" w:rsidRDefault="00B47755" w:rsidP="00B47755">
      <w:r>
        <w:rPr>
          <w:rFonts w:hint="eastAsia"/>
        </w:rPr>
        <w:t>摘要：本文的主要目的是学习</w:t>
      </w:r>
      <w:proofErr w:type="spellStart"/>
      <w:r>
        <w:rPr>
          <w:rFonts w:hint="eastAsia"/>
        </w:rPr>
        <w:t>E</w:t>
      </w:r>
      <w:r>
        <w:t>PANETpdd</w:t>
      </w:r>
      <w:proofErr w:type="spellEnd"/>
      <w:r>
        <w:rPr>
          <w:rFonts w:hint="eastAsia"/>
        </w:rPr>
        <w:t>使用方法和限制，比较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调用e</w:t>
      </w:r>
      <w:r>
        <w:t>panet2.dll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dd</w:t>
      </w:r>
      <w:proofErr w:type="spellEnd"/>
      <w:r>
        <w:rPr>
          <w:rFonts w:hint="eastAsia"/>
        </w:rPr>
        <w:t>模型与</w:t>
      </w:r>
      <w:proofErr w:type="spellStart"/>
      <w:r>
        <w:rPr>
          <w:rFonts w:hint="eastAsia"/>
        </w:rPr>
        <w:t>E</w:t>
      </w:r>
      <w:r>
        <w:t>PANETpdd</w:t>
      </w:r>
      <w:proofErr w:type="spellEnd"/>
      <w:r>
        <w:rPr>
          <w:rFonts w:hint="eastAsia"/>
        </w:rPr>
        <w:t>的区别。为了实现该目的，采用了三个管网（</w:t>
      </w:r>
      <w:proofErr w:type="spellStart"/>
      <w:r>
        <w:rPr>
          <w:rStyle w:val="fontstyle01"/>
        </w:rPr>
        <w:t>Ang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Jowitt</w:t>
      </w:r>
      <w:proofErr w:type="spellEnd"/>
      <w:r>
        <w:rPr>
          <w:rStyle w:val="fontstyle01"/>
        </w:rPr>
        <w:t xml:space="preserve"> 2006]</w:t>
      </w:r>
      <w:r>
        <w:rPr>
          <w:rFonts w:hint="eastAsia"/>
        </w:rPr>
        <w:t>来进行模拟。由于三个管网均为单点模拟，后续应该进行延时模拟下的</w:t>
      </w:r>
      <w:proofErr w:type="spellStart"/>
      <w:r>
        <w:rPr>
          <w:rFonts w:hint="eastAsia"/>
        </w:rPr>
        <w:t>p</w:t>
      </w:r>
      <w:r>
        <w:t>dd</w:t>
      </w:r>
      <w:proofErr w:type="spellEnd"/>
      <w:r>
        <w:rPr>
          <w:rFonts w:hint="eastAsia"/>
        </w:rPr>
        <w:t>验证计算。</w:t>
      </w:r>
    </w:p>
    <w:p w:rsidR="00B47755" w:rsidRDefault="00B47755" w:rsidP="00B47755">
      <w:pPr>
        <w:pStyle w:val="1"/>
      </w:pPr>
      <w:r>
        <w:rPr>
          <w:rFonts w:hint="eastAsia"/>
        </w:rPr>
        <w:t>材料与方法</w:t>
      </w:r>
    </w:p>
    <w:p w:rsidR="00B47755" w:rsidRDefault="00B47755" w:rsidP="00B47755">
      <w:r>
        <w:rPr>
          <w:rFonts w:hint="eastAsia"/>
        </w:rPr>
        <w:t>使用材料为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、e</w:t>
      </w:r>
      <w:r>
        <w:t>panet2.dll</w:t>
      </w:r>
      <w:r>
        <w:rPr>
          <w:rFonts w:hint="eastAsia"/>
        </w:rPr>
        <w:t>、</w:t>
      </w:r>
      <w:r>
        <w:t>EPANETX64pdd</w:t>
      </w:r>
      <w:r>
        <w:rPr>
          <w:rFonts w:hint="eastAsia"/>
        </w:rPr>
        <w:t>.</w:t>
      </w:r>
      <w:r>
        <w:t>dll</w:t>
      </w:r>
    </w:p>
    <w:p w:rsidR="00B47755" w:rsidRPr="00B47755" w:rsidRDefault="00B47755" w:rsidP="00B47755">
      <w:pPr>
        <w:rPr>
          <w:rFonts w:hint="eastAsia"/>
        </w:rPr>
      </w:pPr>
      <w:r>
        <w:rPr>
          <w:rFonts w:hint="eastAsia"/>
        </w:rPr>
        <w:t>其中作者使用的P</w:t>
      </w:r>
      <w:r>
        <w:t>DD</w:t>
      </w:r>
      <w:r>
        <w:rPr>
          <w:rFonts w:hint="eastAsia"/>
        </w:rPr>
        <w:t>模型采用</w:t>
      </w:r>
      <w:r>
        <w:rPr>
          <w:rStyle w:val="fontstyle01"/>
        </w:rPr>
        <w:t>Wagner et al.,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1988</w:t>
      </w:r>
      <w:r>
        <w:rPr>
          <w:rStyle w:val="fontstyle01"/>
          <w:rFonts w:hint="eastAsia"/>
        </w:rPr>
        <w:t>）</w:t>
      </w:r>
      <w:r>
        <w:rPr>
          <w:rFonts w:hint="eastAsia"/>
        </w:rPr>
        <w:t>模</w:t>
      </w:r>
      <w:r>
        <w:rPr>
          <w:rFonts w:hint="eastAsia"/>
        </w:rPr>
        <w:t>型。</w:t>
      </w:r>
    </w:p>
    <w:p w:rsidR="00B47755" w:rsidRDefault="00B47755" w:rsidP="00B47755">
      <w:pPr>
        <w:pStyle w:val="1"/>
      </w:pPr>
      <w:r>
        <w:rPr>
          <w:rFonts w:hint="eastAsia"/>
        </w:rPr>
        <w:t>案例分析</w:t>
      </w:r>
    </w:p>
    <w:p w:rsidR="00B47755" w:rsidRDefault="00B47755" w:rsidP="00B47755">
      <w:pPr>
        <w:pStyle w:val="2"/>
      </w:pPr>
      <w:r>
        <w:rPr>
          <w:rFonts w:hint="eastAsia"/>
        </w:rPr>
        <w:t>案例一</w:t>
      </w:r>
    </w:p>
    <w:p w:rsidR="00044740" w:rsidRDefault="00044740" w:rsidP="00044740">
      <w:pPr>
        <w:jc w:val="center"/>
      </w:pPr>
      <w:r>
        <w:rPr>
          <w:noProof/>
        </w:rPr>
        <w:drawing>
          <wp:inline distT="0" distB="0" distL="0" distR="0" wp14:anchorId="1E7DFFF1" wp14:editId="62D071C7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044740" w:rsidP="00044740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线性管网</w:t>
      </w:r>
    </w:p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节点信息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t>1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高程</w:t>
            </w:r>
            <w:r>
              <w:t>(m)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88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90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85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044740">
            <w:pPr>
              <w:rPr>
                <w:rFonts w:hint="eastAsia"/>
              </w:rPr>
            </w:pPr>
            <w:r>
              <w:rPr>
                <w:rFonts w:hint="eastAsia"/>
              </w:rPr>
              <w:t>需水量(</w:t>
            </w:r>
            <w:r>
              <w:t>L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3.33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3.33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6.67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lastRenderedPageBreak/>
              <w:t>额外需水量(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044740">
            <w:r>
              <w:rPr>
                <w:rFonts w:hint="eastAsia"/>
              </w:rPr>
              <w:t>额外需水量(</w:t>
            </w:r>
            <w:r>
              <w:t>L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044740">
            <w:r>
              <w:rPr>
                <w:rFonts w:hint="eastAsia"/>
              </w:rPr>
              <w:t>50</w:t>
            </w:r>
          </w:p>
        </w:tc>
      </w:tr>
    </w:tbl>
    <w:p w:rsidR="00044740" w:rsidRDefault="00044740" w:rsidP="00044740"/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管道信息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管道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长度(</w:t>
            </w:r>
            <w:r>
              <w:t>m)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直径(</w:t>
            </w:r>
            <w:r>
              <w:t>mm)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粗糙系数(</w:t>
            </w:r>
            <w:r>
              <w:t>HW)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044740" w:rsidRDefault="00044740" w:rsidP="00044740"/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3</w:t>
      </w:r>
      <w:r>
        <w:fldChar w:fldCharType="end"/>
      </w:r>
      <w:r>
        <w:t xml:space="preserve"> </w:t>
      </w:r>
      <w:r w:rsidR="00755BD6" w:rsidRPr="00755BD6">
        <w:t>EPANE</w:t>
      </w:r>
      <w:r w:rsidR="00755BD6">
        <w:rPr>
          <w:rFonts w:hint="eastAsia"/>
        </w:rPr>
        <w:t>需水量驱动</w:t>
      </w:r>
      <w:r>
        <w:rPr>
          <w:rFonts w:hint="eastAsia"/>
        </w:rPr>
        <w:t>水力分析结果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t>1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压力(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7.30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6.27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1.24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6.01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7.3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4.27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1.24</w:t>
            </w:r>
          </w:p>
        </w:tc>
        <w:tc>
          <w:tcPr>
            <w:tcW w:w="1387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1.01</w:t>
            </w:r>
          </w:p>
        </w:tc>
      </w:tr>
      <w:tr w:rsidR="00755BD6" w:rsidTr="00236189">
        <w:tc>
          <w:tcPr>
            <w:tcW w:w="1365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需水量</w:t>
            </w:r>
            <w:r>
              <w:rPr>
                <w:rFonts w:hint="eastAsia"/>
              </w:rPr>
              <w:t>(</w:t>
            </w:r>
            <w:r>
              <w:t>L/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-133.33/8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33.33/2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33.33/2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50/3</w:t>
            </w:r>
          </w:p>
        </w:tc>
        <w:tc>
          <w:tcPr>
            <w:tcW w:w="1387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16.67/1</w:t>
            </w:r>
          </w:p>
        </w:tc>
      </w:tr>
    </w:tbl>
    <w:p w:rsidR="00044740" w:rsidRPr="00044740" w:rsidRDefault="00044740" w:rsidP="00044740">
      <w:pPr>
        <w:rPr>
          <w:rFonts w:hint="eastAsia"/>
        </w:rPr>
      </w:pPr>
    </w:p>
    <w:p w:rsidR="00B47755" w:rsidRDefault="00B47755" w:rsidP="00B47755">
      <w:pPr>
        <w:pStyle w:val="2"/>
      </w:pPr>
      <w:r>
        <w:rPr>
          <w:rFonts w:hint="eastAsia"/>
        </w:rPr>
        <w:t>案例二</w:t>
      </w:r>
    </w:p>
    <w:p w:rsidR="00755BD6" w:rsidRDefault="00044740" w:rsidP="00755BD6">
      <w:pPr>
        <w:keepNext/>
      </w:pPr>
      <w:r>
        <w:rPr>
          <w:noProof/>
        </w:rPr>
        <w:drawing>
          <wp:inline distT="0" distB="0" distL="0" distR="0" wp14:anchorId="3F5A1929" wp14:editId="7E841D35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755BD6" w:rsidP="00755BD6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单源点供水网络</w:t>
      </w:r>
    </w:p>
    <w:p w:rsidR="00755BD6" w:rsidRDefault="00755BD6" w:rsidP="00044740">
      <w:r>
        <w:rPr>
          <w:rFonts w:hint="eastAsia"/>
        </w:rPr>
        <w:t>节点需水量均为25L/s，管道长1000</w:t>
      </w:r>
      <w:r>
        <w:t>m</w:t>
      </w:r>
      <w:r>
        <w:rPr>
          <w:rFonts w:hint="eastAsia"/>
        </w:rPr>
        <w:t>，H</w:t>
      </w:r>
      <w:r>
        <w:t>-W</w:t>
      </w:r>
      <w:r>
        <w:rPr>
          <w:rFonts w:hint="eastAsia"/>
        </w:rPr>
        <w:t>系数为130。</w:t>
      </w:r>
    </w:p>
    <w:p w:rsidR="00755BD6" w:rsidRDefault="00755BD6" w:rsidP="00044740">
      <w:r>
        <w:rPr>
          <w:rFonts w:hint="eastAsia"/>
        </w:rPr>
        <w:t>模拟两种工况：节点</w:t>
      </w:r>
      <w:r w:rsidR="00472D58">
        <w:rPr>
          <w:rFonts w:hint="eastAsia"/>
        </w:rPr>
        <w:t>7</w:t>
      </w:r>
      <w:r>
        <w:rPr>
          <w:rFonts w:hint="eastAsia"/>
        </w:rPr>
        <w:t>增加消防用水</w:t>
      </w:r>
      <w:r w:rsidR="00472D58">
        <w:rPr>
          <w:rFonts w:hint="eastAsia"/>
        </w:rPr>
        <w:t>50</w:t>
      </w:r>
      <w:r w:rsidR="00472D58">
        <w:t>L/s</w:t>
      </w:r>
      <w:r w:rsidR="00472D58">
        <w:rPr>
          <w:rFonts w:hint="eastAsia"/>
        </w:rPr>
        <w:t>或管道4破坏</w:t>
      </w:r>
    </w:p>
    <w:p w:rsidR="00472D58" w:rsidRDefault="00472D58" w:rsidP="00472D58">
      <w:pPr>
        <w:pStyle w:val="3"/>
      </w:pPr>
      <w:r>
        <w:rPr>
          <w:rFonts w:hint="eastAsia"/>
        </w:rPr>
        <w:lastRenderedPageBreak/>
        <w:t>工况1</w:t>
      </w:r>
      <w:r>
        <w:t xml:space="preserve"> </w:t>
      </w:r>
      <w:r>
        <w:rPr>
          <w:rFonts w:hint="eastAsia"/>
        </w:rPr>
        <w:t>节点7上的消防用水</w:t>
      </w:r>
    </w:p>
    <w:p w:rsidR="00472D58" w:rsidRPr="00472D58" w:rsidRDefault="00472D58" w:rsidP="00472D58">
      <w:pPr>
        <w:pStyle w:val="3"/>
        <w:rPr>
          <w:rFonts w:hint="eastAsia"/>
        </w:rPr>
      </w:pPr>
      <w:r>
        <w:rPr>
          <w:rFonts w:hint="eastAsia"/>
        </w:rPr>
        <w:t>工况2</w:t>
      </w:r>
      <w:r>
        <w:t xml:space="preserve"> </w:t>
      </w:r>
      <w:r>
        <w:rPr>
          <w:rFonts w:hint="eastAsia"/>
        </w:rPr>
        <w:t>管道4隔离</w:t>
      </w:r>
    </w:p>
    <w:p w:rsidR="00B47755" w:rsidRDefault="00B47755" w:rsidP="00B47755">
      <w:pPr>
        <w:pStyle w:val="2"/>
      </w:pPr>
      <w:r>
        <w:rPr>
          <w:rFonts w:hint="eastAsia"/>
        </w:rPr>
        <w:t>案例三</w:t>
      </w:r>
    </w:p>
    <w:p w:rsidR="00755BD6" w:rsidRDefault="00044740" w:rsidP="00755BD6">
      <w:pPr>
        <w:keepNext/>
      </w:pPr>
      <w:r>
        <w:rPr>
          <w:noProof/>
        </w:rPr>
        <w:drawing>
          <wp:inline distT="0" distB="0" distL="0" distR="0" wp14:anchorId="53BFF3F9" wp14:editId="05FF7C17">
            <wp:extent cx="5274310" cy="337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755BD6" w:rsidP="00755BD6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双源点供水网络</w:t>
      </w:r>
    </w:p>
    <w:p w:rsidR="00472D58" w:rsidRDefault="00472D58" w:rsidP="00472D58">
      <w:r>
        <w:rPr>
          <w:rFonts w:hint="eastAsia"/>
        </w:rPr>
        <w:t>节点需水量均为25L/s，管道长1000</w:t>
      </w:r>
      <w:r>
        <w:t>m</w:t>
      </w:r>
      <w:r>
        <w:rPr>
          <w:rFonts w:hint="eastAsia"/>
        </w:rPr>
        <w:t>，H</w:t>
      </w:r>
      <w:r>
        <w:t>-W</w:t>
      </w:r>
      <w:r>
        <w:rPr>
          <w:rFonts w:hint="eastAsia"/>
        </w:rPr>
        <w:t>系数为130。</w:t>
      </w:r>
    </w:p>
    <w:p w:rsidR="00472D58" w:rsidRDefault="00472D58" w:rsidP="00472D58">
      <w:r>
        <w:rPr>
          <w:rFonts w:hint="eastAsia"/>
        </w:rPr>
        <w:t>模拟两种工况：节点</w:t>
      </w:r>
      <w:r>
        <w:rPr>
          <w:rFonts w:hint="eastAsia"/>
        </w:rPr>
        <w:t>9</w:t>
      </w:r>
      <w:r>
        <w:rPr>
          <w:rFonts w:hint="eastAsia"/>
        </w:rPr>
        <w:t>增加消防用水50</w:t>
      </w:r>
      <w:r>
        <w:t>L/s</w:t>
      </w:r>
      <w:r>
        <w:t xml:space="preserve"> </w:t>
      </w:r>
    </w:p>
    <w:p w:rsidR="00472D58" w:rsidRDefault="00472D58" w:rsidP="00472D58">
      <w:pPr>
        <w:pStyle w:val="3"/>
      </w:pPr>
      <w:r>
        <w:rPr>
          <w:rFonts w:hint="eastAsia"/>
        </w:rPr>
        <w:t>工况1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9</w:t>
      </w:r>
      <w:r>
        <w:rPr>
          <w:rFonts w:hint="eastAsia"/>
        </w:rPr>
        <w:t>上的消防用水</w:t>
      </w:r>
      <w:bookmarkStart w:id="0" w:name="_GoBack"/>
      <w:bookmarkEnd w:id="0"/>
    </w:p>
    <w:p w:rsidR="00472D58" w:rsidRPr="00472D58" w:rsidRDefault="00472D58" w:rsidP="00472D58">
      <w:pPr>
        <w:rPr>
          <w:rFonts w:hint="eastAsia"/>
        </w:rPr>
      </w:pPr>
    </w:p>
    <w:p w:rsidR="00B47755" w:rsidRDefault="00B47755" w:rsidP="00B47755">
      <w:pPr>
        <w:pStyle w:val="1"/>
      </w:pPr>
      <w:r>
        <w:rPr>
          <w:rFonts w:hint="eastAsia"/>
        </w:rPr>
        <w:t>讨论</w:t>
      </w:r>
    </w:p>
    <w:p w:rsidR="00B47755" w:rsidRPr="00B47755" w:rsidRDefault="00B47755" w:rsidP="00B47755">
      <w:pPr>
        <w:pStyle w:val="1"/>
        <w:rPr>
          <w:rFonts w:hint="eastAsia"/>
        </w:rPr>
      </w:pPr>
      <w:r>
        <w:rPr>
          <w:rFonts w:hint="eastAsia"/>
        </w:rPr>
        <w:t>结论</w:t>
      </w:r>
    </w:p>
    <w:sectPr w:rsidR="00B47755" w:rsidRPr="00B4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9"/>
    <w:rsid w:val="00044740"/>
    <w:rsid w:val="002B4635"/>
    <w:rsid w:val="00386AFE"/>
    <w:rsid w:val="004053BA"/>
    <w:rsid w:val="00454491"/>
    <w:rsid w:val="004544EE"/>
    <w:rsid w:val="00472D58"/>
    <w:rsid w:val="004D19AA"/>
    <w:rsid w:val="0051606C"/>
    <w:rsid w:val="005916E7"/>
    <w:rsid w:val="0067283C"/>
    <w:rsid w:val="00755917"/>
    <w:rsid w:val="00755BD6"/>
    <w:rsid w:val="009A2817"/>
    <w:rsid w:val="00A106E0"/>
    <w:rsid w:val="00AA2FC9"/>
    <w:rsid w:val="00B47755"/>
    <w:rsid w:val="00BF326C"/>
    <w:rsid w:val="00C43CFF"/>
    <w:rsid w:val="00D14CA1"/>
    <w:rsid w:val="00D63763"/>
    <w:rsid w:val="00E428B1"/>
    <w:rsid w:val="00E81FA7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9C4"/>
  <w15:chartTrackingRefBased/>
  <w15:docId w15:val="{E5CAFCD7-BAC1-4D2C-A8A5-B24E8A6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755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5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77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77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B4775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47755"/>
  </w:style>
  <w:style w:type="character" w:customStyle="1" w:styleId="fontstyle01">
    <w:name w:val="fontstyle01"/>
    <w:basedOn w:val="a0"/>
    <w:rsid w:val="00B4775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B47755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47755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caption"/>
    <w:basedOn w:val="a"/>
    <w:next w:val="a"/>
    <w:uiPriority w:val="35"/>
    <w:unhideWhenUsed/>
    <w:qFormat/>
    <w:rsid w:val="00044740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4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D5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902</Characters>
  <Application>Microsoft Office Word</Application>
  <DocSecurity>0</DocSecurity>
  <Lines>7</Lines>
  <Paragraphs>2</Paragraphs>
  <ScaleCrop>false</ScaleCrop>
  <Company>Beijing University of Technology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2</cp:revision>
  <dcterms:created xsi:type="dcterms:W3CDTF">2018-08-17T10:53:00Z</dcterms:created>
  <dcterms:modified xsi:type="dcterms:W3CDTF">2018-08-17T10:53:00Z</dcterms:modified>
</cp:coreProperties>
</file>