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5F5E5A" w:color="auto" w:val="clear"/>
            <w:tcMar>
              <w:top w:type="dxa" w:w="600"/>
              <w:left w:type="dxa" w:w="260"/>
              <w:bottom w:type="dxa" w:w="600"/>
              <w:right w:type="dxa" w:w="260"/>
            </w:tcMar>
          </w:tcPr>
          <w:p>
            <w:pPr>
              <w:spacing w:after="300"/>
            </w:pPr>
            <w:r>
              <w:rPr>
                <w:rFonts w:ascii="Arial" w:cs="Arial" w:eastAsia="Arial" w:hAnsi="Arial"/>
                <w:b/>
                <w:bCs/>
                <w:color w:val="FAEEDA"/>
                <w:sz w:val="18"/>
                <w:szCs w:val="18"/>
              </w:rPr>
              <w:t xml:space="preserve">V A X T R A C K</w:t>
            </w:r>
          </w:p>
          <w:p>
            <w:pPr>
              <w:spacing w:after="60" w:before="100"/>
            </w:pPr>
            <w:r>
              <w:rPr>
                <w:rFonts w:ascii="Arial" w:cs="Arial" w:eastAsia="Arial" w:hAnsi="Arial"/>
                <w:b/>
                <w:bCs/>
                <w:color w:val="FAEEDA"/>
                <w:sz w:val="18"/>
                <w:szCs w:val="18"/>
              </w:rPr>
              <w:t xml:space="preserve">PROJECT DEVELOPMENT REVIEW DOCUMENT</w:t>
            </w:r>
          </w:p>
          <w:p>
            <w:pPr>
              <w:spacing w:after="240" w:before="120"/>
            </w:pPr>
            <w:r>
              <w:rPr>
                <w:rFonts w:ascii="Arial" w:cs="Arial" w:eastAsia="Arial" w:hAnsi="Arial"/>
                <w:b/>
                <w:bCs/>
                <w:color w:val="FFFFFF"/>
                <w:sz w:val="38"/>
                <w:szCs w:val="38"/>
              </w:rPr>
              <w:t xml:space="preserve">VaxTrack Vaccination Management Platform</w:t>
            </w:r>
          </w:p>
          <w:p>
            <w:pPr>
              <w:spacing w:after="80"/>
            </w:pPr>
            <w:r>
              <w:rPr>
                <w:rFonts w:ascii="Arial" w:cs="Arial" w:eastAsia="Arial" w:hAnsi="Arial"/>
                <w:i/>
                <w:iCs/>
                <w:color w:val="FAEEDA"/>
                <w:sz w:val="20"/>
                <w:szCs w:val="20"/>
              </w:rPr>
              <w:t xml:space="preserve">A structured, 9-hour mock technical review — a tech lead and a delivery manager question the developer who built VaxTrack backend + frontend v2.0.0 solo, across every module, design decision, and trade-off.</w:t>
            </w:r>
          </w:p>
        </w:tc>
      </w:tr>
    </w:tbl>
    <w:p>
      <w:pPr>
        <w:spacing w:before="500"/>
      </w:pPr>
    </w:p>
    <w:p>
      <w:pPr>
        <w:tabs>
          <w:tab w:val="left" w:pos="3200"/>
        </w:tabs>
        <w:spacing w:after="160"/>
      </w:pPr>
      <w:r>
        <w:rPr>
          <w:rFonts w:ascii="Arial" w:cs="Arial" w:eastAsia="Arial" w:hAnsi="Arial"/>
          <w:b/>
          <w:bCs/>
          <w:color w:val="222222"/>
          <w:sz w:val="19"/>
          <w:szCs w:val="19"/>
        </w:rPr>
        <w:t xml:space="preserve">DOCUMENT VERSION</w:t>
      </w:r>
      <w:r>
        <w:rPr>
          <w:rFonts w:ascii="Arial" w:cs="Arial" w:eastAsia="Arial" w:hAnsi="Arial"/>
          <w:color w:val="333333"/>
          <w:sz w:val="19"/>
          <w:szCs w:val="19"/>
        </w:rPr>
        <w:t xml:space="preserve">	1.0.0</w:t>
      </w:r>
    </w:p>
    <w:p>
      <w:pPr>
        <w:tabs>
          <w:tab w:val="left" w:pos="3200"/>
        </w:tabs>
        <w:spacing w:after="160"/>
      </w:pPr>
      <w:r>
        <w:rPr>
          <w:rFonts w:ascii="Arial" w:cs="Arial" w:eastAsia="Arial" w:hAnsi="Arial"/>
          <w:b/>
          <w:bCs/>
          <w:color w:val="222222"/>
          <w:sz w:val="19"/>
          <w:szCs w:val="19"/>
        </w:rPr>
        <w:t xml:space="preserve">RELEASE DATE</w:t>
      </w:r>
      <w:r>
        <w:rPr>
          <w:rFonts w:ascii="Arial" w:cs="Arial" w:eastAsia="Arial" w:hAnsi="Arial"/>
          <w:color w:val="333333"/>
          <w:sz w:val="19"/>
          <w:szCs w:val="19"/>
        </w:rPr>
        <w:t xml:space="preserve">	11 July 2026</w:t>
      </w:r>
    </w:p>
    <w:p>
      <w:pPr>
        <w:tabs>
          <w:tab w:val="left" w:pos="3200"/>
        </w:tabs>
        <w:spacing w:after="160"/>
      </w:pPr>
      <w:r>
        <w:rPr>
          <w:rFonts w:ascii="Arial" w:cs="Arial" w:eastAsia="Arial" w:hAnsi="Arial"/>
          <w:b/>
          <w:bCs/>
          <w:color w:val="222222"/>
          <w:sz w:val="19"/>
          <w:szCs w:val="19"/>
        </w:rPr>
        <w:t xml:space="preserve">STATUS</w:t>
      </w:r>
      <w:r>
        <w:rPr>
          <w:rFonts w:ascii="Arial" w:cs="Arial" w:eastAsia="Arial" w:hAnsi="Arial"/>
          <w:color w:val="333333"/>
          <w:sz w:val="19"/>
          <w:szCs w:val="19"/>
        </w:rPr>
        <w:t xml:space="preserve">	Draft — Pending Delivery Review</w:t>
      </w:r>
    </w:p>
    <w:p>
      <w:pPr>
        <w:tabs>
          <w:tab w:val="left" w:pos="3200"/>
        </w:tabs>
        <w:spacing w:after="160"/>
      </w:pPr>
      <w:r>
        <w:rPr>
          <w:rFonts w:ascii="Arial" w:cs="Arial" w:eastAsia="Arial" w:hAnsi="Arial"/>
          <w:b/>
          <w:bCs/>
          <w:color w:val="222222"/>
          <w:sz w:val="19"/>
          <w:szCs w:val="19"/>
        </w:rPr>
        <w:t xml:space="preserve">CLASSIFICATION</w:t>
      </w:r>
      <w:r>
        <w:rPr>
          <w:rFonts w:ascii="Arial" w:cs="Arial" w:eastAsia="Arial" w:hAnsi="Arial"/>
          <w:color w:val="333333"/>
          <w:sz w:val="19"/>
          <w:szCs w:val="19"/>
        </w:rPr>
        <w:t xml:space="preserve">	Confidential — Internal Use</w:t>
      </w:r>
    </w:p>
    <w:p>
      <w:pPr>
        <w:tabs>
          <w:tab w:val="left" w:pos="3200"/>
        </w:tabs>
        <w:spacing w:after="160"/>
      </w:pPr>
      <w:r>
        <w:rPr>
          <w:rFonts w:ascii="Arial" w:cs="Arial" w:eastAsia="Arial" w:hAnsi="Arial"/>
          <w:b/>
          <w:bCs/>
          <w:color w:val="222222"/>
          <w:sz w:val="19"/>
          <w:szCs w:val="19"/>
        </w:rPr>
        <w:t xml:space="preserve">PREPARED BY</w:t>
      </w:r>
      <w:r>
        <w:rPr>
          <w:rFonts w:ascii="Arial" w:cs="Arial" w:eastAsia="Arial" w:hAnsi="Arial"/>
          <w:color w:val="333333"/>
          <w:sz w:val="19"/>
          <w:szCs w:val="19"/>
        </w:rPr>
        <w:t xml:space="preserve">	VaxTrack Engineering</w:t>
      </w:r>
    </w:p>
    <w:p>
      <w:pPr>
        <w:tabs>
          <w:tab w:val="left" w:pos="3200"/>
        </w:tabs>
        <w:spacing w:after="160"/>
      </w:pPr>
      <w:r>
        <w:rPr>
          <w:rFonts w:ascii="Arial" w:cs="Arial" w:eastAsia="Arial" w:hAnsi="Arial"/>
          <w:b/>
          <w:bCs/>
          <w:color w:val="222222"/>
          <w:sz w:val="19"/>
          <w:szCs w:val="19"/>
        </w:rPr>
        <w:t xml:space="preserve">COVERS</w:t>
      </w:r>
      <w:r>
        <w:rPr>
          <w:rFonts w:ascii="Arial" w:cs="Arial" w:eastAsia="Arial" w:hAnsi="Arial"/>
          <w:color w:val="333333"/>
          <w:sz w:val="19"/>
          <w:szCs w:val="19"/>
        </w:rPr>
        <w:t xml:space="preserve">	Backend v2.0.0 / Frontend v2.0.0</w:t>
      </w:r>
    </w:p>
    <w:p>
      <w:pPr>
        <w:spacing w:before="600"/>
      </w:pPr>
    </w:p>
    <w:p>
      <w:pPr>
        <w:spacing w:after="200"/>
      </w:pPr>
      <w:r>
        <w:rPr>
          <w:rFonts w:ascii="Arial" w:cs="Arial" w:eastAsia="Arial" w:hAnsi="Arial"/>
          <w:i/>
          <w:iCs/>
          <w:color w:val="888888"/>
          <w:sz w:val="19"/>
          <w:szCs w:val="19"/>
        </w:rPr>
        <w:t xml:space="preserve">This document is a simulated review session, not a transcript of a real meeting. It is prepared so a delivery lead can gauge, question by question, whether the developer's understanding of VaxTrack is deep or superficial.</w:t>
      </w:r>
    </w:p>
    <w:p>
      <w:r>
        <w:br w:type="page"/>
      </w:r>
    </w:p>
    <w:p>
      <w:pPr>
        <w:pStyle w:val="Heading1"/>
        <w:spacing w:after="200" w:before="360"/>
      </w:pPr>
      <w:r>
        <w:rPr>
          <w:rFonts w:ascii="Arial" w:cs="Arial" w:eastAsia="Arial" w:hAnsi="Arial"/>
          <w:b/>
          <w:bCs/>
          <w:color w:val="222222"/>
          <w:sz w:val="44"/>
          <w:szCs w:val="44"/>
        </w:rPr>
        <w:t xml:space="preserve">Document Control</w:t>
      </w:r>
    </w:p>
    <w:p>
      <w:pPr>
        <w:pStyle w:val="Heading2"/>
        <w:spacing w:after="160" w:before="300"/>
      </w:pPr>
      <w:r>
        <w:rPr>
          <w:rFonts w:ascii="Arial" w:cs="Arial" w:eastAsia="Arial" w:hAnsi="Arial"/>
          <w:b/>
          <w:bCs/>
          <w:color w:val="222222"/>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560"/>
      </w:tblGrid>
      <w:tr>
        <w:trPr>
          <w:tblHeader/>
        </w:trPr>
        <w:tc>
          <w:tcPr>
            <w:tcW w:type="dxa" w:w="1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VERSION</w:t>
            </w:r>
          </w:p>
        </w:tc>
        <w:tc>
          <w:tcPr>
            <w:tcW w:type="dxa" w:w="1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DATE</w:t>
            </w:r>
          </w:p>
        </w:tc>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AUTHOR</w:t>
            </w:r>
          </w:p>
        </w:tc>
        <w:tc>
          <w:tcPr>
            <w:tcW w:type="dxa" w:w="45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DESCRIPTION</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1.0.0</w:t>
            </w:r>
          </w:p>
        </w:tc>
        <w:tc>
          <w:tcPr>
            <w:tcW w:type="dxa" w:w="1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2026-07-11</w:t>
            </w:r>
          </w:p>
        </w:tc>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Engineering</w:t>
            </w:r>
          </w:p>
        </w:tc>
        <w:tc>
          <w:tcPr>
            <w:tcW w:type="dxa" w:w="4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Initial draft of the Project Development Review Document — a simulated 9-hour Q&amp;A review of VaxTrack backend v2.0.0 / frontend v2.0.0, covering basics, architecture, all 6 backend modules, the data model, frontend structure, and design trade-offs.</w:t>
            </w:r>
          </w:p>
        </w:tc>
      </w:tr>
    </w:tbl>
    <w:p>
      <w:pPr>
        <w:spacing w:before="260"/>
      </w:pPr>
    </w:p>
    <w:p>
      <w:pPr>
        <w:pStyle w:val="Heading2"/>
        <w:spacing w:after="160" w:before="300"/>
      </w:pPr>
      <w:r>
        <w:rPr>
          <w:rFonts w:ascii="Arial" w:cs="Arial" w:eastAsia="Arial" w:hAnsi="Arial"/>
          <w:b/>
          <w:bCs/>
          <w:color w:val="222222"/>
          <w:sz w:val="32"/>
          <w:szCs w:val="32"/>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NAME / GROUP</w:t>
            </w:r>
          </w:p>
        </w:tc>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4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 OF REVIEW</w:t>
            </w:r>
          </w:p>
        </w:tc>
      </w:tr>
      <w:tr>
        <w:tc>
          <w:tcPr>
            <w:tcW w:type="dxa" w:w="2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Delivery Lead</w:t>
            </w:r>
          </w:p>
        </w:tc>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Interviewer / Approver</w:t>
            </w:r>
          </w:p>
        </w:tc>
        <w:tc>
          <w:tcPr>
            <w:tcW w:type="dxa" w:w="4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Confirm the developer's grasp of scope, sequencing, and accountability is fit to sign off the release.</w:t>
            </w:r>
          </w:p>
        </w:tc>
      </w:tr>
      <w:tr>
        <w:tc>
          <w:tcPr>
            <w:tcW w:type="dxa" w:w="2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Tech Lead</w:t>
            </w:r>
          </w:p>
        </w:tc>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Interviewer / Reviewer</w:t>
            </w:r>
          </w:p>
        </w:tc>
        <w:tc>
          <w:tcPr>
            <w:tcW w:type="dxa" w:w="4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Confirm technical depth — architecture, design patterns, and trade-off reasoning — against the live codebase.</w:t>
            </w:r>
          </w:p>
        </w:tc>
      </w:tr>
      <w:tr>
        <w:tc>
          <w:tcPr>
            <w:tcW w:type="dxa" w:w="2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Engineering Team</w:t>
            </w:r>
          </w:p>
        </w:tc>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Reader</w:t>
            </w:r>
          </w:p>
        </w:tc>
        <w:tc>
          <w:tcPr>
            <w:tcW w:type="dxa" w:w="4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Onboarding reference — a new joiner can read this to understand not just what was built, but why.</w:t>
            </w:r>
          </w:p>
        </w:tc>
      </w:tr>
      <w:tr>
        <w:tc>
          <w:tcPr>
            <w:tcW w:type="dxa" w:w="2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QA / Test Lead</w:t>
            </w:r>
          </w:p>
        </w:tc>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Reader</w:t>
            </w:r>
          </w:p>
        </w:tc>
        <w:tc>
          <w:tcPr>
            <w:tcW w:type="dxa" w:w="4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Cross-check functional and technical claims made under questioning against the FSD/TSD and actual endpoint behaviour.</w:t>
            </w:r>
          </w:p>
        </w:tc>
      </w:tr>
    </w:tbl>
    <w:p>
      <w:pPr>
        <w:spacing w:before="260"/>
      </w:pPr>
    </w:p>
    <w:p>
      <w:pPr>
        <w:pStyle w:val="Heading2"/>
        <w:spacing w:after="160" w:before="300"/>
      </w:pPr>
      <w:r>
        <w:rPr>
          <w:rFonts w:ascii="Arial" w:cs="Arial" w:eastAsia="Arial" w:hAnsi="Arial"/>
          <w:b/>
          <w:bCs/>
          <w:color w:val="222222"/>
          <w:sz w:val="32"/>
          <w:szCs w:val="32"/>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DOCUMENT</w:t>
            </w:r>
          </w:p>
        </w:tc>
        <w:tc>
          <w:tcPr>
            <w:tcW w:type="dxa" w:w="60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RELATIONSHIP</w:t>
            </w:r>
          </w:p>
        </w:tc>
      </w:tr>
      <w:tr>
        <w:tc>
          <w:tcPr>
            <w:tcW w:type="dxa" w:w="33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Functional Specification Document (01)</w:t>
            </w:r>
          </w:p>
        </w:tc>
        <w:tc>
          <w:tcPr>
            <w:tcW w:type="dxa" w:w="60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Source of business rules, roles, workflows, and use-case diagrams referenced throughout this review.</w:t>
            </w:r>
          </w:p>
        </w:tc>
      </w:tr>
      <w:tr>
        <w:tc>
          <w:tcPr>
            <w:tcW w:type="dxa" w:w="33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Technical Specification Document (02)</w:t>
            </w:r>
          </w:p>
        </w:tc>
        <w:tc>
          <w:tcPr>
            <w:tcW w:type="dxa" w:w="60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Primary technical source — architecture, endpoint tables, auth design, data model, and folder-by-folder structure most answers trace back to.</w:t>
            </w:r>
          </w:p>
        </w:tc>
      </w:tr>
      <w:tr>
        <w:tc>
          <w:tcPr>
            <w:tcW w:type="dxa" w:w="33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API Contracts (Bruno collections)</w:t>
            </w:r>
          </w:p>
        </w:tc>
        <w:tc>
          <w:tcPr>
            <w:tcW w:type="dxa" w:w="60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Machine-usable request/response contracts referenced when a question probes exact endpoint behaviour.</w:t>
            </w:r>
          </w:p>
        </w:tc>
      </w:tr>
      <w:tr>
        <w:tc>
          <w:tcPr>
            <w:tcW w:type="dxa" w:w="33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daily engineering logs (2026-06-25, 2026-06-26, 2026-07-08)</w:t>
            </w:r>
          </w:p>
        </w:tc>
        <w:tc>
          <w:tcPr>
            <w:tcW w:type="dxa" w:w="60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Real engineering rationale behind several trade-off questions in Rounds 6 and 9 (ownership-check retrofit, credentials split, Docker removal).</w:t>
            </w:r>
          </w:p>
        </w:tc>
      </w:tr>
    </w:tbl>
    <w:p>
      <w:r>
        <w:br w:type="page"/>
      </w:r>
    </w:p>
    <w:p>
      <w:pPr>
        <w:pStyle w:val="Heading1"/>
        <w:spacing w:after="200" w:before="360"/>
      </w:pPr>
      <w:r>
        <w:rPr>
          <w:rFonts w:ascii="Arial" w:cs="Arial" w:eastAsia="Arial" w:hAnsi="Arial"/>
          <w:b/>
          <w:bCs/>
          <w:color w:val="222222"/>
          <w:sz w:val="44"/>
          <w:szCs w:val="44"/>
        </w:rPr>
        <w:t xml:space="preserve">Introduction — Format &amp; How to Use This Document</w:t>
      </w:r>
    </w:p>
    <w:p>
      <w:pPr>
        <w:spacing w:after="160" w:line="336"/>
      </w:pPr>
      <w:r>
        <w:rPr>
          <w:rFonts w:ascii="Arial" w:cs="Arial" w:eastAsia="Arial" w:hAnsi="Arial"/>
          <w:color w:val="333333"/>
          <w:sz w:val="22"/>
          <w:szCs w:val="22"/>
        </w:rPr>
        <w:t xml:space="preserve">This document is not a specification. It is a simulated review session: a tech lead and a delivery manager sit down with the senior developer (six years of experience) who built VaxTrack v2.0.0's backend and frontend largely alone, and question them, module by module and decision by decision, for a straight nine hours. The purpose is not to catch the developer out — it is to test whether their understanding of the system they built is genuinely deep, or whether it is superficial and would fall apart under scrutiny.</w:t>
      </w:r>
    </w:p>
    <w:p>
      <w:pPr>
        <w:spacing w:after="160" w:line="336"/>
      </w:pPr>
      <w:r>
        <w:rPr>
          <w:rFonts w:ascii="Arial" w:cs="Arial" w:eastAsia="Arial" w:hAnsi="Arial"/>
          <w:color w:val="333333"/>
          <w:sz w:val="22"/>
          <w:szCs w:val="22"/>
        </w:rPr>
        <w:t xml:space="preserve">Every answer in this document is written to the standard a tech lead and a delivery manager would accept as 80-90% accurate for a developer at this experience level: technically correct, specific to this exact codebase (not generic advice that could apply to any CRUD application), and complete enough to show the reasoning behind the decision, not just the decision itself.</w:t>
      </w:r>
    </w:p>
    <w:p>
      <w:pPr>
        <w:spacing w:after="160" w:line="336"/>
      </w:pPr>
      <w:r>
        <w:rPr>
          <w:rFonts w:ascii="Arial" w:cs="Arial" w:eastAsia="Arial" w:hAnsi="Arial"/>
          <w:color w:val="333333"/>
          <w:sz w:val="22"/>
          <w:szCs w:val="22"/>
        </w:rPr>
        <w:t xml:space="preserve">A second, deliberate constraint shapes every answer: it must also be understandable to a fresher reading this document later, with no prior exposure to VaxTrack. Any term that is not everyday English — DTO, JWT, ownership check, soft delete, and so on — is explained in plain words the first time it appears, even inside an answer that a six-year developer would say naturally in conversation.</w:t>
      </w:r>
    </w:p>
    <w:p>
      <w:pPr>
        <w:pStyle w:val="Heading2"/>
        <w:spacing w:after="160" w:before="300"/>
      </w:pPr>
      <w:r>
        <w:rPr>
          <w:rFonts w:ascii="Arial" w:cs="Arial" w:eastAsia="Arial" w:hAnsi="Arial"/>
          <w:b/>
          <w:bCs/>
          <w:color w:val="222222"/>
          <w:sz w:val="32"/>
          <w:szCs w:val="32"/>
        </w:rPr>
        <w:t xml:space="preserve">Structure of the Session</w:t>
      </w:r>
    </w:p>
    <w:p>
      <w:pPr>
        <w:pStyle w:val="ListParagraph"/>
        <w:numPr>
          <w:ilvl w:val="0"/>
          <w:numId w:val="2"/>
        </w:numPr>
        <w:spacing w:after="100" w:line="336"/>
      </w:pPr>
      <w:r>
        <w:rPr>
          <w:rFonts w:ascii="Arial" w:cs="Arial" w:eastAsia="Arial" w:hAnsi="Arial"/>
          <w:color w:val="333333"/>
          <w:sz w:val="22"/>
          <w:szCs w:val="22"/>
        </w:rPr>
        <w:t xml:space="preserve">Round 1 — Basics, Folder Structure &amp; Every File: the project at a glance and the backend folder layout, file by file.</w:t>
      </w:r>
    </w:p>
    <w:p>
      <w:pPr>
        <w:pStyle w:val="ListParagraph"/>
        <w:numPr>
          <w:ilvl w:val="0"/>
          <w:numId w:val="2"/>
        </w:numPr>
        <w:spacing w:after="100" w:line="336"/>
      </w:pPr>
      <w:r>
        <w:rPr>
          <w:rFonts w:ascii="Arial" w:cs="Arial" w:eastAsia="Arial" w:hAnsi="Arial"/>
          <w:color w:val="333333"/>
          <w:sz w:val="22"/>
          <w:szCs w:val="22"/>
        </w:rPr>
        <w:t xml:space="preserve">Round 2 — Program.cs Walkthrough: a line-by-line walkthrough of the application's single startup file.</w:t>
      </w:r>
    </w:p>
    <w:p>
      <w:pPr>
        <w:pStyle w:val="ListParagraph"/>
        <w:numPr>
          <w:ilvl w:val="0"/>
          <w:numId w:val="2"/>
        </w:numPr>
        <w:spacing w:after="100" w:line="336"/>
      </w:pPr>
      <w:r>
        <w:rPr>
          <w:rFonts w:ascii="Arial" w:cs="Arial" w:eastAsia="Arial" w:hAnsi="Arial"/>
          <w:color w:val="333333"/>
          <w:sz w:val="22"/>
          <w:szCs w:val="22"/>
        </w:rPr>
        <w:t xml:space="preserve">Round 3 — Architecture &amp; High-Level Design (HLD): the three-tier system shape and the request lifecycle.</w:t>
      </w:r>
    </w:p>
    <w:p>
      <w:pPr>
        <w:pStyle w:val="ListParagraph"/>
        <w:numPr>
          <w:ilvl w:val="0"/>
          <w:numId w:val="2"/>
        </w:numPr>
        <w:spacing w:after="100" w:line="336"/>
      </w:pPr>
      <w:r>
        <w:rPr>
          <w:rFonts w:ascii="Arial" w:cs="Arial" w:eastAsia="Arial" w:hAnsi="Arial"/>
          <w:color w:val="333333"/>
          <w:sz w:val="22"/>
          <w:szCs w:val="22"/>
        </w:rPr>
        <w:t xml:space="preserve">Round 4 — Low-Level Design (LLD) &amp; System Design Patterns: the layered backend design and which system-design concepts were deliberately applied and where.</w:t>
      </w:r>
    </w:p>
    <w:p>
      <w:pPr>
        <w:pStyle w:val="ListParagraph"/>
        <w:numPr>
          <w:ilvl w:val="0"/>
          <w:numId w:val="2"/>
        </w:numPr>
        <w:spacing w:after="100" w:line="336"/>
      </w:pPr>
      <w:r>
        <w:rPr>
          <w:rFonts w:ascii="Arial" w:cs="Arial" w:eastAsia="Arial" w:hAnsi="Arial"/>
          <w:color w:val="333333"/>
          <w:sz w:val="22"/>
          <w:szCs w:val="22"/>
        </w:rPr>
        <w:t xml:space="preserve">Round 5 — Data Model &amp; Migration History: every entity, the UserModel / UserCredentialsModel split, and how the schema evolved across 20 EF Core migrations.</w:t>
      </w:r>
    </w:p>
    <w:p>
      <w:pPr>
        <w:pStyle w:val="ListParagraph"/>
        <w:numPr>
          <w:ilvl w:val="0"/>
          <w:numId w:val="2"/>
        </w:numPr>
        <w:spacing w:after="100" w:line="336"/>
      </w:pPr>
      <w:r>
        <w:rPr>
          <w:rFonts w:ascii="Arial" w:cs="Arial" w:eastAsia="Arial" w:hAnsi="Arial"/>
          <w:color w:val="333333"/>
          <w:sz w:val="22"/>
          <w:szCs w:val="22"/>
        </w:rPr>
        <w:t xml:space="preserve">Round 6 — Module-by-Module Deep Dive: all six backend modules (Auth, User, Hospital, Booking, UserRoleMapping, Notification) — what each one does, its key endpoints, and the non-obvious business logic inside it.</w:t>
      </w:r>
    </w:p>
    <w:p>
      <w:pPr>
        <w:pStyle w:val="ListParagraph"/>
        <w:numPr>
          <w:ilvl w:val="0"/>
          <w:numId w:val="2"/>
        </w:numPr>
        <w:spacing w:after="100" w:line="336"/>
      </w:pPr>
      <w:r>
        <w:rPr>
          <w:rFonts w:ascii="Arial" w:cs="Arial" w:eastAsia="Arial" w:hAnsi="Arial"/>
          <w:color w:val="333333"/>
          <w:sz w:val="22"/>
          <w:szCs w:val="22"/>
        </w:rPr>
        <w:t xml:space="preserve">Round 7 — Authentication &amp; Security Design: JWT issuance, password hashing, server-side revocation, the three-tier role model, and the ownership-check pattern that protects every endpoint.</w:t>
      </w:r>
    </w:p>
    <w:p>
      <w:pPr>
        <w:pStyle w:val="ListParagraph"/>
        <w:numPr>
          <w:ilvl w:val="0"/>
          <w:numId w:val="2"/>
        </w:numPr>
        <w:spacing w:after="100" w:line="336"/>
      </w:pPr>
      <w:r>
        <w:rPr>
          <w:rFonts w:ascii="Arial" w:cs="Arial" w:eastAsia="Arial" w:hAnsi="Arial"/>
          <w:color w:val="333333"/>
          <w:sz w:val="22"/>
          <w:szCs w:val="22"/>
        </w:rPr>
        <w:t xml:space="preserve">Round 8 — Frontend Architecture: Angular 20 standalone components, the core/features/shared layout, route guards, interceptors, and how the frontend talks to the API.</w:t>
      </w:r>
    </w:p>
    <w:p>
      <w:pPr>
        <w:pStyle w:val="ListParagraph"/>
        <w:numPr>
          <w:ilvl w:val="0"/>
          <w:numId w:val="2"/>
        </w:numPr>
        <w:spacing w:after="100" w:line="336"/>
      </w:pPr>
      <w:r>
        <w:rPr>
          <w:rFonts w:ascii="Arial" w:cs="Arial" w:eastAsia="Arial" w:hAnsi="Arial"/>
          <w:color w:val="333333"/>
          <w:sz w:val="22"/>
          <w:szCs w:val="22"/>
        </w:rPr>
        <w:t xml:space="preserve">Round 9 — Design Trade-offs &amp; "Why This, Not That": the technology choices that were made and the alternatives that were deliberately not chosen, grounded in the project's own engineering history.</w:t>
      </w:r>
    </w:p>
    <w:p>
      <w:pPr>
        <w:pStyle w:val="ListParagraph"/>
        <w:numPr>
          <w:ilvl w:val="0"/>
          <w:numId w:val="2"/>
        </w:numPr>
        <w:spacing w:after="100" w:line="336"/>
      </w:pPr>
      <w:r>
        <w:rPr>
          <w:rFonts w:ascii="Arial" w:cs="Arial" w:eastAsia="Arial" w:hAnsi="Arial"/>
          <w:color w:val="333333"/>
          <w:sz w:val="22"/>
          <w:szCs w:val="22"/>
        </w:rPr>
        <w:t xml:space="preserve">Round 10 — How Would You Improve This Further: forward-looking questions about what the developer would change with more time or a bigger team, anchored to a future-state architecture diagram.</w:t>
      </w:r>
    </w:p>
    <w:p>
      <w:pPr>
        <w:pBdr>
          <w:left w:val="single" w:color="BA7517" w:sz="24" w:space="8"/>
        </w:pBdr>
        <w:spacing w:after="200" w:before="120" w:line="300"/>
        <w:ind w:left="200"/>
      </w:pPr>
      <w:r>
        <w:rPr>
          <w:rFonts w:ascii="Arial" w:cs="Arial" w:eastAsia="Arial" w:hAnsi="Arial"/>
          <w:i/>
          <w:iCs/>
          <w:color w:val="888888"/>
          <w:sz w:val="20"/>
          <w:szCs w:val="20"/>
        </w:rPr>
        <w:t xml:space="preserve">Every endpoint route, class name, and file path in this document is set in a Consolas monospace font, exactly as in the companion Technical Specification Document, so it can be told apart from plain descriptive text at a glance.</w:t>
      </w:r>
    </w:p>
    <w:p>
      <w:r>
        <w:br w:type="page"/>
      </w:r>
    </w:p>
    <w:p>
      <w:pPr>
        <w:pStyle w:val="Heading1"/>
        <w:spacing w:after="200" w:before="360"/>
      </w:pPr>
      <w:r>
        <w:rPr>
          <w:rFonts w:ascii="Arial" w:cs="Arial" w:eastAsia="Arial" w:hAnsi="Arial"/>
          <w:b/>
          <w:bCs/>
          <w:color w:val="222222"/>
          <w:sz w:val="44"/>
          <w:szCs w:val="44"/>
        </w:rPr>
        <w:t xml:space="preserve">Round 1 — Basics, Folder Structure &amp; Every File</w:t>
      </w:r>
    </w:p>
    <w:p>
      <w:pPr>
        <w:spacing w:after="160" w:line="336"/>
      </w:pPr>
      <w:r>
        <w:rPr>
          <w:rFonts w:ascii="Arial" w:cs="Arial" w:eastAsia="Arial" w:hAnsi="Arial"/>
          <w:color w:val="333333"/>
          <w:sz w:val="22"/>
          <w:szCs w:val="22"/>
        </w:rPr>
        <w:t xml:space="preserve">This opening round establishes that the developer actually knows the shape of what they built — the project as a whole and the backend folder layout, file by file.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 </w:t>
      </w:r>
      <w:r>
        <w:rPr>
          <w:rFonts w:ascii="Arial" w:cs="Arial" w:eastAsia="Arial" w:hAnsi="Arial"/>
          <w:b/>
          <w:bCs/>
          <w:color w:val="222222"/>
          <w:sz w:val="24"/>
          <w:szCs w:val="24"/>
        </w:rPr>
        <w:t xml:space="preserve">In one or two sentences, what is VaxTrack and who is it for?</w:t>
      </w:r>
    </w:p>
    <w:p>
      <w:pPr>
        <w:spacing w:after="140" w:line="330"/>
        <w:ind w:left="120"/>
      </w:pPr>
      <w:r>
        <w:rPr>
          <w:rFonts w:ascii="Arial" w:cs="Arial" w:eastAsia="Arial" w:hAnsi="Arial"/>
          <w:b w:val="false"/>
          <w:bCs w:val="false"/>
          <w:i w:val="false"/>
          <w:iCs w:val="false"/>
          <w:color w:val="333333"/>
          <w:sz w:val="22"/>
          <w:szCs w:val="22"/>
        </w:rPr>
        <w:t xml:space="preserve">VaxTrack is a vaccination-management platform for a two-dose vaccination program that spans many independently-operated hospitals. It lets a beneficiary register, discover hospitals, book both doses, and download a verifiable completion certificate; it lets each hospital self-service its own slot capacity and dose approvals; and it gives a platform operator full oversight — disabling, reactivating, or unregistering hospitals and users, all with a mandatory reason and a full audit trail.</w:t>
      </w:r>
    </w:p>
    <w:p>
      <w:pPr>
        <w:spacing w:after="140" w:line="330"/>
        <w:ind w:left="120"/>
      </w:pPr>
      <w:r>
        <w:rPr>
          <w:rFonts w:ascii="Arial" w:cs="Arial" w:eastAsia="Arial" w:hAnsi="Arial"/>
          <w:b w:val="false"/>
          <w:bCs w:val="false"/>
          <w:i w:val="false"/>
          <w:iCs w:val="false"/>
          <w:color w:val="333333"/>
          <w:sz w:val="22"/>
          <w:szCs w:val="22"/>
        </w:rPr>
        <w:t xml:space="preserve">There are two codebases in the repository: </w:t>
      </w:r>
      <w:r>
        <w:rPr>
          <w:rFonts w:ascii="Consolas" w:cs="Consolas" w:eastAsia="Consolas" w:hAnsi="Consolas"/>
          <w:b w:val="false"/>
          <w:bCs w:val="false"/>
          <w:color w:val="8A4B0F"/>
          <w:sz w:val="20"/>
          <w:szCs w:val="20"/>
        </w:rPr>
        <w:t xml:space="preserve">v1_backend</w:t>
      </w:r>
      <w:r>
        <w:rPr>
          <w:rFonts w:ascii="Arial" w:cs="Arial" w:eastAsia="Arial" w:hAnsi="Arial"/>
          <w:b w:val="false"/>
          <w:bCs w:val="false"/>
          <w:i w:val="false"/>
          <w:iCs w:val="false"/>
          <w:color w:val="333333"/>
          <w:sz w:val="22"/>
          <w:szCs w:val="22"/>
        </w:rPr>
        <w:t xml:space="preserve"> (versions 1.0.0 through 1.3.0), a server-rendered MVC prototype, and </w:t>
      </w:r>
      <w:r>
        <w:rPr>
          <w:rFonts w:ascii="Consolas" w:cs="Consolas" w:eastAsia="Consolas" w:hAnsi="Consolas"/>
          <w:b w:val="false"/>
          <w:bCs w:val="false"/>
          <w:color w:val="8A4B0F"/>
          <w:sz w:val="20"/>
          <w:szCs w:val="20"/>
        </w:rPr>
        <w:t xml:space="preserve">v2_backend</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v2_frontend</w:t>
      </w:r>
      <w:r>
        <w:rPr>
          <w:rFonts w:ascii="Arial" w:cs="Arial" w:eastAsia="Arial" w:hAnsi="Arial"/>
          <w:b w:val="false"/>
          <w:bCs w:val="false"/>
          <w:i w:val="false"/>
          <w:iCs w:val="false"/>
          <w:color w:val="333333"/>
          <w:sz w:val="22"/>
          <w:szCs w:val="22"/>
        </w:rPr>
        <w:t xml:space="preserve"> (both at version 2.0.0), the current API-first rewrite that this whole review is about.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 </w:t>
      </w:r>
      <w:r>
        <w:rPr>
          <w:rFonts w:ascii="Arial" w:cs="Arial" w:eastAsia="Arial" w:hAnsi="Arial"/>
          <w:b/>
          <w:bCs/>
          <w:color w:val="222222"/>
          <w:sz w:val="24"/>
          <w:szCs w:val="24"/>
        </w:rPr>
        <w:t xml:space="preserve">What are the three moving parts of the system, at the highest level?</w:t>
      </w:r>
    </w:p>
    <w:p>
      <w:pPr>
        <w:spacing w:after="140" w:line="330"/>
        <w:ind w:left="120"/>
      </w:pPr>
      <w:r>
        <w:rPr>
          <w:rFonts w:ascii="Arial" w:cs="Arial" w:eastAsia="Arial" w:hAnsi="Arial"/>
          <w:b w:val="false"/>
          <w:bCs w:val="false"/>
          <w:i w:val="false"/>
          <w:iCs w:val="false"/>
          <w:color w:val="333333"/>
          <w:sz w:val="22"/>
          <w:szCs w:val="22"/>
        </w:rPr>
        <w:t xml:space="preserve">A single-page Angular 20 application in the browser, talking over HTTPS to a stateless ASP.NET Core Web API, backed by one Microsoft SQL Server database. There is no message queue and no separate microservice — the only thing outside those three parts is outbound SMTP email for password-reset links, which is a one-way dependency, not something the app depends on to function for anything except that one flow.</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 </w:t>
      </w:r>
      <w:r>
        <w:rPr>
          <w:rFonts w:ascii="Arial" w:cs="Arial" w:eastAsia="Arial" w:hAnsi="Arial"/>
          <w:b/>
          <w:bCs/>
          <w:color w:val="222222"/>
          <w:sz w:val="24"/>
          <w:szCs w:val="24"/>
        </w:rPr>
        <w:t xml:space="preserve">Walk me through the top-level folders under v2_backend/v2.0.0. What lives where?</w:t>
      </w:r>
    </w:p>
    <w:p>
      <w:pPr>
        <w:spacing w:after="140" w:line="330"/>
        <w:ind w:left="120"/>
      </w:pPr>
      <w:r>
        <w:rPr>
          <w:rFonts w:ascii="Arial" w:cs="Arial" w:eastAsia="Arial" w:hAnsi="Arial"/>
          <w:b w:val="false"/>
          <w:bCs w:val="false"/>
          <w:i w:val="false"/>
          <w:iCs w:val="false"/>
          <w:color w:val="333333"/>
          <w:sz w:val="22"/>
          <w:szCs w:val="22"/>
        </w:rPr>
        <w:t xml:space="preserve">It's a strict layered folder structure, and every folder maps to exactly one responsibility:</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Controllers/</w:t>
      </w:r>
      <w:r>
        <w:rPr>
          <w:rFonts w:ascii="Arial" w:cs="Arial" w:eastAsia="Arial" w:hAnsi="Arial"/>
          <w:b w:val="false"/>
          <w:bCs w:val="false"/>
          <w:color w:val="333333"/>
          <w:sz w:val="22"/>
          <w:szCs w:val="22"/>
        </w:rPr>
        <w:t xml:space="preserve"> — six controllers, one per module: </w:t>
      </w:r>
      <w:r>
        <w:rPr>
          <w:rFonts w:ascii="Consolas" w:cs="Consolas" w:eastAsia="Consolas" w:hAnsi="Consolas"/>
          <w:b w:val="false"/>
          <w:bCs w:val="false"/>
          <w:color w:val="8A4B0F"/>
          <w:sz w:val="20"/>
          <w:szCs w:val="20"/>
        </w:rPr>
        <w:t xml:space="preserve">AuthController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UserController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HospitalController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BookingController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UserRoleMappingController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NotificationController</w:t>
      </w:r>
      <w:r>
        <w:rPr>
          <w:rFonts w:ascii="Arial" w:cs="Arial" w:eastAsia="Arial" w:hAnsi="Arial"/>
          <w:b w:val="false"/>
          <w:bCs w:val="false"/>
          <w:color w:val="333333"/>
          <w:sz w:val="22"/>
          <w:szCs w:val="22"/>
        </w:rPr>
        <w:t xml:space="preserve">. They are thin — no business logic lives here.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Dtos/</w:t>
      </w:r>
      <w:r>
        <w:rPr>
          <w:rFonts w:ascii="Arial" w:cs="Arial" w:eastAsia="Arial" w:hAnsi="Arial"/>
          <w:b w:val="false"/>
          <w:bCs w:val="false"/>
          <w:color w:val="333333"/>
          <w:sz w:val="22"/>
          <w:szCs w:val="22"/>
        </w:rPr>
        <w:t xml:space="preserve"> — request/response contracts, one subfolder per module, for example </w:t>
      </w:r>
      <w:r>
        <w:rPr>
          <w:rFonts w:ascii="Consolas" w:cs="Consolas" w:eastAsia="Consolas" w:hAnsi="Consolas"/>
          <w:b w:val="false"/>
          <w:bCs w:val="false"/>
          <w:color w:val="8A4B0F"/>
          <w:sz w:val="20"/>
          <w:szCs w:val="20"/>
        </w:rPr>
        <w:t xml:space="preserve">AuthDtos</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BookingDtos</w:t>
      </w:r>
      <w:r>
        <w:rPr>
          <w:rFonts w:ascii="Arial" w:cs="Arial" w:eastAsia="Arial" w:hAnsi="Arial"/>
          <w:b w:val="false"/>
          <w:bCs w:val="false"/>
          <w:color w:val="333333"/>
          <w:sz w:val="22"/>
          <w:szCs w:val="22"/>
        </w:rPr>
        <w:t xml:space="preserve">. DTO stands for Data Transfer Object — a plain class whose only job is to define the shape of data crossing the HTTP boundary. DTOs never expose the raw database entity, so the wire format stays stable even if the schema changes.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Interfaces/</w:t>
      </w:r>
      <w:r>
        <w:rPr>
          <w:rFonts w:ascii="Arial" w:cs="Arial" w:eastAsia="Arial" w:hAnsi="Arial"/>
          <w:b w:val="false"/>
          <w:bCs w:val="false"/>
          <w:color w:val="333333"/>
          <w:sz w:val="22"/>
          <w:szCs w:val="22"/>
        </w:rPr>
        <w:t xml:space="preserve"> — every service interface at the top level (</w:t>
      </w:r>
      <w:r>
        <w:rPr>
          <w:rFonts w:ascii="Consolas" w:cs="Consolas" w:eastAsia="Consolas" w:hAnsi="Consolas"/>
          <w:b w:val="false"/>
          <w:bCs w:val="false"/>
          <w:color w:val="8A4B0F"/>
          <w:sz w:val="20"/>
          <w:szCs w:val="20"/>
        </w:rPr>
        <w:t xml:space="preserve">IUserService</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IBookingService</w:t>
      </w:r>
      <w:r>
        <w:rPr>
          <w:rFonts w:ascii="Arial" w:cs="Arial" w:eastAsia="Arial" w:hAnsi="Arial"/>
          <w:b w:val="false"/>
          <w:bCs w:val="false"/>
          <w:color w:val="333333"/>
          <w:sz w:val="22"/>
          <w:szCs w:val="22"/>
        </w:rPr>
        <w:t xml:space="preserve">, and so on), and every repository interface under </w:t>
      </w:r>
      <w:r>
        <w:rPr>
          <w:rFonts w:ascii="Consolas" w:cs="Consolas" w:eastAsia="Consolas" w:hAnsi="Consolas"/>
          <w:b w:val="false"/>
          <w:bCs w:val="false"/>
          <w:color w:val="8A4B0F"/>
          <w:sz w:val="20"/>
          <w:szCs w:val="20"/>
        </w:rPr>
        <w:t xml:space="preserve">Interfaces/RepositoryInterfaces/</w:t>
      </w:r>
      <w:r>
        <w:rPr>
          <w:rFonts w:ascii="Arial" w:cs="Arial" w:eastAsia="Arial" w:hAnsi="Arial"/>
          <w:b w:val="false"/>
          <w:bCs w:val="false"/>
          <w:color w:val="333333"/>
          <w:sz w:val="22"/>
          <w:szCs w:val="22"/>
        </w:rPr>
        <w:t xml:space="preserv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Services/</w:t>
      </w:r>
      <w:r>
        <w:rPr>
          <w:rFonts w:ascii="Arial" w:cs="Arial" w:eastAsia="Arial" w:hAnsi="Arial"/>
          <w:b w:val="false"/>
          <w:bCs w:val="false"/>
          <w:color w:val="333333"/>
          <w:sz w:val="22"/>
          <w:szCs w:val="22"/>
        </w:rPr>
        <w:t xml:space="preserve"> — the actual business-logic classes, one per module, plus </w:t>
      </w:r>
      <w:r>
        <w:rPr>
          <w:rFonts w:ascii="Consolas" w:cs="Consolas" w:eastAsia="Consolas" w:hAnsi="Consolas"/>
          <w:b w:val="false"/>
          <w:bCs w:val="false"/>
          <w:color w:val="8A4B0F"/>
          <w:sz w:val="20"/>
          <w:szCs w:val="20"/>
        </w:rPr>
        <w:t xml:space="preserve">EmailService</w:t>
      </w:r>
      <w:r>
        <w:rPr>
          <w:rFonts w:ascii="Arial" w:cs="Arial" w:eastAsia="Arial" w:hAnsi="Arial"/>
          <w:b w:val="false"/>
          <w:bCs w:val="false"/>
          <w:color w:val="333333"/>
          <w:sz w:val="22"/>
          <w:szCs w:val="22"/>
        </w:rPr>
        <w:t xml:space="preserve"> for outbound mail.</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Repositories/</w:t>
      </w:r>
      <w:r>
        <w:rPr>
          <w:rFonts w:ascii="Arial" w:cs="Arial" w:eastAsia="Arial" w:hAnsi="Arial"/>
          <w:b w:val="false"/>
          <w:bCs w:val="false"/>
          <w:color w:val="333333"/>
          <w:sz w:val="22"/>
          <w:szCs w:val="22"/>
        </w:rPr>
        <w:t xml:space="preserve"> — the only layer allowed to talk to the database directly, one class per entity or closely related group of queries.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Models/</w:t>
      </w:r>
      <w:r>
        <w:rPr>
          <w:rFonts w:ascii="Arial" w:cs="Arial" w:eastAsia="Arial" w:hAnsi="Arial"/>
          <w:b w:val="false"/>
          <w:bCs w:val="false"/>
          <w:color w:val="333333"/>
          <w:sz w:val="22"/>
          <w:szCs w:val="22"/>
        </w:rPr>
        <w:t xml:space="preserve"> — the Entity Framework Core entity classes, i.e. the database tables as C# classes.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Exceptions/</w:t>
      </w:r>
      <w:r>
        <w:rPr>
          <w:rFonts w:ascii="Arial" w:cs="Arial" w:eastAsia="Arial" w:hAnsi="Arial"/>
          <w:b w:val="false"/>
          <w:bCs w:val="false"/>
          <w:color w:val="333333"/>
          <w:sz w:val="22"/>
          <w:szCs w:val="22"/>
        </w:rPr>
        <w:t xml:space="preserve"> — custom exception types, for example </w:t>
      </w:r>
      <w:r>
        <w:rPr>
          <w:rFonts w:ascii="Consolas" w:cs="Consolas" w:eastAsia="Consolas" w:hAnsi="Consolas"/>
          <w:b w:val="false"/>
          <w:bCs w:val="false"/>
          <w:color w:val="8A4B0F"/>
          <w:sz w:val="20"/>
          <w:szCs w:val="20"/>
        </w:rPr>
        <w:t xml:space="preserve">AccountDisabledException</w:t>
      </w:r>
      <w:r>
        <w:rPr>
          <w:rFonts w:ascii="Arial" w:cs="Arial" w:eastAsia="Arial" w:hAnsi="Arial"/>
          <w:b w:val="false"/>
          <w:bCs w:val="false"/>
          <w:color w:val="333333"/>
          <w:sz w:val="22"/>
          <w:szCs w:val="22"/>
        </w:rPr>
        <w:t xml:space="preserve">, used to carry structured failure information up through the layers.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Migrations/</w:t>
      </w:r>
      <w:r>
        <w:rPr>
          <w:rFonts w:ascii="Arial" w:cs="Arial" w:eastAsia="Arial" w:hAnsi="Arial"/>
          <w:b w:val="false"/>
          <w:bCs w:val="false"/>
          <w:color w:val="333333"/>
          <w:sz w:val="22"/>
          <w:szCs w:val="22"/>
        </w:rPr>
        <w:t xml:space="preserve"> — the EF Core migration history, 20 migrations tracing how the schema evolved from the very first create to today's shape.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Utilities/</w:t>
      </w:r>
      <w:r>
        <w:rPr>
          <w:rFonts w:ascii="Arial" w:cs="Arial" w:eastAsia="Arial" w:hAnsi="Arial"/>
          <w:b w:val="false"/>
          <w:bCs w:val="false"/>
          <w:color w:val="333333"/>
          <w:sz w:val="22"/>
          <w:szCs w:val="22"/>
        </w:rPr>
        <w:t xml:space="preserve"> — small stateless helpers not tied to one module: ID generation, GUID generation, age calculation.</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wwwroot/uploads/profile-pictures/</w:t>
      </w:r>
      <w:r>
        <w:rPr>
          <w:rFonts w:ascii="Arial" w:cs="Arial" w:eastAsia="Arial" w:hAnsi="Arial"/>
          <w:b w:val="false"/>
          <w:bCs w:val="false"/>
          <w:color w:val="333333"/>
          <w:sz w:val="22"/>
          <w:szCs w:val="22"/>
        </w:rPr>
        <w:t xml:space="preserve"> — static file storage for uploaded profile pictures, served directly by ASP.NET Core's static-file middleware.</w:t>
      </w:r>
    </w:p>
    <w:p>
      <w:pPr>
        <w:spacing w:after="140" w:line="330"/>
        <w:ind w:left="120"/>
      </w:pPr>
      <w:r>
        <w:rPr>
          <w:rFonts w:ascii="Arial" w:cs="Arial" w:eastAsia="Arial" w:hAnsi="Arial"/>
          <w:b w:val="false"/>
          <w:bCs w:val="false"/>
          <w:i w:val="false"/>
          <w:iCs w:val="false"/>
          <w:color w:val="333333"/>
          <w:sz w:val="22"/>
          <w:szCs w:val="22"/>
        </w:rPr>
        <w:t xml:space="preserve">And at the root,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 — the single composition root that wires all of the above together. We'll go through that file line by line shortly.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 </w:t>
      </w:r>
      <w:r>
        <w:rPr>
          <w:rFonts w:ascii="Arial" w:cs="Arial" w:eastAsia="Arial" w:hAnsi="Arial"/>
          <w:b/>
          <w:bCs/>
          <w:color w:val="222222"/>
          <w:sz w:val="24"/>
          <w:szCs w:val="24"/>
        </w:rPr>
        <w:t xml:space="preserve">Why is there a separate Dtos folder at all — why not just return the Models directly from the controllers?</w:t>
      </w:r>
    </w:p>
    <w:p>
      <w:pPr>
        <w:spacing w:after="140" w:line="330"/>
        <w:ind w:left="120"/>
      </w:pPr>
      <w:r>
        <w:rPr>
          <w:rFonts w:ascii="Arial" w:cs="Arial" w:eastAsia="Arial" w:hAnsi="Arial"/>
          <w:b w:val="false"/>
          <w:bCs w:val="false"/>
          <w:i w:val="false"/>
          <w:iCs w:val="false"/>
          <w:color w:val="333333"/>
          <w:sz w:val="22"/>
          <w:szCs w:val="22"/>
        </w:rPr>
        <w:t xml:space="preserve">Two reasons, both real ones I've hit in practice. First, an EF Core entity model often carries fields that should never leave the server — for example </w:t>
      </w:r>
      <w:r>
        <w:rPr>
          <w:rFonts w:ascii="Consolas" w:cs="Consolas" w:eastAsia="Consolas" w:hAnsi="Consolas"/>
          <w:b w:val="false"/>
          <w:bCs w:val="false"/>
          <w:color w:val="8A4B0F"/>
          <w:sz w:val="20"/>
          <w:szCs w:val="20"/>
        </w:rPr>
        <w:t xml:space="preserve">UserCredentialsModel.PasswordHash</w:t>
      </w:r>
      <w:r>
        <w:rPr>
          <w:rFonts w:ascii="Arial" w:cs="Arial" w:eastAsia="Arial" w:hAnsi="Arial"/>
          <w:b w:val="false"/>
          <w:bCs w:val="false"/>
          <w:i w:val="false"/>
          <w:iCs w:val="false"/>
          <w:color w:val="333333"/>
          <w:sz w:val="22"/>
          <w:szCs w:val="22"/>
        </w:rPr>
        <w:t xml:space="preserve"> must never be serialized into an API response, and a hand-written DTO makes that impossible by construction, whereas returning the entity directly would need constant vigilance to avoid a leak. Second, decoupling: if I need to reshape the database — say, split a table, rename a column — I can do that without breaking every frontend client that depends on the response shape, because the DTO is a separate, deliberately-versioned contract.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 </w:t>
      </w:r>
      <w:r>
        <w:rPr>
          <w:rFonts w:ascii="Arial" w:cs="Arial" w:eastAsia="Arial" w:hAnsi="Arial"/>
          <w:b/>
          <w:bCs/>
          <w:color w:val="222222"/>
          <w:sz w:val="24"/>
          <w:szCs w:val="24"/>
        </w:rPr>
        <w:t xml:space="preserve">What's the difference between an Interfaces/IXService and the RepositoryInterfaces subfolder? Why split them?</w:t>
      </w:r>
    </w:p>
    <w:p>
      <w:pPr>
        <w:spacing w:after="140" w:line="330"/>
        <w:ind w:left="120"/>
      </w:pPr>
      <w:r>
        <w:rPr>
          <w:rFonts w:ascii="Arial" w:cs="Arial" w:eastAsia="Arial" w:hAnsi="Arial"/>
          <w:b w:val="false"/>
          <w:bCs w:val="false"/>
          <w:i w:val="false"/>
          <w:iCs w:val="false"/>
          <w:color w:val="333333"/>
          <w:sz w:val="22"/>
          <w:szCs w:val="22"/>
        </w:rPr>
        <w:t xml:space="preserve">Both are C# interfaces, but they sit at different layers. A service interface like </w:t>
      </w:r>
      <w:r>
        <w:rPr>
          <w:rFonts w:ascii="Consolas" w:cs="Consolas" w:eastAsia="Consolas" w:hAnsi="Consolas"/>
          <w:b w:val="false"/>
          <w:bCs w:val="false"/>
          <w:color w:val="8A4B0F"/>
          <w:sz w:val="20"/>
          <w:szCs w:val="20"/>
        </w:rPr>
        <w:t xml:space="preserve">IBookingService</w:t>
      </w:r>
      <w:r>
        <w:rPr>
          <w:rFonts w:ascii="Arial" w:cs="Arial" w:eastAsia="Arial" w:hAnsi="Arial"/>
          <w:b w:val="false"/>
          <w:bCs w:val="false"/>
          <w:i w:val="false"/>
          <w:iCs w:val="false"/>
          <w:color w:val="333333"/>
          <w:sz w:val="22"/>
          <w:szCs w:val="22"/>
        </w:rPr>
        <w:t xml:space="preserve"> describes what business operations exist — </w:t>
      </w:r>
      <w:r>
        <w:rPr>
          <w:rFonts w:ascii="Consolas" w:cs="Consolas" w:eastAsia="Consolas" w:hAnsi="Consolas"/>
          <w:b w:val="false"/>
          <w:bCs w:val="false"/>
          <w:color w:val="8A4B0F"/>
          <w:sz w:val="20"/>
          <w:szCs w:val="20"/>
        </w:rPr>
        <w:t xml:space="preserve">CreateBookingAsync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ApproveBookingsAsync</w:t>
      </w:r>
      <w:r>
        <w:rPr>
          <w:rFonts w:ascii="Arial" w:cs="Arial" w:eastAsia="Arial" w:hAnsi="Arial"/>
          <w:b w:val="false"/>
          <w:bCs w:val="false"/>
          <w:i w:val="false"/>
          <w:iCs w:val="false"/>
          <w:color w:val="333333"/>
          <w:sz w:val="22"/>
          <w:szCs w:val="22"/>
        </w:rPr>
        <w:t xml:space="preserve"> and so on — and is what a controller depends on. A repository interface like </w:t>
      </w:r>
      <w:r>
        <w:rPr>
          <w:rFonts w:ascii="Consolas" w:cs="Consolas" w:eastAsia="Consolas" w:hAnsi="Consolas"/>
          <w:b w:val="false"/>
          <w:bCs w:val="false"/>
          <w:color w:val="8A4B0F"/>
          <w:sz w:val="20"/>
          <w:szCs w:val="20"/>
        </w:rPr>
        <w:t xml:space="preserve">IBookingRepository</w:t>
      </w:r>
      <w:r>
        <w:rPr>
          <w:rFonts w:ascii="Arial" w:cs="Arial" w:eastAsia="Arial" w:hAnsi="Arial"/>
          <w:b w:val="false"/>
          <w:bCs w:val="false"/>
          <w:i w:val="false"/>
          <w:iCs w:val="false"/>
          <w:color w:val="333333"/>
          <w:sz w:val="22"/>
          <w:szCs w:val="22"/>
        </w:rPr>
        <w:t xml:space="preserve"> describes what raw data operations exist against the database, and is what a service depends on. They're kept in separate folders/subfolders purely for navigability — when I'm looking for 'what can this service do', I look in the top-level </w:t>
      </w:r>
      <w:r>
        <w:rPr>
          <w:rFonts w:ascii="Consolas" w:cs="Consolas" w:eastAsia="Consolas" w:hAnsi="Consolas"/>
          <w:b w:val="false"/>
          <w:bCs w:val="false"/>
          <w:color w:val="8A4B0F"/>
          <w:sz w:val="20"/>
          <w:szCs w:val="20"/>
        </w:rPr>
        <w:t xml:space="preserve">Interfaces/</w:t>
      </w:r>
      <w:r>
        <w:rPr>
          <w:rFonts w:ascii="Arial" w:cs="Arial" w:eastAsia="Arial" w:hAnsi="Arial"/>
          <w:b w:val="false"/>
          <w:bCs w:val="false"/>
          <w:i w:val="false"/>
          <w:iCs w:val="false"/>
          <w:color w:val="333333"/>
          <w:sz w:val="22"/>
          <w:szCs w:val="22"/>
        </w:rPr>
        <w:t xml:space="preserve"> folder; when I'm looking for 'what does this class actually store or fetch', I go into </w:t>
      </w:r>
      <w:r>
        <w:rPr>
          <w:rFonts w:ascii="Consolas" w:cs="Consolas" w:eastAsia="Consolas" w:hAnsi="Consolas"/>
          <w:b w:val="false"/>
          <w:bCs w:val="false"/>
          <w:color w:val="8A4B0F"/>
          <w:sz w:val="20"/>
          <w:szCs w:val="20"/>
        </w:rPr>
        <w:t xml:space="preserve">RepositoryInterfaces/</w:t>
      </w:r>
      <w:r>
        <w:rPr>
          <w:rFonts w:ascii="Arial" w:cs="Arial" w:eastAsia="Arial" w:hAnsi="Arial"/>
          <w:b w:val="false"/>
          <w:bCs w:val="false"/>
          <w:i w:val="false"/>
          <w:iCs w:val="false"/>
          <w:color w:val="333333"/>
          <w:sz w:val="22"/>
          <w:szCs w:val="22"/>
        </w:rPr>
        <w:t xml:space="preserv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 </w:t>
      </w:r>
      <w:r>
        <w:rPr>
          <w:rFonts w:ascii="Arial" w:cs="Arial" w:eastAsia="Arial" w:hAnsi="Arial"/>
          <w:b/>
          <w:bCs/>
          <w:color w:val="222222"/>
          <w:sz w:val="24"/>
          <w:szCs w:val="24"/>
        </w:rPr>
        <w:t xml:space="preserve">Every service and repository is registered against an interface, not a concrete class, in Program.cs. Why does that matter in practice, not just in theory?</w:t>
      </w:r>
    </w:p>
    <w:p>
      <w:pPr>
        <w:spacing w:after="140" w:line="330"/>
        <w:ind w:left="120"/>
      </w:pPr>
      <w:r>
        <w:rPr>
          <w:rFonts w:ascii="Arial" w:cs="Arial" w:eastAsia="Arial" w:hAnsi="Arial"/>
          <w:b w:val="false"/>
          <w:bCs w:val="false"/>
          <w:i w:val="false"/>
          <w:iCs w:val="false"/>
          <w:color w:val="333333"/>
          <w:sz w:val="22"/>
          <w:szCs w:val="22"/>
        </w:rPr>
        <w:t xml:space="preserve">It's what makes the whole codebase testable and swappable. Because </w:t>
      </w:r>
      <w:r>
        <w:rPr>
          <w:rFonts w:ascii="Consolas" w:cs="Consolas" w:eastAsia="Consolas" w:hAnsi="Consolas"/>
          <w:b w:val="false"/>
          <w:bCs w:val="false"/>
          <w:color w:val="8A4B0F"/>
          <w:sz w:val="20"/>
          <w:szCs w:val="20"/>
        </w:rPr>
        <w:t xml:space="preserve">BookingController</w:t>
      </w:r>
      <w:r>
        <w:rPr>
          <w:rFonts w:ascii="Arial" w:cs="Arial" w:eastAsia="Arial" w:hAnsi="Arial"/>
          <w:b w:val="false"/>
          <w:bCs w:val="false"/>
          <w:i w:val="false"/>
          <w:iCs w:val="false"/>
          <w:color w:val="333333"/>
          <w:sz w:val="22"/>
          <w:szCs w:val="22"/>
        </w:rPr>
        <w:t xml:space="preserve"> depends on </w:t>
      </w:r>
      <w:r>
        <w:rPr>
          <w:rFonts w:ascii="Consolas" w:cs="Consolas" w:eastAsia="Consolas" w:hAnsi="Consolas"/>
          <w:b w:val="false"/>
          <w:bCs w:val="false"/>
          <w:color w:val="8A4B0F"/>
          <w:sz w:val="20"/>
          <w:szCs w:val="20"/>
        </w:rPr>
        <w:t xml:space="preserve">IBookingService</w:t>
      </w:r>
      <w:r>
        <w:rPr>
          <w:rFonts w:ascii="Arial" w:cs="Arial" w:eastAsia="Arial" w:hAnsi="Arial"/>
          <w:b w:val="false"/>
          <w:bCs w:val="false"/>
          <w:i w:val="false"/>
          <w:iCs w:val="false"/>
          <w:color w:val="333333"/>
          <w:sz w:val="22"/>
          <w:szCs w:val="22"/>
        </w:rPr>
        <w:t xml:space="preserve"> and not on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directly, I can substitute a mock implementation of </w:t>
      </w:r>
      <w:r>
        <w:rPr>
          <w:rFonts w:ascii="Consolas" w:cs="Consolas" w:eastAsia="Consolas" w:hAnsi="Consolas"/>
          <w:b w:val="false"/>
          <w:bCs w:val="false"/>
          <w:color w:val="8A4B0F"/>
          <w:sz w:val="20"/>
          <w:szCs w:val="20"/>
        </w:rPr>
        <w:t xml:space="preserve">IBookingService</w:t>
      </w:r>
      <w:r>
        <w:rPr>
          <w:rFonts w:ascii="Arial" w:cs="Arial" w:eastAsia="Arial" w:hAnsi="Arial"/>
          <w:b w:val="false"/>
          <w:bCs w:val="false"/>
          <w:i w:val="false"/>
          <w:iCs w:val="false"/>
          <w:color w:val="333333"/>
          <w:sz w:val="22"/>
          <w:szCs w:val="22"/>
        </w:rPr>
        <w:t xml:space="preserve"> in a unit test without touching the controller at all — the controller has no idea, and no way to find out, which concrete class it's actually talking to. This is dependency injection: a class declares what it needs through its constructor, and a framework-managed container, configured once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 supplies the real implementation at runtime. It also means if I ever needed a second implementation — say a caching wrapper around </w:t>
      </w:r>
      <w:r>
        <w:rPr>
          <w:rFonts w:ascii="Consolas" w:cs="Consolas" w:eastAsia="Consolas" w:hAnsi="Consolas"/>
          <w:b w:val="false"/>
          <w:bCs w:val="false"/>
          <w:color w:val="8A4B0F"/>
          <w:sz w:val="20"/>
          <w:szCs w:val="20"/>
        </w:rPr>
        <w:t xml:space="preserve">IHospitalRepository</w:t>
      </w:r>
      <w:r>
        <w:rPr>
          <w:rFonts w:ascii="Arial" w:cs="Arial" w:eastAsia="Arial" w:hAnsi="Arial"/>
          <w:b w:val="false"/>
          <w:bCs w:val="false"/>
          <w:i w:val="false"/>
          <w:iCs w:val="false"/>
          <w:color w:val="333333"/>
          <w:sz w:val="22"/>
          <w:szCs w:val="22"/>
        </w:rPr>
        <w:t xml:space="preserve"> — I could register that instead, and nothing above it in the stack would need to change.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 </w:t>
      </w:r>
      <w:r>
        <w:rPr>
          <w:rFonts w:ascii="Arial" w:cs="Arial" w:eastAsia="Arial" w:hAnsi="Arial"/>
          <w:b/>
          <w:bCs/>
          <w:color w:val="222222"/>
          <w:sz w:val="24"/>
          <w:szCs w:val="24"/>
        </w:rPr>
        <w:t xml:space="preserve">What is the Exceptions folder for, and why not just throw a generic Exception with a message?</w:t>
      </w:r>
    </w:p>
    <w:p>
      <w:pPr>
        <w:spacing w:after="140" w:line="330"/>
        <w:ind w:left="120"/>
      </w:pPr>
      <w:r>
        <w:rPr>
          <w:rFonts w:ascii="Arial" w:cs="Arial" w:eastAsia="Arial" w:hAnsi="Arial"/>
          <w:b w:val="false"/>
          <w:bCs w:val="false"/>
          <w:i w:val="false"/>
          <w:iCs w:val="false"/>
          <w:color w:val="333333"/>
          <w:sz w:val="22"/>
          <w:szCs w:val="22"/>
        </w:rPr>
        <w:t xml:space="preserve">It holds custom exception types that carry structured data up through the layers, not just a text message. The clearest example is </w:t>
      </w:r>
      <w:r>
        <w:rPr>
          <w:rFonts w:ascii="Consolas" w:cs="Consolas" w:eastAsia="Consolas" w:hAnsi="Consolas"/>
          <w:b w:val="false"/>
          <w:bCs w:val="false"/>
          <w:color w:val="8A4B0F"/>
          <w:sz w:val="20"/>
          <w:szCs w:val="20"/>
        </w:rPr>
        <w:t xml:space="preserve">AccountDisabledException</w:t>
      </w:r>
      <w:r>
        <w:rPr>
          <w:rFonts w:ascii="Arial" w:cs="Arial" w:eastAsia="Arial" w:hAnsi="Arial"/>
          <w:b w:val="false"/>
          <w:bCs w:val="false"/>
          <w:i w:val="false"/>
          <w:iCs w:val="false"/>
          <w:color w:val="333333"/>
          <w:sz w:val="22"/>
          <w:szCs w:val="22"/>
        </w:rPr>
        <w:t xml:space="preserve"> — it carries a </w:t>
      </w:r>
      <w:r>
        <w:rPr>
          <w:rFonts w:ascii="Consolas" w:cs="Consolas" w:eastAsia="Consolas" w:hAnsi="Consolas"/>
          <w:b w:val="false"/>
          <w:bCs w:val="false"/>
          <w:color w:val="8A4B0F"/>
          <w:sz w:val="20"/>
          <w:szCs w:val="20"/>
        </w:rPr>
        <w:t xml:space="preserve">Reason</w:t>
      </w:r>
      <w:r>
        <w:rPr>
          <w:rFonts w:ascii="Arial" w:cs="Arial" w:eastAsia="Arial" w:hAnsi="Arial"/>
          <w:b w:val="false"/>
          <w:bCs w:val="false"/>
          <w:i w:val="false"/>
          <w:iCs w:val="false"/>
          <w:color w:val="333333"/>
          <w:sz w:val="22"/>
          <w:szCs w:val="22"/>
        </w:rPr>
        <w:t xml:space="preserve"> property alongside the message, and </w:t>
      </w:r>
      <w:r>
        <w:rPr>
          <w:rFonts w:ascii="Consolas" w:cs="Consolas" w:eastAsia="Consolas" w:hAnsi="Consolas"/>
          <w:b w:val="false"/>
          <w:bCs w:val="false"/>
          <w:color w:val="8A4B0F"/>
          <w:sz w:val="20"/>
          <w:szCs w:val="20"/>
        </w:rPr>
        <w:t xml:space="preserve">AuthController</w:t>
      </w:r>
      <w:r>
        <w:rPr>
          <w:rFonts w:ascii="Arial" w:cs="Arial" w:eastAsia="Arial" w:hAnsi="Arial"/>
          <w:b w:val="false"/>
          <w:bCs w:val="false"/>
          <w:i w:val="false"/>
          <w:iCs w:val="false"/>
          <w:color w:val="333333"/>
          <w:sz w:val="22"/>
          <w:szCs w:val="22"/>
        </w:rPr>
        <w:t xml:space="preserve"> catches that specific exception type (before the generic catch-all) to return a structured 403 response: </w:t>
      </w:r>
      <w:r>
        <w:rPr>
          <w:rFonts w:ascii="Consolas" w:cs="Consolas" w:eastAsia="Consolas" w:hAnsi="Consolas"/>
          <w:b w:val="false"/>
          <w:bCs w:val="false"/>
          <w:color w:val="8A4B0F"/>
          <w:sz w:val="20"/>
          <w:szCs w:val="20"/>
        </w:rPr>
        <w:t xml:space="preserve">{ code: "ACCOUNT_DISABLED", message, reason }</w:t>
      </w:r>
      <w:r>
        <w:rPr>
          <w:rFonts w:ascii="Arial" w:cs="Arial" w:eastAsia="Arial" w:hAnsi="Arial"/>
          <w:b w:val="false"/>
          <w:bCs w:val="false"/>
          <w:i w:val="false"/>
          <w:iCs w:val="false"/>
          <w:color w:val="333333"/>
          <w:sz w:val="22"/>
          <w:szCs w:val="22"/>
        </w:rPr>
        <w:t xml:space="preserve">. A generic exception with just a string message would force the controller to parse that string to figure out what actually went wrong, which is fragile. A distinct exception type lets the compiler and the catch blocks do that dispatching safely.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 </w:t>
      </w:r>
      <w:r>
        <w:rPr>
          <w:rFonts w:ascii="Arial" w:cs="Arial" w:eastAsia="Arial" w:hAnsi="Arial"/>
          <w:b/>
          <w:bCs/>
          <w:color w:val="222222"/>
          <w:sz w:val="24"/>
          <w:szCs w:val="24"/>
        </w:rPr>
        <w:t xml:space="preserve">What does the Utilities folder do, and why does it exist separately from any one module's Service class?</w:t>
      </w:r>
    </w:p>
    <w:p>
      <w:pPr>
        <w:spacing w:after="140" w:line="330"/>
        <w:ind w:left="120"/>
      </w:pPr>
      <w:r>
        <w:rPr>
          <w:rFonts w:ascii="Arial" w:cs="Arial" w:eastAsia="Arial" w:hAnsi="Arial"/>
          <w:b w:val="false"/>
          <w:bCs w:val="false"/>
          <w:i w:val="false"/>
          <w:iCs w:val="false"/>
          <w:color w:val="333333"/>
          <w:sz w:val="22"/>
          <w:szCs w:val="22"/>
        </w:rPr>
        <w:t xml:space="preserve">It's for logic that isn't really about any one module's business rules — right now that's </w:t>
      </w:r>
      <w:r>
        <w:rPr>
          <w:rFonts w:ascii="Consolas" w:cs="Consolas" w:eastAsia="Consolas" w:hAnsi="Consolas"/>
          <w:b w:val="false"/>
          <w:bCs w:val="false"/>
          <w:color w:val="8A4B0F"/>
          <w:sz w:val="20"/>
          <w:szCs w:val="20"/>
        </w:rPr>
        <w:t xml:space="preserve">UtilityService</w:t>
      </w:r>
      <w:r>
        <w:rPr>
          <w:rFonts w:ascii="Arial" w:cs="Arial" w:eastAsia="Arial" w:hAnsi="Arial"/>
          <w:b w:val="false"/>
          <w:bCs w:val="false"/>
          <w:i w:val="false"/>
          <w:iCs w:val="false"/>
          <w:color w:val="333333"/>
          <w:sz w:val="22"/>
          <w:szCs w:val="22"/>
        </w:rPr>
        <w:t xml:space="preserve">, which generates the short human-readable IDs (like </w:t>
      </w:r>
      <w:r>
        <w:rPr>
          <w:rFonts w:ascii="Consolas" w:cs="Consolas" w:eastAsia="Consolas" w:hAnsi="Consolas"/>
          <w:b w:val="false"/>
          <w:bCs w:val="false"/>
          <w:color w:val="8A4B0F"/>
          <w:sz w:val="20"/>
          <w:szCs w:val="20"/>
        </w:rPr>
        <w:t xml:space="preserve">CityCare-17-c4</w:t>
      </w:r>
      <w:r>
        <w:rPr>
          <w:rFonts w:ascii="Arial" w:cs="Arial" w:eastAsia="Arial" w:hAnsi="Arial"/>
          <w:b w:val="false"/>
          <w:bCs w:val="false"/>
          <w:i w:val="false"/>
          <w:iCs w:val="false"/>
          <w:color w:val="333333"/>
          <w:sz w:val="22"/>
          <w:szCs w:val="22"/>
        </w:rPr>
        <w:t xml:space="preserve">), generates GUIDs for the system-level Uid fields, and computes a beneficiary's age at registration. Every module needs at least one of these at some point, so it made more sense to have one shared, stateless helper service than to duplicate ID-generation logic inside </w:t>
      </w:r>
      <w:r>
        <w:rPr>
          <w:rFonts w:ascii="Consolas" w:cs="Consolas" w:eastAsia="Consolas" w:hAnsi="Consolas"/>
          <w:b w:val="false"/>
          <w:bCs w:val="false"/>
          <w:color w:val="8A4B0F"/>
          <w:sz w:val="20"/>
          <w:szCs w:val="20"/>
        </w:rPr>
        <w:t xml:space="preserve">UserService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independently.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 </w:t>
      </w:r>
      <w:r>
        <w:rPr>
          <w:rFonts w:ascii="Arial" w:cs="Arial" w:eastAsia="Arial" w:hAnsi="Arial"/>
          <w:b/>
          <w:bCs/>
          <w:color w:val="222222"/>
          <w:sz w:val="24"/>
          <w:szCs w:val="24"/>
        </w:rPr>
        <w:t xml:space="preserve">Why does the repository store uploaded profile pictures in wwwroot/uploads instead of, say, a database BLOB column or cloud storage?</w:t>
      </w:r>
    </w:p>
    <w:p>
      <w:pPr>
        <w:spacing w:after="140" w:line="330"/>
        <w:ind w:left="120"/>
      </w:pPr>
      <w:r>
        <w:rPr>
          <w:rFonts w:ascii="Arial" w:cs="Arial" w:eastAsia="Arial" w:hAnsi="Arial"/>
          <w:b w:val="false"/>
          <w:bCs w:val="false"/>
          <w:i w:val="false"/>
          <w:iCs w:val="false"/>
          <w:color w:val="333333"/>
          <w:sz w:val="22"/>
          <w:szCs w:val="22"/>
        </w:rPr>
        <w:t xml:space="preserve">For a system at this scale, serving static files directly through ASP.NET Core's built-in static-file middleware is the simplest thing that works — it needs no extra infrastructure, no cloud account, and no extra dependency to stand up. The trade-off I'm conscious of is that it ties file storage to this one server's local disk, which would not survive a horizontal scale-out to multiple app instances without a shared file store or object storage like S3/Azure Blob behind it. That's one of the things I'd change first if this needed to run on more than one instance — it's on my list in Round 8.</w:t>
      </w:r>
    </w:p>
    <w:p>
      <w:r>
        <w:br w:type="page"/>
      </w:r>
    </w:p>
    <w:p>
      <w:pPr>
        <w:pStyle w:val="Heading1"/>
        <w:spacing w:after="200" w:before="360"/>
      </w:pPr>
      <w:r>
        <w:rPr>
          <w:rFonts w:ascii="Arial" w:cs="Arial" w:eastAsia="Arial" w:hAnsi="Arial"/>
          <w:b/>
          <w:bCs/>
          <w:color w:val="222222"/>
          <w:sz w:val="44"/>
          <w:szCs w:val="44"/>
        </w:rPr>
        <w:t xml:space="preserve">Round 2 — Program.cs Walkthrough</w:t>
      </w:r>
    </w:p>
    <w:p>
      <w:pPr>
        <w:spacing w:after="160" w:line="336"/>
      </w:pPr>
      <w:r>
        <w:rPr>
          <w:rFonts w:ascii="Arial" w:cs="Arial" w:eastAsia="Arial" w:hAnsi="Arial"/>
          <w:color w:val="333333"/>
          <w:sz w:val="22"/>
          <w:szCs w:val="22"/>
        </w:rPr>
        <w:t xml:space="preserve">Program.cs is the single composition root of the backend — logging, JWT auth, DI registrations, middleware pipeline, and the DbContext all live here. This round goes through it top to bottom.</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 </w:t>
      </w:r>
      <w:r>
        <w:rPr>
          <w:rFonts w:ascii="Arial" w:cs="Arial" w:eastAsia="Arial" w:hAnsi="Arial"/>
          <w:b/>
          <w:bCs/>
          <w:color w:val="222222"/>
          <w:sz w:val="24"/>
          <w:szCs w:val="24"/>
        </w:rPr>
        <w:t xml:space="preserve">Let's go through Program.cs from the top. What's the very first thing that happens, before the web application is even built?</w:t>
      </w:r>
    </w:p>
    <w:p>
      <w:pPr>
        <w:spacing w:after="140" w:line="330"/>
        <w:ind w:left="120"/>
      </w:pPr>
      <w:r>
        <w:rPr>
          <w:rFonts w:ascii="Arial" w:cs="Arial" w:eastAsia="Arial" w:hAnsi="Arial"/>
          <w:b w:val="false"/>
          <w:bCs w:val="false"/>
          <w:i w:val="false"/>
          <w:iCs w:val="false"/>
          <w:color w:val="333333"/>
          <w:sz w:val="22"/>
          <w:szCs w:val="22"/>
        </w:rPr>
        <w:t xml:space="preserve">Serilog logging is configured, before </w:t>
      </w:r>
      <w:r>
        <w:rPr>
          <w:rFonts w:ascii="Consolas" w:cs="Consolas" w:eastAsia="Consolas" w:hAnsi="Consolas"/>
          <w:b w:val="false"/>
          <w:bCs w:val="false"/>
          <w:color w:val="8A4B0F"/>
          <w:sz w:val="20"/>
          <w:szCs w:val="20"/>
        </w:rPr>
        <w:t xml:space="preserve">WebApplication.CreateBuilder(args)</w:t>
      </w:r>
      <w:r>
        <w:rPr>
          <w:rFonts w:ascii="Arial" w:cs="Arial" w:eastAsia="Arial" w:hAnsi="Arial"/>
          <w:b w:val="false"/>
          <w:bCs w:val="false"/>
          <w:i w:val="false"/>
          <w:iCs w:val="false"/>
          <w:color w:val="333333"/>
          <w:sz w:val="22"/>
          <w:szCs w:val="22"/>
        </w:rPr>
        <w:t xml:space="preserve"> is even called. A timestamped log file name is generated — </w:t>
      </w:r>
      <w:r>
        <w:rPr>
          <w:rFonts w:ascii="Consolas" w:cs="Consolas" w:eastAsia="Consolas" w:hAnsi="Consolas"/>
          <w:b w:val="false"/>
          <w:bCs w:val="false"/>
          <w:color w:val="8A4B0F"/>
          <w:sz w:val="20"/>
          <w:szCs w:val="20"/>
        </w:rPr>
        <w:t xml:space="preserve">Logs/vaxtrack-{yyyy-MM-dd_HH-mm-ss}.log</w:t>
      </w:r>
      <w:r>
        <w:rPr>
          <w:rFonts w:ascii="Arial" w:cs="Arial" w:eastAsia="Arial" w:hAnsi="Arial"/>
          <w:b w:val="false"/>
          <w:bCs w:val="false"/>
          <w:i w:val="false"/>
          <w:iCs w:val="false"/>
          <w:color w:val="333333"/>
          <w:sz w:val="22"/>
          <w:szCs w:val="22"/>
        </w:rPr>
        <w:t xml:space="preserve"> — and a </w:t>
      </w:r>
      <w:r>
        <w:rPr>
          <w:rFonts w:ascii="Consolas" w:cs="Consolas" w:eastAsia="Consolas" w:hAnsi="Consolas"/>
          <w:b w:val="false"/>
          <w:bCs w:val="false"/>
          <w:color w:val="8A4B0F"/>
          <w:sz w:val="20"/>
          <w:szCs w:val="20"/>
        </w:rPr>
        <w:t xml:space="preserve">LoggerConfiguration</w:t>
      </w:r>
      <w:r>
        <w:rPr>
          <w:rFonts w:ascii="Arial" w:cs="Arial" w:eastAsia="Arial" w:hAnsi="Arial"/>
          <w:b w:val="false"/>
          <w:bCs w:val="false"/>
          <w:i w:val="false"/>
          <w:iCs w:val="false"/>
          <w:color w:val="333333"/>
          <w:sz w:val="22"/>
          <w:szCs w:val="22"/>
        </w:rPr>
        <w:t xml:space="preserve"> is built with two sinks running at once: console output, for local development visibility, and that rolling file. This is deliberate: if something goes wrong during startup itself — a bad connection string, a missing configuration section — I still get a log of it, because logging exists before almost anything else in the process does.</w:t>
      </w:r>
    </w:p>
    <w:p>
      <w:pPr>
        <w:spacing w:after="140" w:line="330"/>
        <w:ind w:left="120"/>
      </w:pPr>
      <w:r>
        <w:rPr>
          <w:rFonts w:ascii="Arial" w:cs="Arial" w:eastAsia="Arial" w:hAnsi="Arial"/>
          <w:b w:val="false"/>
          <w:bCs w:val="false"/>
          <w:i w:val="false"/>
          <w:iCs w:val="false"/>
          <w:color w:val="333333"/>
          <w:sz w:val="22"/>
          <w:szCs w:val="22"/>
        </w:rPr>
        <w:t xml:space="preserve">Right after that there's a one-line fix that looks trivial but isn't: </w:t>
      </w:r>
      <w:r>
        <w:rPr>
          <w:rFonts w:ascii="Consolas" w:cs="Consolas" w:eastAsia="Consolas" w:hAnsi="Consolas"/>
          <w:b w:val="false"/>
          <w:bCs w:val="false"/>
          <w:color w:val="8A4B0F"/>
          <w:sz w:val="20"/>
          <w:szCs w:val="20"/>
        </w:rPr>
        <w:t xml:space="preserve">JwtSecurityTokenHandler.DefaultInboundClaimTypeMap.Clear()</w:t>
      </w:r>
      <w:r>
        <w:rPr>
          <w:rFonts w:ascii="Arial" w:cs="Arial" w:eastAsia="Arial" w:hAnsi="Arial"/>
          <w:b w:val="false"/>
          <w:bCs w:val="false"/>
          <w:i w:val="false"/>
          <w:iCs w:val="false"/>
          <w:color w:val="333333"/>
          <w:sz w:val="22"/>
          <w:szCs w:val="22"/>
        </w:rPr>
        <w:t xml:space="preserve">. Without it, ASP.NET Core silently remaps short JWT claim names like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role</w:t>
      </w:r>
      <w:r>
        <w:rPr>
          <w:rFonts w:ascii="Arial" w:cs="Arial" w:eastAsia="Arial" w:hAnsi="Arial"/>
          <w:b w:val="false"/>
          <w:bCs w:val="false"/>
          <w:i w:val="false"/>
          <w:iCs w:val="false"/>
          <w:color w:val="333333"/>
          <w:sz w:val="22"/>
          <w:szCs w:val="22"/>
        </w:rPr>
        <w:t xml:space="preserve"> to long legacy URIs the moment the token is validated, which breaks every </w:t>
      </w:r>
      <w:r>
        <w:rPr>
          <w:rFonts w:ascii="Consolas" w:cs="Consolas" w:eastAsia="Consolas" w:hAnsi="Consolas"/>
          <w:b w:val="false"/>
          <w:bCs w:val="false"/>
          <w:color w:val="8A4B0F"/>
          <w:sz w:val="20"/>
          <w:szCs w:val="20"/>
        </w:rPr>
        <w:t xml:space="preserve">User.FindFirst(JwtRegisteredClaimNames.Sub)</w:t>
      </w:r>
      <w:r>
        <w:rPr>
          <w:rFonts w:ascii="Arial" w:cs="Arial" w:eastAsia="Arial" w:hAnsi="Arial"/>
          <w:b w:val="false"/>
          <w:bCs w:val="false"/>
          <w:i w:val="false"/>
          <w:iCs w:val="false"/>
          <w:color w:val="333333"/>
          <w:sz w:val="22"/>
          <w:szCs w:val="22"/>
        </w:rPr>
        <w:t xml:space="preserve"> call in every controller and every </w:t>
      </w:r>
      <w:r>
        <w:rPr>
          <w:rFonts w:ascii="Consolas" w:cs="Consolas" w:eastAsia="Consolas" w:hAnsi="Consolas"/>
          <w:b w:val="false"/>
          <w:bCs w:val="false"/>
          <w:color w:val="8A4B0F"/>
          <w:sz w:val="20"/>
          <w:szCs w:val="20"/>
        </w:rPr>
        <w:t xml:space="preserve">[Authorize(Roles="admin")]</w:t>
      </w:r>
      <w:r>
        <w:rPr>
          <w:rFonts w:ascii="Arial" w:cs="Arial" w:eastAsia="Arial" w:hAnsi="Arial"/>
          <w:b w:val="false"/>
          <w:bCs w:val="false"/>
          <w:i w:val="false"/>
          <w:iCs w:val="false"/>
          <w:color w:val="333333"/>
          <w:sz w:val="22"/>
          <w:szCs w:val="22"/>
        </w:rPr>
        <w:t xml:space="preserve"> check. I've left an explicit code comment on this because it's the kind of thing that costs hours to debug if you don't already know it's there.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Q11. </w:t>
      </w:r>
      <w:r>
        <w:rPr>
          <w:rFonts w:ascii="Arial" w:cs="Arial" w:eastAsia="Arial" w:hAnsi="Arial"/>
          <w:b/>
          <w:bCs/>
          <w:color w:val="222222"/>
          <w:sz w:val="24"/>
          <w:szCs w:val="24"/>
        </w:rPr>
        <w:t xml:space="preserve">You just mentioned a claim-mapping fix in the static token handler, but there's a second, separate fix later in the file for the same problem. Why are there two?</w:t>
      </w:r>
    </w:p>
    <w:p>
      <w:pPr>
        <w:spacing w:after="140" w:line="330"/>
        <w:ind w:left="120"/>
      </w:pPr>
      <w:r>
        <w:rPr>
          <w:rFonts w:ascii="Arial" w:cs="Arial" w:eastAsia="Arial" w:hAnsi="Arial"/>
          <w:b w:val="false"/>
          <w:bCs w:val="false"/>
          <w:i w:val="false"/>
          <w:iCs w:val="false"/>
          <w:color w:val="333333"/>
          <w:sz w:val="22"/>
          <w:szCs w:val="22"/>
        </w:rPr>
        <w:t xml:space="preserve">Because two different code paths handle JWTs in .NET, and only fixing one is not enough — I found this out the hard way. </w:t>
      </w:r>
      <w:r>
        <w:rPr>
          <w:rFonts w:ascii="Consolas" w:cs="Consolas" w:eastAsia="Consolas" w:hAnsi="Consolas"/>
          <w:b w:val="false"/>
          <w:bCs w:val="false"/>
          <w:color w:val="8A4B0F"/>
          <w:sz w:val="20"/>
          <w:szCs w:val="20"/>
        </w:rPr>
        <w:t xml:space="preserve">JwtSecurityTokenHandler.DefaultInboundClaimTypeMap.Clear()</w:t>
      </w:r>
      <w:r>
        <w:rPr>
          <w:rFonts w:ascii="Arial" w:cs="Arial" w:eastAsia="Arial" w:hAnsi="Arial"/>
          <w:b w:val="false"/>
          <w:bCs w:val="false"/>
          <w:i w:val="false"/>
          <w:iCs w:val="false"/>
          <w:color w:val="333333"/>
          <w:sz w:val="22"/>
          <w:szCs w:val="22"/>
        </w:rPr>
        <w:t xml:space="preserve"> only affects the legacy handler class; the actual runtime token handler ASP.NET Core uses under the hood, </w:t>
      </w:r>
      <w:r>
        <w:rPr>
          <w:rFonts w:ascii="Consolas" w:cs="Consolas" w:eastAsia="Consolas" w:hAnsi="Consolas"/>
          <w:b w:val="false"/>
          <w:bCs w:val="false"/>
          <w:color w:val="8A4B0F"/>
          <w:sz w:val="20"/>
          <w:szCs w:val="20"/>
        </w:rPr>
        <w:t xml:space="preserve">JsonWebTokenHandler</w:t>
      </w:r>
      <w:r>
        <w:rPr>
          <w:rFonts w:ascii="Arial" w:cs="Arial" w:eastAsia="Arial" w:hAnsi="Arial"/>
          <w:b w:val="false"/>
          <w:bCs w:val="false"/>
          <w:i w:val="false"/>
          <w:iCs w:val="false"/>
          <w:color w:val="333333"/>
          <w:sz w:val="22"/>
          <w:szCs w:val="22"/>
        </w:rPr>
        <w:t xml:space="preserve">, ignores that static setting completely. So separately, inside </w:t>
      </w:r>
      <w:r>
        <w:rPr>
          <w:rFonts w:ascii="Consolas" w:cs="Consolas" w:eastAsia="Consolas" w:hAnsi="Consolas"/>
          <w:b w:val="false"/>
          <w:bCs w:val="false"/>
          <w:color w:val="8A4B0F"/>
          <w:sz w:val="20"/>
          <w:szCs w:val="20"/>
        </w:rPr>
        <w:t xml:space="preserve">AddJwtBearer(options =&gt; ...))</w:t>
      </w:r>
      <w:r>
        <w:rPr>
          <w:rFonts w:ascii="Arial" w:cs="Arial" w:eastAsia="Arial" w:hAnsi="Arial"/>
          <w:b w:val="false"/>
          <w:bCs w:val="false"/>
          <w:i w:val="false"/>
          <w:iCs w:val="false"/>
          <w:color w:val="333333"/>
          <w:sz w:val="22"/>
          <w:szCs w:val="22"/>
        </w:rPr>
        <w:t xml:space="preserve">, I also set </w:t>
      </w:r>
      <w:r>
        <w:rPr>
          <w:rFonts w:ascii="Consolas" w:cs="Consolas" w:eastAsia="Consolas" w:hAnsi="Consolas"/>
          <w:b w:val="false"/>
          <w:bCs w:val="false"/>
          <w:color w:val="8A4B0F"/>
          <w:sz w:val="20"/>
          <w:szCs w:val="20"/>
        </w:rPr>
        <w:t xml:space="preserve">options.MapInboundClaims = false</w:t>
      </w:r>
      <w:r>
        <w:rPr>
          <w:rFonts w:ascii="Arial" w:cs="Arial" w:eastAsia="Arial" w:hAnsi="Arial"/>
          <w:b w:val="false"/>
          <w:bCs w:val="false"/>
          <w:i w:val="false"/>
          <w:iCs w:val="false"/>
          <w:color w:val="333333"/>
          <w:sz w:val="22"/>
          <w:szCs w:val="22"/>
        </w:rPr>
        <w:t xml:space="preserve">. Without that second fix, </w:t>
      </w:r>
      <w:r>
        <w:rPr>
          <w:rFonts w:ascii="Consolas" w:cs="Consolas" w:eastAsia="Consolas" w:hAnsi="Consolas"/>
          <w:b w:val="false"/>
          <w:bCs w:val="false"/>
          <w:color w:val="8A4B0F"/>
          <w:sz w:val="20"/>
          <w:szCs w:val="20"/>
        </w:rPr>
        <w:t xml:space="preserve">RoleClaimType = "role"</w:t>
      </w:r>
      <w:r>
        <w:rPr>
          <w:rFonts w:ascii="Arial" w:cs="Arial" w:eastAsia="Arial" w:hAnsi="Arial"/>
          <w:b w:val="false"/>
          <w:bCs w:val="false"/>
          <w:i w:val="false"/>
          <w:iCs w:val="false"/>
          <w:color w:val="333333"/>
          <w:sz w:val="22"/>
          <w:szCs w:val="22"/>
        </w:rPr>
        <w:t xml:space="preserve"> in the token validation parameters would silently stop working and every role check in the app would fail even though the JWT itself looks completely valid. Both lines fix the same underlying problem from two different layers, and both are necessary.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Q12. </w:t>
      </w:r>
      <w:r>
        <w:rPr>
          <w:rFonts w:ascii="Arial" w:cs="Arial" w:eastAsia="Arial" w:hAnsi="Arial"/>
          <w:b/>
          <w:bCs/>
          <w:color w:val="222222"/>
          <w:sz w:val="24"/>
          <w:szCs w:val="24"/>
        </w:rPr>
        <w:t xml:space="preserve">After the builder is created, what gets registered before authentication is configured?</w:t>
      </w:r>
    </w:p>
    <w:p>
      <w:pPr>
        <w:spacing w:after="140" w:line="330"/>
        <w:ind w:left="120"/>
      </w:pPr>
      <w:r>
        <w:rPr>
          <w:rFonts w:ascii="Arial" w:cs="Arial" w:eastAsia="Arial" w:hAnsi="Arial"/>
          <w:b w:val="false"/>
          <w:bCs w:val="false"/>
          <w:i w:val="false"/>
          <w:iCs w:val="false"/>
          <w:color w:val="333333"/>
          <w:sz w:val="22"/>
          <w:szCs w:val="22"/>
        </w:rPr>
        <w:t xml:space="preserve">Two configuration sections are bound and registered as singletons so any service can have them injected: </w:t>
      </w:r>
      <w:r>
        <w:rPr>
          <w:rFonts w:ascii="Consolas" w:cs="Consolas" w:eastAsia="Consolas" w:hAnsi="Consolas"/>
          <w:b w:val="false"/>
          <w:bCs w:val="false"/>
          <w:color w:val="8A4B0F"/>
          <w:sz w:val="20"/>
          <w:szCs w:val="20"/>
        </w:rPr>
        <w:t xml:space="preserve">JwtSettings</w:t>
      </w:r>
      <w:r>
        <w:rPr>
          <w:rFonts w:ascii="Arial" w:cs="Arial" w:eastAsia="Arial" w:hAnsi="Arial"/>
          <w:b w:val="false"/>
          <w:bCs w:val="false"/>
          <w:i w:val="false"/>
          <w:iCs w:val="false"/>
          <w:color w:val="333333"/>
          <w:sz w:val="22"/>
          <w:szCs w:val="22"/>
        </w:rPr>
        <w:t xml:space="preserve"> (the signing key, issuer, audience, and token expiry) from </w:t>
      </w:r>
      <w:r>
        <w:rPr>
          <w:rFonts w:ascii="Consolas" w:cs="Consolas" w:eastAsia="Consolas" w:hAnsi="Consolas"/>
          <w:b w:val="false"/>
          <w:bCs w:val="false"/>
          <w:color w:val="8A4B0F"/>
          <w:sz w:val="20"/>
          <w:szCs w:val="20"/>
        </w:rPr>
        <w:t xml:space="preserve">builder.Configuration.GetSection("JwtSettings")</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SmtpSettings</w:t>
      </w:r>
      <w:r>
        <w:rPr>
          <w:rFonts w:ascii="Arial" w:cs="Arial" w:eastAsia="Arial" w:hAnsi="Arial"/>
          <w:b w:val="false"/>
          <w:bCs w:val="false"/>
          <w:i w:val="false"/>
          <w:iCs w:val="false"/>
          <w:color w:val="333333"/>
          <w:sz w:val="22"/>
          <w:szCs w:val="22"/>
        </w:rPr>
        <w:t xml:space="preserve"> (mail server host, port, credentials, and the frontend reset-password URL) from the </w:t>
      </w:r>
      <w:r>
        <w:rPr>
          <w:rFonts w:ascii="Consolas" w:cs="Consolas" w:eastAsia="Consolas" w:hAnsi="Consolas"/>
          <w:b w:val="false"/>
          <w:bCs w:val="false"/>
          <w:color w:val="8A4B0F"/>
          <w:sz w:val="20"/>
          <w:szCs w:val="20"/>
        </w:rPr>
        <w:t xml:space="preserve">Smtp</w:t>
      </w:r>
      <w:r>
        <w:rPr>
          <w:rFonts w:ascii="Arial" w:cs="Arial" w:eastAsia="Arial" w:hAnsi="Arial"/>
          <w:b w:val="false"/>
          <w:bCs w:val="false"/>
          <w:i w:val="false"/>
          <w:iCs w:val="false"/>
          <w:color w:val="333333"/>
          <w:sz w:val="22"/>
          <w:szCs w:val="22"/>
        </w:rPr>
        <w:t xml:space="preserve"> section, defaulting to an empty </w:t>
      </w:r>
      <w:r>
        <w:rPr>
          <w:rFonts w:ascii="Consolas" w:cs="Consolas" w:eastAsia="Consolas" w:hAnsi="Consolas"/>
          <w:b w:val="false"/>
          <w:bCs w:val="false"/>
          <w:color w:val="8A4B0F"/>
          <w:sz w:val="20"/>
          <w:szCs w:val="20"/>
        </w:rPr>
        <w:t xml:space="preserve">SmtpSettings()</w:t>
      </w:r>
      <w:r>
        <w:rPr>
          <w:rFonts w:ascii="Arial" w:cs="Arial" w:eastAsia="Arial" w:hAnsi="Arial"/>
          <w:b w:val="false"/>
          <w:bCs w:val="false"/>
          <w:i w:val="false"/>
          <w:iCs w:val="false"/>
          <w:color w:val="333333"/>
          <w:sz w:val="22"/>
          <w:szCs w:val="22"/>
        </w:rPr>
        <w:t xml:space="preserve"> if the section is missing so the app doesn't crash on startup in an environment without mail configured.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Q13. </w:t>
      </w:r>
      <w:r>
        <w:rPr>
          <w:rFonts w:ascii="Arial" w:cs="Arial" w:eastAsia="Arial" w:hAnsi="Arial"/>
          <w:b/>
          <w:bCs/>
          <w:color w:val="222222"/>
          <w:sz w:val="24"/>
          <w:szCs w:val="24"/>
        </w:rPr>
        <w:t xml:space="preserve">Explain the JWT bearer authentication block in Program.cs — what exactly is being validated, and what's the OnTokenValidated hook doing there?</w:t>
      </w:r>
    </w:p>
    <w:p>
      <w:pPr>
        <w:spacing w:after="140" w:line="330"/>
        <w:ind w:left="120"/>
      </w:pPr>
      <w:r>
        <w:rPr>
          <w:rFonts w:ascii="Arial" w:cs="Arial" w:eastAsia="Arial" w:hAnsi="Arial"/>
          <w:b w:val="false"/>
          <w:bCs w:val="false"/>
          <w:i w:val="false"/>
          <w:iCs w:val="false"/>
          <w:color w:val="333333"/>
          <w:sz w:val="22"/>
          <w:szCs w:val="22"/>
        </w:rPr>
        <w:t xml:space="preserve">The </w:t>
      </w:r>
      <w:r>
        <w:rPr>
          <w:rFonts w:ascii="Consolas" w:cs="Consolas" w:eastAsia="Consolas" w:hAnsi="Consolas"/>
          <w:b w:val="false"/>
          <w:bCs w:val="false"/>
          <w:color w:val="8A4B0F"/>
          <w:sz w:val="20"/>
          <w:szCs w:val="20"/>
        </w:rPr>
        <w:t xml:space="preserve">TokenValidationParameters</w:t>
      </w:r>
      <w:r>
        <w:rPr>
          <w:rFonts w:ascii="Arial" w:cs="Arial" w:eastAsia="Arial" w:hAnsi="Arial"/>
          <w:b w:val="false"/>
          <w:bCs w:val="false"/>
          <w:i w:val="false"/>
          <w:iCs w:val="false"/>
          <w:color w:val="333333"/>
          <w:sz w:val="22"/>
          <w:szCs w:val="22"/>
        </w:rPr>
        <w:t xml:space="preserve"> check four things on every incoming token: the signing key (so the token wasn't forged), the issuer, the audience, and the lifetime, with </w:t>
      </w:r>
      <w:r>
        <w:rPr>
          <w:rFonts w:ascii="Consolas" w:cs="Consolas" w:eastAsia="Consolas" w:hAnsi="Consolas"/>
          <w:b w:val="false"/>
          <w:bCs w:val="false"/>
          <w:color w:val="8A4B0F"/>
          <w:sz w:val="20"/>
          <w:szCs w:val="20"/>
        </w:rPr>
        <w:t xml:space="preserve">ClockSkew = TimeSpan.Zero</w:t>
      </w:r>
      <w:r>
        <w:rPr>
          <w:rFonts w:ascii="Arial" w:cs="Arial" w:eastAsia="Arial" w:hAnsi="Arial"/>
          <w:b w:val="false"/>
          <w:bCs w:val="false"/>
          <w:i w:val="false"/>
          <w:iCs w:val="false"/>
          <w:color w:val="333333"/>
          <w:sz w:val="22"/>
          <w:szCs w:val="22"/>
        </w:rPr>
        <w:t xml:space="preserve"> so there's no grace period past expiry. </w:t>
      </w:r>
      <w:r>
        <w:rPr>
          <w:rFonts w:ascii="Consolas" w:cs="Consolas" w:eastAsia="Consolas" w:hAnsi="Consolas"/>
          <w:b w:val="false"/>
          <w:bCs w:val="false"/>
          <w:color w:val="8A4B0F"/>
          <w:sz w:val="20"/>
          <w:szCs w:val="20"/>
        </w:rPr>
        <w:t xml:space="preserve">RoleClaimType</w:t>
      </w:r>
      <w:r>
        <w:rPr>
          <w:rFonts w:ascii="Arial" w:cs="Arial" w:eastAsia="Arial" w:hAnsi="Arial"/>
          <w:b w:val="false"/>
          <w:bCs w:val="false"/>
          <w:i w:val="false"/>
          <w:iCs w:val="false"/>
          <w:color w:val="333333"/>
          <w:sz w:val="22"/>
          <w:szCs w:val="22"/>
        </w:rPr>
        <w:t xml:space="preserve"> is explicitly set to </w:t>
      </w:r>
      <w:r>
        <w:rPr>
          <w:rFonts w:ascii="Consolas" w:cs="Consolas" w:eastAsia="Consolas" w:hAnsi="Consolas"/>
          <w:b w:val="false"/>
          <w:bCs w:val="false"/>
          <w:color w:val="8A4B0F"/>
          <w:sz w:val="20"/>
          <w:szCs w:val="20"/>
        </w:rPr>
        <w:t xml:space="preserve">"role"</w:t>
      </w:r>
      <w:r>
        <w:rPr>
          <w:rFonts w:ascii="Arial" w:cs="Arial" w:eastAsia="Arial" w:hAnsi="Arial"/>
          <w:b w:val="false"/>
          <w:bCs w:val="false"/>
          <w:i w:val="false"/>
          <w:iCs w:val="false"/>
          <w:color w:val="333333"/>
          <w:sz w:val="22"/>
          <w:szCs w:val="22"/>
        </w:rPr>
        <w:t xml:space="preserve"> so the earlier claim-mapping fix actually takes effect for role checks.</w:t>
      </w:r>
    </w:p>
    <w:p>
      <w:pPr>
        <w:spacing w:after="140" w:line="330"/>
        <w:ind w:left="120"/>
      </w:pPr>
      <w:r>
        <w:rPr>
          <w:rFonts w:ascii="Arial" w:cs="Arial" w:eastAsia="Arial" w:hAnsi="Arial"/>
          <w:b w:val="false"/>
          <w:bCs w:val="false"/>
          <w:i w:val="false"/>
          <w:iCs w:val="false"/>
          <w:color w:val="333333"/>
          <w:sz w:val="22"/>
          <w:szCs w:val="22"/>
        </w:rPr>
        <w:t xml:space="preserve">Beyond that standard validation, there's a custom </w:t>
      </w:r>
      <w:r>
        <w:rPr>
          <w:rFonts w:ascii="Consolas" w:cs="Consolas" w:eastAsia="Consolas" w:hAnsi="Consolas"/>
          <w:b w:val="false"/>
          <w:bCs w:val="false"/>
          <w:color w:val="8A4B0F"/>
          <w:sz w:val="20"/>
          <w:szCs w:val="20"/>
        </w:rPr>
        <w:t xml:space="preserve">JwtBearerEvents.OnTokenValidated</w:t>
      </w:r>
      <w:r>
        <w:rPr>
          <w:rFonts w:ascii="Arial" w:cs="Arial" w:eastAsia="Arial" w:hAnsi="Arial"/>
          <w:b w:val="false"/>
          <w:bCs w:val="false"/>
          <w:i w:val="false"/>
          <w:iCs w:val="false"/>
          <w:color w:val="333333"/>
          <w:sz w:val="22"/>
          <w:szCs w:val="22"/>
        </w:rPr>
        <w:t xml:space="preserve"> hook that does two extra things on every single authenticated request, not just at login: it reads the token's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claim (a unique ID minted fresh per login) and checks it against a SQL-backed blacklist table via </w:t>
      </w:r>
      <w:r>
        <w:rPr>
          <w:rFonts w:ascii="Consolas" w:cs="Consolas" w:eastAsia="Consolas" w:hAnsi="Consolas"/>
          <w:b w:val="false"/>
          <w:bCs w:val="false"/>
          <w:color w:val="8A4B0F"/>
          <w:sz w:val="20"/>
          <w:szCs w:val="20"/>
        </w:rPr>
        <w:t xml:space="preserve">ITokenBlacklistRepository.IsRevokedAsync</w:t>
      </w:r>
      <w:r>
        <w:rPr>
          <w:rFonts w:ascii="Arial" w:cs="Arial" w:eastAsia="Arial" w:hAnsi="Arial"/>
          <w:b w:val="false"/>
          <w:bCs w:val="false"/>
          <w:i w:val="false"/>
          <w:iCs w:val="false"/>
          <w:color w:val="333333"/>
          <w:sz w:val="22"/>
          <w:szCs w:val="22"/>
        </w:rPr>
        <w:t xml:space="preserve"> — if it's there, the request is failed with "Token has been revoked." even though the token's signature and expiry are still perfectly valid. Then it looks up the caller's current account status from the database, and if the account is anything other than </w:t>
      </w:r>
      <w:r>
        <w:rPr>
          <w:rFonts w:ascii="Consolas" w:cs="Consolas" w:eastAsia="Consolas" w:hAnsi="Consolas"/>
          <w:b w:val="false"/>
          <w:bCs w:val="false"/>
          <w:color w:val="8A4B0F"/>
          <w:sz w:val="20"/>
          <w:szCs w:val="20"/>
        </w:rPr>
        <w:t xml:space="preserve">"Active"</w:t>
      </w:r>
      <w:r>
        <w:rPr>
          <w:rFonts w:ascii="Arial" w:cs="Arial" w:eastAsia="Arial" w:hAnsi="Arial"/>
          <w:b w:val="false"/>
          <w:bCs w:val="false"/>
          <w:i w:val="false"/>
          <w:iCs w:val="false"/>
          <w:color w:val="333333"/>
          <w:sz w:val="22"/>
          <w:szCs w:val="22"/>
        </w:rPr>
        <w:t xml:space="preserve">, it fails the request with "Account has been disabled." This is what makes logout and account-disabling take effect immediately, on a token that was already issued and hasn't naturally expired — not just on the user's next login attempt.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Q14. </w:t>
      </w:r>
      <w:r>
        <w:rPr>
          <w:rFonts w:ascii="Arial" w:cs="Arial" w:eastAsia="Arial" w:hAnsi="Arial"/>
          <w:b/>
          <w:bCs/>
          <w:color w:val="222222"/>
          <w:sz w:val="24"/>
          <w:szCs w:val="24"/>
        </w:rPr>
        <w:t xml:space="preserve">What middleware is registered, and in what order, and why does the order matter?</w:t>
      </w:r>
    </w:p>
    <w:p>
      <w:pPr>
        <w:spacing w:after="140" w:line="330"/>
        <w:ind w:left="120"/>
      </w:pPr>
      <w:r>
        <w:rPr>
          <w:rFonts w:ascii="Arial" w:cs="Arial" w:eastAsia="Arial" w:hAnsi="Arial"/>
          <w:b w:val="false"/>
          <w:bCs w:val="false"/>
          <w:i w:val="false"/>
          <w:iCs w:val="false"/>
          <w:color w:val="333333"/>
          <w:sz w:val="22"/>
          <w:szCs w:val="22"/>
        </w:rPr>
        <w:t xml:space="preserve">In this exact order: </w:t>
      </w:r>
      <w:r>
        <w:rPr>
          <w:rFonts w:ascii="Consolas" w:cs="Consolas" w:eastAsia="Consolas" w:hAnsi="Consolas"/>
          <w:b w:val="false"/>
          <w:bCs w:val="false"/>
          <w:color w:val="8A4B0F"/>
          <w:sz w:val="20"/>
          <w:szCs w:val="20"/>
        </w:rPr>
        <w:t xml:space="preserve">app.UseHttpsRedirection()</w:t>
      </w:r>
      <w:r>
        <w:rPr>
          <w:rFonts w:ascii="Arial" w:cs="Arial" w:eastAsia="Arial" w:hAnsi="Arial"/>
          <w:b w:val="false"/>
          <w:bCs w:val="false"/>
          <w:i w:val="false"/>
          <w:iCs w:val="false"/>
          <w:color w:val="333333"/>
          <w:sz w:val="22"/>
          <w:szCs w:val="22"/>
        </w:rPr>
        <w:t xml:space="preserve">, then </w:t>
      </w:r>
      <w:r>
        <w:rPr>
          <w:rFonts w:ascii="Consolas" w:cs="Consolas" w:eastAsia="Consolas" w:hAnsi="Consolas"/>
          <w:b w:val="false"/>
          <w:bCs w:val="false"/>
          <w:color w:val="8A4B0F"/>
          <w:sz w:val="20"/>
          <w:szCs w:val="20"/>
        </w:rPr>
        <w:t xml:space="preserve">app.UseStaticFiles(...)</w:t>
      </w:r>
      <w:r>
        <w:rPr>
          <w:rFonts w:ascii="Arial" w:cs="Arial" w:eastAsia="Arial" w:hAnsi="Arial"/>
          <w:b w:val="false"/>
          <w:bCs w:val="false"/>
          <w:i w:val="false"/>
          <w:iCs w:val="false"/>
          <w:color w:val="333333"/>
          <w:sz w:val="22"/>
          <w:szCs w:val="22"/>
        </w:rPr>
        <w:t xml:space="preserve"> (for the uploaded profile pictures, with a </w:t>
      </w:r>
      <w:r>
        <w:rPr>
          <w:rFonts w:ascii="Consolas" w:cs="Consolas" w:eastAsia="Consolas" w:hAnsi="Consolas"/>
          <w:b w:val="false"/>
          <w:bCs w:val="false"/>
          <w:color w:val="8A4B0F"/>
          <w:sz w:val="20"/>
          <w:szCs w:val="20"/>
        </w:rPr>
        <w:t xml:space="preserve">Cache-Control: no-cache</w:t>
      </w:r>
      <w:r>
        <w:rPr>
          <w:rFonts w:ascii="Arial" w:cs="Arial" w:eastAsia="Arial" w:hAnsi="Arial"/>
          <w:b w:val="false"/>
          <w:bCs w:val="false"/>
          <w:i w:val="false"/>
          <w:iCs w:val="false"/>
          <w:color w:val="333333"/>
          <w:sz w:val="22"/>
          <w:szCs w:val="22"/>
        </w:rPr>
        <w:t xml:space="preserve"> header forced on every response so a re-uploaded picture at the same fixed filename doesn't stay stale in a browser that's cached the old one), then </w:t>
      </w:r>
      <w:r>
        <w:rPr>
          <w:rFonts w:ascii="Consolas" w:cs="Consolas" w:eastAsia="Consolas" w:hAnsi="Consolas"/>
          <w:b w:val="false"/>
          <w:bCs w:val="false"/>
          <w:color w:val="8A4B0F"/>
          <w:sz w:val="20"/>
          <w:szCs w:val="20"/>
        </w:rPr>
        <w:t xml:space="preserve">app.UseCors("AllowAll")</w:t>
      </w:r>
      <w:r>
        <w:rPr>
          <w:rFonts w:ascii="Arial" w:cs="Arial" w:eastAsia="Arial" w:hAnsi="Arial"/>
          <w:b w:val="false"/>
          <w:bCs w:val="false"/>
          <w:i w:val="false"/>
          <w:iCs w:val="false"/>
          <w:color w:val="333333"/>
          <w:sz w:val="22"/>
          <w:szCs w:val="22"/>
        </w:rPr>
        <w:t xml:space="preserve">, then </w:t>
      </w:r>
      <w:r>
        <w:rPr>
          <w:rFonts w:ascii="Consolas" w:cs="Consolas" w:eastAsia="Consolas" w:hAnsi="Consolas"/>
          <w:b w:val="false"/>
          <w:bCs w:val="false"/>
          <w:color w:val="8A4B0F"/>
          <w:sz w:val="20"/>
          <w:szCs w:val="20"/>
        </w:rPr>
        <w:t xml:space="preserve">app.UseAuthentication()</w:t>
      </w:r>
      <w:r>
        <w:rPr>
          <w:rFonts w:ascii="Arial" w:cs="Arial" w:eastAsia="Arial" w:hAnsi="Arial"/>
          <w:b w:val="false"/>
          <w:bCs w:val="false"/>
          <w:i w:val="false"/>
          <w:iCs w:val="false"/>
          <w:color w:val="333333"/>
          <w:sz w:val="22"/>
          <w:szCs w:val="22"/>
        </w:rPr>
        <w:t xml:space="preserve">, then </w:t>
      </w:r>
      <w:r>
        <w:rPr>
          <w:rFonts w:ascii="Consolas" w:cs="Consolas" w:eastAsia="Consolas" w:hAnsi="Consolas"/>
          <w:b w:val="false"/>
          <w:bCs w:val="false"/>
          <w:color w:val="8A4B0F"/>
          <w:sz w:val="20"/>
          <w:szCs w:val="20"/>
        </w:rPr>
        <w:t xml:space="preserve">app.UseAuthorization()</w:t>
      </w:r>
      <w:r>
        <w:rPr>
          <w:rFonts w:ascii="Arial" w:cs="Arial" w:eastAsia="Arial" w:hAnsi="Arial"/>
          <w:b w:val="false"/>
          <w:bCs w:val="false"/>
          <w:i w:val="false"/>
          <w:iCs w:val="false"/>
          <w:color w:val="333333"/>
          <w:sz w:val="22"/>
          <w:szCs w:val="22"/>
        </w:rPr>
        <w:t xml:space="preserve">, then </w:t>
      </w:r>
      <w:r>
        <w:rPr>
          <w:rFonts w:ascii="Consolas" w:cs="Consolas" w:eastAsia="Consolas" w:hAnsi="Consolas"/>
          <w:b w:val="false"/>
          <w:bCs w:val="false"/>
          <w:color w:val="8A4B0F"/>
          <w:sz w:val="20"/>
          <w:szCs w:val="20"/>
        </w:rPr>
        <w:t xml:space="preserve">app.MapControllers()</w:t>
      </w:r>
      <w:r>
        <w:rPr>
          <w:rFonts w:ascii="Arial" w:cs="Arial" w:eastAsia="Arial" w:hAnsi="Arial"/>
          <w:b w:val="false"/>
          <w:bCs w:val="false"/>
          <w:i w:val="false"/>
          <w:iCs w:val="false"/>
          <w:color w:val="333333"/>
          <w:sz w:val="22"/>
          <w:szCs w:val="22"/>
        </w:rPr>
        <w:t xml:space="preserve">.</w:t>
      </w:r>
    </w:p>
    <w:p>
      <w:pPr>
        <w:spacing w:after="140" w:line="330"/>
        <w:ind w:left="120"/>
      </w:pPr>
      <w:r>
        <w:rPr>
          <w:rFonts w:ascii="Arial" w:cs="Arial" w:eastAsia="Arial" w:hAnsi="Arial"/>
          <w:b w:val="false"/>
          <w:bCs w:val="false"/>
          <w:i w:val="false"/>
          <w:iCs w:val="false"/>
          <w:color w:val="333333"/>
          <w:sz w:val="22"/>
          <w:szCs w:val="22"/>
        </w:rPr>
        <w:t xml:space="preserve">The order matters because each middleware only sees the request after everything before it has run. Authentication has to run before authorization — you can't check what role someone holds before you've established who they are. CORS has to be resolved before authentication rejects a cross-origin preflight for the wrong reason. And routing to a controller has to be the very last step, because by the time a request reaches a controller action, every cross-cutting concern — HTTPS, static files, CORS, identity, and permission — has already been resolved.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Q15. </w:t>
      </w:r>
      <w:r>
        <w:rPr>
          <w:rFonts w:ascii="Arial" w:cs="Arial" w:eastAsia="Arial" w:hAnsi="Arial"/>
          <w:b/>
          <w:bCs/>
          <w:color w:val="222222"/>
          <w:sz w:val="24"/>
          <w:szCs w:val="24"/>
        </w:rPr>
        <w:t xml:space="preserve">The very last thing Program.cs does before app.Run() is run database migrations automatically. Is that safe to do on every startup?</w:t>
      </w:r>
    </w:p>
    <w:p>
      <w:pPr>
        <w:spacing w:after="140" w:line="330"/>
        <w:ind w:left="120"/>
      </w:pPr>
      <w:r>
        <w:rPr>
          <w:rFonts w:ascii="Arial" w:cs="Arial" w:eastAsia="Arial" w:hAnsi="Arial"/>
          <w:b w:val="false"/>
          <w:bCs w:val="false"/>
          <w:i w:val="false"/>
          <w:iCs w:val="false"/>
          <w:color w:val="333333"/>
          <w:sz w:val="22"/>
          <w:szCs w:val="22"/>
        </w:rPr>
        <w:t xml:space="preserve">Yes for this project's current stage, with an explicit caveat I'd flag to a delivery lead. </w:t>
      </w:r>
      <w:r>
        <w:rPr>
          <w:rFonts w:ascii="Consolas" w:cs="Consolas" w:eastAsia="Consolas" w:hAnsi="Consolas"/>
          <w:b w:val="false"/>
          <w:bCs w:val="false"/>
          <w:color w:val="8A4B0F"/>
          <w:sz w:val="20"/>
          <w:szCs w:val="20"/>
        </w:rPr>
        <w:t xml:space="preserve">await dbContext.Database.MigrateAsync()</w:t>
      </w:r>
      <w:r>
        <w:rPr>
          <w:rFonts w:ascii="Arial" w:cs="Arial" w:eastAsia="Arial" w:hAnsi="Arial"/>
          <w:b w:val="false"/>
          <w:bCs w:val="false"/>
          <w:i w:val="false"/>
          <w:iCs w:val="false"/>
          <w:color w:val="333333"/>
          <w:sz w:val="22"/>
          <w:szCs w:val="22"/>
        </w:rPr>
        <w:t xml:space="preserve"> runs inside a fresh DI scope right before </w:t>
      </w:r>
      <w:r>
        <w:rPr>
          <w:rFonts w:ascii="Consolas" w:cs="Consolas" w:eastAsia="Consolas" w:hAnsi="Consolas"/>
          <w:b w:val="false"/>
          <w:bCs w:val="false"/>
          <w:color w:val="8A4B0F"/>
          <w:sz w:val="20"/>
          <w:szCs w:val="20"/>
        </w:rPr>
        <w:t xml:space="preserve">app.Run()</w:t>
      </w:r>
      <w:r>
        <w:rPr>
          <w:rFonts w:ascii="Arial" w:cs="Arial" w:eastAsia="Arial" w:hAnsi="Arial"/>
          <w:b w:val="false"/>
          <w:bCs w:val="false"/>
          <w:i w:val="false"/>
          <w:iCs w:val="false"/>
          <w:color w:val="333333"/>
          <w:sz w:val="22"/>
          <w:szCs w:val="22"/>
        </w:rPr>
        <w:t xml:space="preserve">, so the schema is always brought up to date before the app starts serving requests — useful for a small team where I don't want to remember to run </w:t>
      </w:r>
      <w:r>
        <w:rPr>
          <w:rFonts w:ascii="Consolas" w:cs="Consolas" w:eastAsia="Consolas" w:hAnsi="Consolas"/>
          <w:b w:val="false"/>
          <w:bCs w:val="false"/>
          <w:color w:val="8A4B0F"/>
          <w:sz w:val="20"/>
          <w:szCs w:val="20"/>
        </w:rPr>
        <w:t xml:space="preserve">dotnet ef database update</w:t>
      </w:r>
      <w:r>
        <w:rPr>
          <w:rFonts w:ascii="Arial" w:cs="Arial" w:eastAsia="Arial" w:hAnsi="Arial"/>
          <w:b w:val="false"/>
          <w:bCs w:val="false"/>
          <w:i w:val="false"/>
          <w:iCs w:val="false"/>
          <w:color w:val="333333"/>
          <w:sz w:val="22"/>
          <w:szCs w:val="22"/>
        </w:rPr>
        <w:t xml:space="preserve"> by hand before every deploy. The caveat: doing this automatically on every instance's startup is risky once there's more than one instance running behind a load balancer, because two instances starting at once could both try to apply the same migration concurrently. For a single-instance deployment, which is what this project runs today, it's a reasonable simplification; for a scaled-out production deployment I'd move this to a separate, deliberate migration step in the deployment pipeline instead.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Q16. </w:t>
      </w:r>
      <w:r>
        <w:rPr>
          <w:rFonts w:ascii="Arial" w:cs="Arial" w:eastAsia="Arial" w:hAnsi="Arial"/>
          <w:b/>
          <w:bCs/>
          <w:color w:val="222222"/>
          <w:sz w:val="24"/>
          <w:szCs w:val="24"/>
        </w:rPr>
        <w:t xml:space="preserve">Program.cs also defines the VaxtrackDbContext class, right there in the same file, rather than in its own file. Is that intentional?</w:t>
      </w:r>
    </w:p>
    <w:p>
      <w:pPr>
        <w:spacing w:after="140" w:line="330"/>
        <w:ind w:left="120"/>
      </w:pPr>
      <w:r>
        <w:rPr>
          <w:rFonts w:ascii="Arial" w:cs="Arial" w:eastAsia="Arial" w:hAnsi="Arial"/>
          <w:b w:val="false"/>
          <w:bCs w:val="false"/>
          <w:i w:val="false"/>
          <w:iCs w:val="false"/>
          <w:color w:val="333333"/>
          <w:sz w:val="22"/>
          <w:szCs w:val="22"/>
        </w:rPr>
        <w:t xml:space="preserve">It's a pragmatic choice, not a strict rule — </w:t>
      </w:r>
      <w:r>
        <w:rPr>
          <w:rFonts w:ascii="Consolas" w:cs="Consolas" w:eastAsia="Consolas" w:hAnsi="Consolas"/>
          <w:b w:val="false"/>
          <w:bCs w:val="false"/>
          <w:color w:val="8A4B0F"/>
          <w:sz w:val="20"/>
          <w:szCs w:val="20"/>
        </w:rPr>
        <w:t xml:space="preserve">VaxtrackDbContext</w:t>
      </w:r>
      <w:r>
        <w:rPr>
          <w:rFonts w:ascii="Arial" w:cs="Arial" w:eastAsia="Arial" w:hAnsi="Arial"/>
          <w:b w:val="false"/>
          <w:bCs w:val="false"/>
          <w:i w:val="false"/>
          <w:iCs w:val="false"/>
          <w:color w:val="333333"/>
          <w:sz w:val="22"/>
          <w:szCs w:val="22"/>
        </w:rPr>
        <w:t xml:space="preserve"> is small (just twelve </w:t>
      </w:r>
      <w:r>
        <w:rPr>
          <w:rFonts w:ascii="Consolas" w:cs="Consolas" w:eastAsia="Consolas" w:hAnsi="Consolas"/>
          <w:b w:val="false"/>
          <w:bCs w:val="false"/>
          <w:color w:val="8A4B0F"/>
          <w:sz w:val="20"/>
          <w:szCs w:val="20"/>
        </w:rPr>
        <w:t xml:space="preserve">DbSet&lt;T&gt;</w:t>
      </w:r>
      <w:r>
        <w:rPr>
          <w:rFonts w:ascii="Arial" w:cs="Arial" w:eastAsia="Arial" w:hAnsi="Arial"/>
          <w:b w:val="false"/>
          <w:bCs w:val="false"/>
          <w:i w:val="false"/>
          <w:iCs w:val="false"/>
          <w:color w:val="333333"/>
          <w:sz w:val="22"/>
          <w:szCs w:val="22"/>
        </w:rPr>
        <w:t xml:space="preserve"> properties, one per entity, and a constructor) and it's the thing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 configures directly via </w:t>
      </w:r>
      <w:r>
        <w:rPr>
          <w:rFonts w:ascii="Consolas" w:cs="Consolas" w:eastAsia="Consolas" w:hAnsi="Consolas"/>
          <w:b w:val="false"/>
          <w:bCs w:val="false"/>
          <w:color w:val="8A4B0F"/>
          <w:sz w:val="20"/>
          <w:szCs w:val="20"/>
        </w:rPr>
        <w:t xml:space="preserve">AddDbContext&lt;VaxtrackDbContext&gt;</w:t>
      </w:r>
      <w:r>
        <w:rPr>
          <w:rFonts w:ascii="Arial" w:cs="Arial" w:eastAsia="Arial" w:hAnsi="Arial"/>
          <w:b w:val="false"/>
          <w:bCs w:val="false"/>
          <w:i w:val="false"/>
          <w:iCs w:val="false"/>
          <w:color w:val="333333"/>
          <w:sz w:val="22"/>
          <w:szCs w:val="22"/>
        </w:rPr>
        <w:t xml:space="preserve">, so keeping it in the same file keeps the wiring and the thing being wired next to each other. If it grew to include custom </w:t>
      </w:r>
      <w:r>
        <w:rPr>
          <w:rFonts w:ascii="Consolas" w:cs="Consolas" w:eastAsia="Consolas" w:hAnsi="Consolas"/>
          <w:b w:val="false"/>
          <w:bCs w:val="false"/>
          <w:color w:val="8A4B0F"/>
          <w:sz w:val="20"/>
          <w:szCs w:val="20"/>
        </w:rPr>
        <w:t xml:space="preserve">OnModelCreating</w:t>
      </w:r>
      <w:r>
        <w:rPr>
          <w:rFonts w:ascii="Arial" w:cs="Arial" w:eastAsia="Arial" w:hAnsi="Arial"/>
          <w:b w:val="false"/>
          <w:bCs w:val="false"/>
          <w:i w:val="false"/>
          <w:iCs w:val="false"/>
          <w:color w:val="333333"/>
          <w:sz w:val="22"/>
          <w:szCs w:val="22"/>
        </w:rPr>
        <w:t xml:space="preserve"> configuration or fluent-API mapping, I'd split it into its own file under, say, a </w:t>
      </w:r>
      <w:r>
        <w:rPr>
          <w:rFonts w:ascii="Consolas" w:cs="Consolas" w:eastAsia="Consolas" w:hAnsi="Consolas"/>
          <w:b w:val="false"/>
          <w:bCs w:val="false"/>
          <w:color w:val="8A4B0F"/>
          <w:sz w:val="20"/>
          <w:szCs w:val="20"/>
        </w:rPr>
        <w:t xml:space="preserve">Data/</w:t>
      </w:r>
      <w:r>
        <w:rPr>
          <w:rFonts w:ascii="Arial" w:cs="Arial" w:eastAsia="Arial" w:hAnsi="Arial"/>
          <w:b w:val="false"/>
          <w:bCs w:val="false"/>
          <w:i w:val="false"/>
          <w:iCs w:val="false"/>
          <w:color w:val="333333"/>
          <w:sz w:val="22"/>
          <w:szCs w:val="22"/>
        </w:rPr>
        <w:t xml:space="preserve"> folder — right now it doesn't need that.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Q17. </w:t>
      </w:r>
      <w:r>
        <w:rPr>
          <w:rFonts w:ascii="Arial" w:cs="Arial" w:eastAsia="Arial" w:hAnsi="Arial"/>
          <w:b/>
          <w:bCs/>
          <w:color w:val="222222"/>
          <w:sz w:val="24"/>
          <w:szCs w:val="24"/>
        </w:rPr>
        <w:t xml:space="preserve">What is the route convention across all six controllers, and why action-based rather than one fixed HTTP verb per resource route?</w:t>
      </w:r>
    </w:p>
    <w:p>
      <w:pPr>
        <w:spacing w:after="140" w:line="330"/>
        <w:ind w:left="120"/>
      </w:pPr>
      <w:r>
        <w:rPr>
          <w:rFonts w:ascii="Arial" w:cs="Arial" w:eastAsia="Arial" w:hAnsi="Arial"/>
          <w:b w:val="false"/>
          <w:bCs w:val="false"/>
          <w:i w:val="false"/>
          <w:iCs w:val="false"/>
          <w:color w:val="333333"/>
          <w:sz w:val="22"/>
          <w:szCs w:val="22"/>
        </w:rPr>
        <w:t xml:space="preserve">Every controller carries the same route template: </w:t>
      </w:r>
      <w:r>
        <w:rPr>
          <w:rFonts w:ascii="Consolas" w:cs="Consolas" w:eastAsia="Consolas" w:hAnsi="Consolas"/>
          <w:b w:val="false"/>
          <w:bCs w:val="false"/>
          <w:color w:val="8A4B0F"/>
          <w:sz w:val="20"/>
          <w:szCs w:val="20"/>
        </w:rPr>
        <w:t xml:space="preserve">[Route("/api/vaxtrack/v1/[controller]/[action]")]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[controller]</w:t>
      </w:r>
      <w:r>
        <w:rPr>
          <w:rFonts w:ascii="Arial" w:cs="Arial" w:eastAsia="Arial" w:hAnsi="Arial"/>
          <w:b w:val="false"/>
          <w:bCs w:val="false"/>
          <w:i w:val="false"/>
          <w:iCs w:val="false"/>
          <w:color w:val="333333"/>
          <w:sz w:val="22"/>
          <w:szCs w:val="22"/>
        </w:rPr>
        <w:t xml:space="preserve"> resolves to the controller's name — </w:t>
      </w:r>
      <w:r>
        <w:rPr>
          <w:rFonts w:ascii="Consolas" w:cs="Consolas" w:eastAsia="Consolas" w:hAnsi="Consolas"/>
          <w:b w:val="false"/>
          <w:bCs w:val="false"/>
          <w:color w:val="8A4B0F"/>
          <w:sz w:val="20"/>
          <w:szCs w:val="20"/>
        </w:rPr>
        <w:t xml:space="preserve">user</w:t>
      </w:r>
      <w:r>
        <w:rPr>
          <w:rFonts w:ascii="Arial" w:cs="Arial" w:eastAsia="Arial" w:hAnsi="Arial"/>
          <w:b w:val="false"/>
          <w:bCs w:val="false"/>
          <w:i w:val="false"/>
          <w:iCs w:val="false"/>
          <w:color w:val="333333"/>
          <w:sz w:val="22"/>
          <w:szCs w:val="22"/>
        </w:rPr>
        <w:t xml:space="preserve"> for </w:t>
      </w:r>
      <w:r>
        <w:rPr>
          <w:rFonts w:ascii="Consolas" w:cs="Consolas" w:eastAsia="Consolas" w:hAnsi="Consolas"/>
          <w:b w:val="false"/>
          <w:bCs w:val="false"/>
          <w:color w:val="8A4B0F"/>
          <w:sz w:val="20"/>
          <w:szCs w:val="20"/>
        </w:rPr>
        <w:t xml:space="preserve">UserController</w:t>
      </w:r>
      <w:r>
        <w:rPr>
          <w:rFonts w:ascii="Arial" w:cs="Arial" w:eastAsia="Arial" w:hAnsi="Arial"/>
          <w:b w:val="false"/>
          <w:bCs w:val="false"/>
          <w:i w:val="false"/>
          <w:iCs w:val="false"/>
          <w:color w:val="333333"/>
          <w:sz w:val="22"/>
          <w:szCs w:val="22"/>
        </w:rPr>
        <w:t xml:space="preserve"> — and </w:t>
      </w:r>
      <w:r>
        <w:rPr>
          <w:rFonts w:ascii="Consolas" w:cs="Consolas" w:eastAsia="Consolas" w:hAnsi="Consolas"/>
          <w:b w:val="false"/>
          <w:bCs w:val="false"/>
          <w:color w:val="8A4B0F"/>
          <w:sz w:val="20"/>
          <w:szCs w:val="20"/>
        </w:rPr>
        <w:t xml:space="preserve">[action]</w:t>
      </w:r>
      <w:r>
        <w:rPr>
          <w:rFonts w:ascii="Arial" w:cs="Arial" w:eastAsia="Arial" w:hAnsi="Arial"/>
          <w:b w:val="false"/>
          <w:bCs w:val="false"/>
          <w:i w:val="false"/>
          <w:iCs w:val="false"/>
          <w:color w:val="333333"/>
          <w:sz w:val="22"/>
          <w:szCs w:val="22"/>
        </w:rPr>
        <w:t xml:space="preserve"> resolves to the method name with the </w:t>
      </w:r>
      <w:r>
        <w:rPr>
          <w:rFonts w:ascii="Consolas" w:cs="Consolas" w:eastAsia="Consolas" w:hAnsi="Consolas"/>
          <w:b w:val="false"/>
          <w:bCs w:val="false"/>
          <w:color w:val="8A4B0F"/>
          <w:sz w:val="20"/>
          <w:szCs w:val="20"/>
        </w:rPr>
        <w:t xml:space="preserve">Async</w:t>
      </w:r>
      <w:r>
        <w:rPr>
          <w:rFonts w:ascii="Arial" w:cs="Arial" w:eastAsia="Arial" w:hAnsi="Arial"/>
          <w:b w:val="false"/>
          <w:bCs w:val="false"/>
          <w:i w:val="false"/>
          <w:iCs w:val="false"/>
          <w:color w:val="333333"/>
          <w:sz w:val="22"/>
          <w:szCs w:val="22"/>
        </w:rPr>
        <w:t xml:space="preserve"> suffix stripped and lower-cased by convention, so </w:t>
      </w:r>
      <w:r>
        <w:rPr>
          <w:rFonts w:ascii="Consolas" w:cs="Consolas" w:eastAsia="Consolas" w:hAnsi="Consolas"/>
          <w:b w:val="false"/>
          <w:bCs w:val="false"/>
          <w:color w:val="8A4B0F"/>
          <w:sz w:val="20"/>
          <w:szCs w:val="20"/>
        </w:rPr>
        <w:t xml:space="preserve">CreateUserAsync</w:t>
      </w:r>
      <w:r>
        <w:rPr>
          <w:rFonts w:ascii="Arial" w:cs="Arial" w:eastAsia="Arial" w:hAnsi="Arial"/>
          <w:b w:val="false"/>
          <w:bCs w:val="false"/>
          <w:i w:val="false"/>
          <w:iCs w:val="false"/>
          <w:color w:val="333333"/>
          <w:sz w:val="22"/>
          <w:szCs w:val="22"/>
        </w:rPr>
        <w:t xml:space="preserve"> is reachable at </w:t>
      </w:r>
      <w:r>
        <w:rPr>
          <w:rFonts w:ascii="Consolas" w:cs="Consolas" w:eastAsia="Consolas" w:hAnsi="Consolas"/>
          <w:b w:val="false"/>
          <w:bCs w:val="false"/>
          <w:color w:val="8A4B0F"/>
          <w:sz w:val="20"/>
          <w:szCs w:val="20"/>
        </w:rPr>
        <w:t xml:space="preserve">POST /api/vaxtrack/v1/user/createuser</w:t>
      </w:r>
      <w:r>
        <w:rPr>
          <w:rFonts w:ascii="Arial" w:cs="Arial" w:eastAsia="Arial" w:hAnsi="Arial"/>
          <w:b w:val="false"/>
          <w:bCs w:val="false"/>
          <w:i w:val="false"/>
          <w:iCs w:val="false"/>
          <w:color w:val="333333"/>
          <w:sz w:val="22"/>
          <w:szCs w:val="22"/>
        </w:rPr>
        <w:t xml:space="preserve">.</w:t>
      </w:r>
    </w:p>
    <w:p>
      <w:pPr>
        <w:spacing w:after="140" w:line="330"/>
        <w:ind w:left="120"/>
      </w:pPr>
      <w:r>
        <w:rPr>
          <w:rFonts w:ascii="Arial" w:cs="Arial" w:eastAsia="Arial" w:hAnsi="Arial"/>
          <w:b w:val="false"/>
          <w:bCs w:val="false"/>
          <w:i w:val="false"/>
          <w:iCs w:val="false"/>
          <w:color w:val="333333"/>
          <w:sz w:val="22"/>
          <w:szCs w:val="22"/>
        </w:rPr>
        <w:t xml:space="preserve">I used action-based routing instead of one fixed verb per resource path because several of my endpoints don't map cleanly onto a single REST verb per noun — for example the Booking module alone has 18 distinct actions (</w:t>
      </w:r>
      <w:r>
        <w:rPr>
          <w:rFonts w:ascii="Consolas" w:cs="Consolas" w:eastAsia="Consolas" w:hAnsi="Consolas"/>
          <w:b w:val="false"/>
          <w:bCs w:val="false"/>
          <w:color w:val="8A4B0F"/>
          <w:sz w:val="20"/>
          <w:szCs w:val="20"/>
        </w:rPr>
        <w:t xml:space="preserve">createbooking</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bookdose2</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rebookdose1</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approvebookings</w:t>
      </w:r>
      <w:r>
        <w:rPr>
          <w:rFonts w:ascii="Arial" w:cs="Arial" w:eastAsia="Arial" w:hAnsi="Arial"/>
          <w:b w:val="false"/>
          <w:bCs w:val="false"/>
          <w:i w:val="false"/>
          <w:iCs w:val="false"/>
          <w:color w:val="333333"/>
          <w:sz w:val="22"/>
          <w:szCs w:val="22"/>
        </w:rPr>
        <w:t xml:space="preserve">, and so on) that are all conceptually different operations on the same underlying resource. Trying to force that into strict REST resource paths would have meant overloading a small number of routes with query-parameter-driven behaviour, which I find harder to read than one explicit route per action.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Q18. </w:t>
      </w:r>
      <w:r>
        <w:rPr>
          <w:rFonts w:ascii="Arial" w:cs="Arial" w:eastAsia="Arial" w:hAnsi="Arial"/>
          <w:b/>
          <w:bCs/>
          <w:color w:val="222222"/>
          <w:sz w:val="24"/>
          <w:szCs w:val="24"/>
        </w:rPr>
        <w:t xml:space="preserve">Why is /api/vaxtrack/v1/ baked into every route right from v2.0.0, when there's no v2 API today?</w:t>
      </w:r>
    </w:p>
    <w:p>
      <w:pPr>
        <w:spacing w:after="140" w:line="330"/>
        <w:ind w:left="120"/>
      </w:pPr>
      <w:r>
        <w:rPr>
          <w:rFonts w:ascii="Arial" w:cs="Arial" w:eastAsia="Arial" w:hAnsi="Arial"/>
          <w:b w:val="false"/>
          <w:bCs w:val="false"/>
          <w:i w:val="false"/>
          <w:iCs w:val="false"/>
          <w:color w:val="333333"/>
          <w:sz w:val="22"/>
          <w:szCs w:val="22"/>
        </w:rPr>
        <w:t xml:space="preserve">It's a forward-looking convention, not a currently-used feature. There's no live </w:t>
      </w:r>
      <w:r>
        <w:rPr>
          <w:rFonts w:ascii="Consolas" w:cs="Consolas" w:eastAsia="Consolas" w:hAnsi="Consolas"/>
          <w:b w:val="false"/>
          <w:bCs w:val="false"/>
          <w:color w:val="8A4B0F"/>
          <w:sz w:val="20"/>
          <w:szCs w:val="20"/>
        </w:rPr>
        <w:t xml:space="preserve">v2</w:t>
      </w:r>
      <w:r>
        <w:rPr>
          <w:rFonts w:ascii="Arial" w:cs="Arial" w:eastAsia="Arial" w:hAnsi="Arial"/>
          <w:b w:val="false"/>
          <w:bCs w:val="false"/>
          <w:i w:val="false"/>
          <w:iCs w:val="false"/>
          <w:color w:val="333333"/>
          <w:sz w:val="22"/>
          <w:szCs w:val="22"/>
        </w:rPr>
        <w:t xml:space="preserve"> of the API — every route today is under </w:t>
      </w:r>
      <w:r>
        <w:rPr>
          <w:rFonts w:ascii="Consolas" w:cs="Consolas" w:eastAsia="Consolas" w:hAnsi="Consolas"/>
          <w:b w:val="false"/>
          <w:bCs w:val="false"/>
          <w:color w:val="8A4B0F"/>
          <w:sz w:val="20"/>
          <w:szCs w:val="20"/>
        </w:rPr>
        <w:t xml:space="preserve">v1</w:t>
      </w:r>
      <w:r>
        <w:rPr>
          <w:rFonts w:ascii="Arial" w:cs="Arial" w:eastAsia="Arial" w:hAnsi="Arial"/>
          <w:b w:val="false"/>
          <w:bCs w:val="false"/>
          <w:i w:val="false"/>
          <w:iCs w:val="false"/>
          <w:color w:val="333333"/>
          <w:sz w:val="22"/>
          <w:szCs w:val="22"/>
        </w:rPr>
        <w:t xml:space="preserve"> — but if a breaking change is ever needed, I can introduce </w:t>
      </w:r>
      <w:r>
        <w:rPr>
          <w:rFonts w:ascii="Consolas" w:cs="Consolas" w:eastAsia="Consolas" w:hAnsi="Consolas"/>
          <w:b w:val="false"/>
          <w:bCs w:val="false"/>
          <w:color w:val="8A4B0F"/>
          <w:sz w:val="20"/>
          <w:szCs w:val="20"/>
        </w:rPr>
        <w:t xml:space="preserve">/api/vaxtrack/v2/...</w:t>
      </w:r>
      <w:r>
        <w:rPr>
          <w:rFonts w:ascii="Arial" w:cs="Arial" w:eastAsia="Arial" w:hAnsi="Arial"/>
          <w:b w:val="false"/>
          <w:bCs w:val="false"/>
          <w:i w:val="false"/>
          <w:iCs w:val="false"/>
          <w:color w:val="333333"/>
          <w:sz w:val="22"/>
          <w:szCs w:val="22"/>
        </w:rPr>
        <w:t xml:space="preserve"> alongside the existing </w:t>
      </w:r>
      <w:r>
        <w:rPr>
          <w:rFonts w:ascii="Consolas" w:cs="Consolas" w:eastAsia="Consolas" w:hAnsi="Consolas"/>
          <w:b w:val="false"/>
          <w:bCs w:val="false"/>
          <w:color w:val="8A4B0F"/>
          <w:sz w:val="20"/>
          <w:szCs w:val="20"/>
        </w:rPr>
        <w:t xml:space="preserve">v1</w:t>
      </w:r>
      <w:r>
        <w:rPr>
          <w:rFonts w:ascii="Arial" w:cs="Arial" w:eastAsia="Arial" w:hAnsi="Arial"/>
          <w:b w:val="false"/>
          <w:bCs w:val="false"/>
          <w:i w:val="false"/>
          <w:iCs w:val="false"/>
          <w:color w:val="333333"/>
          <w:sz w:val="22"/>
          <w:szCs w:val="22"/>
        </w:rPr>
        <w:t xml:space="preserve"> routes without touching a single existing client. That's a much smaller-blast-radius way to version an API than the project-level split the repository already uses for </w:t>
      </w:r>
      <w:r>
        <w:rPr>
          <w:rFonts w:ascii="Consolas" w:cs="Consolas" w:eastAsia="Consolas" w:hAnsi="Consolas"/>
          <w:b w:val="false"/>
          <w:bCs w:val="false"/>
          <w:color w:val="8A4B0F"/>
          <w:sz w:val="20"/>
          <w:szCs w:val="20"/>
        </w:rPr>
        <w:t xml:space="preserve">v1_backend</w:t>
      </w:r>
      <w:r>
        <w:rPr>
          <w:rFonts w:ascii="Arial" w:cs="Arial" w:eastAsia="Arial" w:hAnsi="Arial"/>
          <w:b w:val="false"/>
          <w:bCs w:val="false"/>
          <w:i w:val="false"/>
          <w:iCs w:val="false"/>
          <w:color w:val="333333"/>
          <w:sz w:val="22"/>
          <w:szCs w:val="22"/>
        </w:rPr>
        <w:t xml:space="preserve"> versus </w:t>
      </w:r>
      <w:r>
        <w:rPr>
          <w:rFonts w:ascii="Consolas" w:cs="Consolas" w:eastAsia="Consolas" w:hAnsi="Consolas"/>
          <w:b w:val="false"/>
          <w:bCs w:val="false"/>
          <w:color w:val="8A4B0F"/>
          <w:sz w:val="20"/>
          <w:szCs w:val="20"/>
        </w:rPr>
        <w:t xml:space="preserve">v2_backend</w:t>
      </w:r>
      <w:r>
        <w:rPr>
          <w:rFonts w:ascii="Arial" w:cs="Arial" w:eastAsia="Arial" w:hAnsi="Arial"/>
          <w:b w:val="false"/>
          <w:bCs w:val="false"/>
          <w:i w:val="false"/>
          <w:iCs w:val="false"/>
          <w:color w:val="333333"/>
          <w:sz w:val="22"/>
          <w:szCs w:val="22"/>
        </w:rPr>
        <w:t xml:space="preserve">, which requires standing up an entirely separate deployable application.</w:t>
      </w:r>
    </w:p>
    <w:p>
      <w:r>
        <w:br w:type="page"/>
      </w:r>
    </w:p>
    <w:p>
      <w:pPr>
        <w:pStyle w:val="Heading1"/>
        <w:spacing w:after="200" w:before="360"/>
      </w:pPr>
      <w:r>
        <w:rPr>
          <w:rFonts w:ascii="Arial" w:cs="Arial" w:eastAsia="Arial" w:hAnsi="Arial"/>
          <w:b/>
          <w:bCs/>
          <w:color w:val="222222"/>
          <w:sz w:val="44"/>
          <w:szCs w:val="44"/>
        </w:rPr>
        <w:t xml:space="preserve">Round 3 — Architecture &amp; High-Level Design (HLD)</w:t>
      </w:r>
    </w:p>
    <w:p>
      <w:pPr>
        <w:spacing w:after="160" w:line="336"/>
      </w:pPr>
      <w:r>
        <w:rPr>
          <w:rFonts w:ascii="Arial" w:cs="Arial" w:eastAsia="Arial" w:hAnsi="Arial"/>
          <w:color w:val="333333"/>
          <w:sz w:val="22"/>
          <w:szCs w:val="22"/>
        </w:rPr>
        <w:t xml:space="preserve">This round moves from "where is the code" to "how is the system actually shaped", starting with the high-level design — the tiers, the external dependency, and a full request trace end to end.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Q19. </w:t>
      </w:r>
      <w:r>
        <w:rPr>
          <w:rFonts w:ascii="Arial" w:cs="Arial" w:eastAsia="Arial" w:hAnsi="Arial"/>
          <w:b/>
          <w:bCs/>
          <w:color w:val="222222"/>
          <w:sz w:val="24"/>
          <w:szCs w:val="24"/>
        </w:rPr>
        <w:t xml:space="preserve">Draw or describe the high-level design of VaxTrack. What are the tiers and how do they talk to each other?</w:t>
      </w:r>
    </w:p>
    <w:p>
      <w:pPr>
        <w:spacing w:after="140" w:line="330"/>
        <w:ind w:left="120"/>
      </w:pPr>
      <w:r>
        <w:rPr>
          <w:rFonts w:ascii="Arial" w:cs="Arial" w:eastAsia="Arial" w:hAnsi="Arial"/>
          <w:b w:val="false"/>
          <w:bCs w:val="false"/>
          <w:i w:val="false"/>
          <w:iCs w:val="false"/>
          <w:color w:val="333333"/>
          <w:sz w:val="22"/>
          <w:szCs w:val="22"/>
        </w:rPr>
        <w:t xml:space="preserve">It's a classic three-tier architecture: a client tier (the Angular SPA in the browser), an application tier (the stateless ASP.NET Core Web API), and a data tier (Microsoft SQL Server). The client talks to the application tier over HTTPS, attaching a JWT bearer token; the application tier talks to the data tier through Entity Framework Core. The only thing outside those three tiers is outbound SMTP, used solely to email password-reset links — it's a dependency the app calls out to, not something that calls into the app, so it doesn't change the three-tier shape.</w:t>
      </w:r>
    </w:p>
    <w:p>
      <w:pPr>
        <w:spacing w:after="40" w:before="160"/>
        <w:jc w:val="center"/>
      </w:pPr>
      <w:r>
        <w:drawing>
          <wp:inline distT="0" distB="0" distL="0" distR="0">
            <wp:extent cx="51244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448050"/>
                    </a:xfrm>
                    <a:prstGeom prst="rect">
                      <a:avLst/>
                    </a:prstGeom>
                  </pic:spPr>
                </pic:pic>
              </a:graphicData>
            </a:graphic>
          </wp:inline>
        </w:drawing>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Q20. </w:t>
      </w:r>
      <w:r>
        <w:rPr>
          <w:rFonts w:ascii="Arial" w:cs="Arial" w:eastAsia="Arial" w:hAnsi="Arial"/>
          <w:b/>
          <w:bCs/>
          <w:color w:val="222222"/>
          <w:sz w:val="24"/>
          <w:szCs w:val="24"/>
        </w:rPr>
        <w:t xml:space="preserve">Trace a single authenticated request end to end, from the browser to the database and back.</w:t>
      </w:r>
    </w:p>
    <w:p>
      <w:pPr>
        <w:spacing w:after="140" w:line="330"/>
        <w:ind w:left="120"/>
      </w:pPr>
      <w:r>
        <w:rPr>
          <w:rFonts w:ascii="Arial" w:cs="Arial" w:eastAsia="Arial" w:hAnsi="Arial"/>
          <w:b w:val="false"/>
          <w:bCs w:val="false"/>
          <w:i w:val="false"/>
          <w:iCs w:val="false"/>
          <w:color w:val="333333"/>
          <w:sz w:val="22"/>
          <w:szCs w:val="22"/>
        </w:rPr>
        <w:t xml:space="preserve">Start to finish: the Angular app builds the HTTP request, and its </w:t>
      </w:r>
      <w:r>
        <w:rPr>
          <w:rFonts w:ascii="Consolas" w:cs="Consolas" w:eastAsia="Consolas" w:hAnsi="Consolas"/>
          <w:b w:val="false"/>
          <w:bCs w:val="false"/>
          <w:color w:val="8A4B0F"/>
          <w:sz w:val="20"/>
          <w:szCs w:val="20"/>
        </w:rPr>
        <w:t xml:space="preserve">auth.interceptor</w:t>
      </w:r>
      <w:r>
        <w:rPr>
          <w:rFonts w:ascii="Arial" w:cs="Arial" w:eastAsia="Arial" w:hAnsi="Arial"/>
          <w:b w:val="false"/>
          <w:bCs w:val="false"/>
          <w:i w:val="false"/>
          <w:iCs w:val="false"/>
          <w:color w:val="333333"/>
          <w:sz w:val="22"/>
          <w:szCs w:val="22"/>
        </w:rPr>
        <w:t xml:space="preserve"> attaches the caller's JWT as an </w:t>
      </w:r>
      <w:r>
        <w:rPr>
          <w:rFonts w:ascii="Consolas" w:cs="Consolas" w:eastAsia="Consolas" w:hAnsi="Consolas"/>
          <w:b w:val="false"/>
          <w:bCs w:val="false"/>
          <w:color w:val="8A4B0F"/>
          <w:sz w:val="20"/>
          <w:szCs w:val="20"/>
        </w:rPr>
        <w:t xml:space="preserve">Authorization: Bearer</w:t>
      </w:r>
      <w:r>
        <w:rPr>
          <w:rFonts w:ascii="Arial" w:cs="Arial" w:eastAsia="Arial" w:hAnsi="Arial"/>
          <w:b w:val="false"/>
          <w:bCs w:val="false"/>
          <w:i w:val="false"/>
          <w:iCs w:val="false"/>
          <w:color w:val="333333"/>
          <w:sz w:val="22"/>
          <w:szCs w:val="22"/>
        </w:rPr>
        <w:t xml:space="preserve"> header if one exists in local storage. The request hits ASP.NET Core's middleware pipeline — CORS is checked, then </w:t>
      </w:r>
      <w:r>
        <w:rPr>
          <w:rFonts w:ascii="Consolas" w:cs="Consolas" w:eastAsia="Consolas" w:hAnsi="Consolas"/>
          <w:b w:val="false"/>
          <w:bCs w:val="false"/>
          <w:color w:val="8A4B0F"/>
          <w:sz w:val="20"/>
          <w:szCs w:val="20"/>
        </w:rPr>
        <w:t xml:space="preserve">app.UseAuthentication()</w:t>
      </w:r>
      <w:r>
        <w:rPr>
          <w:rFonts w:ascii="Arial" w:cs="Arial" w:eastAsia="Arial" w:hAnsi="Arial"/>
          <w:b w:val="false"/>
          <w:bCs w:val="false"/>
          <w:i w:val="false"/>
          <w:iCs w:val="false"/>
          <w:color w:val="333333"/>
          <w:sz w:val="22"/>
          <w:szCs w:val="22"/>
        </w:rPr>
        <w:t xml:space="preserve"> validates the JWT's signature, issuer, audience, and lifetime, and via the custom </w:t>
      </w:r>
      <w:r>
        <w:rPr>
          <w:rFonts w:ascii="Consolas" w:cs="Consolas" w:eastAsia="Consolas" w:hAnsi="Consolas"/>
          <w:b w:val="false"/>
          <w:bCs w:val="false"/>
          <w:color w:val="8A4B0F"/>
          <w:sz w:val="20"/>
          <w:szCs w:val="20"/>
        </w:rPr>
        <w:t xml:space="preserve">OnTokenValidated</w:t>
      </w:r>
      <w:r>
        <w:rPr>
          <w:rFonts w:ascii="Arial" w:cs="Arial" w:eastAsia="Arial" w:hAnsi="Arial"/>
          <w:b w:val="false"/>
          <w:bCs w:val="false"/>
          <w:i w:val="false"/>
          <w:iCs w:val="false"/>
          <w:color w:val="333333"/>
          <w:sz w:val="22"/>
          <w:szCs w:val="22"/>
        </w:rPr>
        <w:t xml:space="preserve"> hook confirms it hasn't been revoked and the account is still active. Then </w:t>
      </w:r>
      <w:r>
        <w:rPr>
          <w:rFonts w:ascii="Consolas" w:cs="Consolas" w:eastAsia="Consolas" w:hAnsi="Consolas"/>
          <w:b w:val="false"/>
          <w:bCs w:val="false"/>
          <w:color w:val="8A4B0F"/>
          <w:sz w:val="20"/>
          <w:szCs w:val="20"/>
        </w:rPr>
        <w:t xml:space="preserve">app.UseAuthorization()</w:t>
      </w:r>
      <w:r>
        <w:rPr>
          <w:rFonts w:ascii="Arial" w:cs="Arial" w:eastAsia="Arial" w:hAnsi="Arial"/>
          <w:b w:val="false"/>
          <w:bCs w:val="false"/>
          <w:i w:val="false"/>
          <w:iCs w:val="false"/>
          <w:color w:val="333333"/>
          <w:sz w:val="22"/>
          <w:szCs w:val="22"/>
        </w:rPr>
        <w:t xml:space="preserve"> evaluates any </w:t>
      </w:r>
      <w:r>
        <w:rPr>
          <w:rFonts w:ascii="Consolas" w:cs="Consolas" w:eastAsia="Consolas" w:hAnsi="Consolas"/>
          <w:b w:val="false"/>
          <w:bCs w:val="false"/>
          <w:color w:val="8A4B0F"/>
          <w:sz w:val="20"/>
          <w:szCs w:val="20"/>
        </w:rPr>
        <w:t xml:space="preserve">[Authorize]</w:t>
      </w:r>
      <w:r>
        <w:rPr>
          <w:rFonts w:ascii="Arial" w:cs="Arial" w:eastAsia="Arial" w:hAnsi="Arial"/>
          <w:b w:val="false"/>
          <w:bCs w:val="false"/>
          <w:i w:val="false"/>
          <w:iCs w:val="false"/>
          <w:color w:val="333333"/>
          <w:sz w:val="22"/>
          <w:szCs w:val="22"/>
        </w:rPr>
        <w:t xml:space="preserve"> or </w:t>
      </w:r>
      <w:r>
        <w:rPr>
          <w:rFonts w:ascii="Consolas" w:cs="Consolas" w:eastAsia="Consolas" w:hAnsi="Consolas"/>
          <w:b w:val="false"/>
          <w:bCs w:val="false"/>
          <w:color w:val="8A4B0F"/>
          <w:sz w:val="20"/>
          <w:szCs w:val="20"/>
        </w:rPr>
        <w:t xml:space="preserve">[Authorize(Roles="admin")]</w:t>
      </w:r>
      <w:r>
        <w:rPr>
          <w:rFonts w:ascii="Arial" w:cs="Arial" w:eastAsia="Arial" w:hAnsi="Arial"/>
          <w:b w:val="false"/>
          <w:bCs w:val="false"/>
          <w:i w:val="false"/>
          <w:iCs w:val="false"/>
          <w:color w:val="333333"/>
          <w:sz w:val="22"/>
          <w:szCs w:val="22"/>
        </w:rPr>
        <w:t xml:space="preserve"> attribute on the matched controller action.</w:t>
      </w:r>
    </w:p>
    <w:p>
      <w:pPr>
        <w:spacing w:after="140" w:line="330"/>
        <w:ind w:left="120"/>
      </w:pPr>
      <w:r>
        <w:rPr>
          <w:rFonts w:ascii="Arial" w:cs="Arial" w:eastAsia="Arial" w:hAnsi="Arial"/>
          <w:b w:val="false"/>
          <w:bCs w:val="false"/>
          <w:i w:val="false"/>
          <w:iCs w:val="false"/>
          <w:color w:val="333333"/>
          <w:sz w:val="22"/>
          <w:szCs w:val="22"/>
        </w:rPr>
        <w:t xml:space="preserve">The controller action then extracts the caller's identity — </w:t>
      </w:r>
      <w:r>
        <w:rPr>
          <w:rFonts w:ascii="Consolas" w:cs="Consolas" w:eastAsia="Consolas" w:hAnsi="Consolas"/>
          <w:b w:val="false"/>
          <w:bCs w:val="false"/>
          <w:color w:val="8A4B0F"/>
          <w:sz w:val="20"/>
          <w:szCs w:val="20"/>
        </w:rPr>
        <w:t xml:space="preserve">CallerUserUid</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CallerIsAdmin</w:t>
      </w:r>
      <w:r>
        <w:rPr>
          <w:rFonts w:ascii="Arial" w:cs="Arial" w:eastAsia="Arial" w:hAnsi="Arial"/>
          <w:b w:val="false"/>
          <w:bCs w:val="false"/>
          <w:i w:val="false"/>
          <w:iCs w:val="false"/>
          <w:color w:val="333333"/>
          <w:sz w:val="22"/>
          <w:szCs w:val="22"/>
        </w:rPr>
        <w:t xml:space="preserve">, both read straight from JWT claims, never trusted from the request body — and calls exactly one service method, passing the request DTO plus that identity. The service applies business rules and, where the action targets a specific record, an ownership or scoped-role check, then calls one or more repository methods. The repository executes the actual EF Core query against </w:t>
      </w:r>
      <w:r>
        <w:rPr>
          <w:rFonts w:ascii="Consolas" w:cs="Consolas" w:eastAsia="Consolas" w:hAnsi="Consolas"/>
          <w:b w:val="false"/>
          <w:bCs w:val="false"/>
          <w:color w:val="8A4B0F"/>
          <w:sz w:val="20"/>
          <w:szCs w:val="20"/>
        </w:rPr>
        <w:t xml:space="preserve">VaxtrackDbContext</w:t>
      </w:r>
      <w:r>
        <w:rPr>
          <w:rFonts w:ascii="Arial" w:cs="Arial" w:eastAsia="Arial" w:hAnsi="Arial"/>
          <w:b w:val="false"/>
          <w:bCs w:val="false"/>
          <w:i w:val="false"/>
          <w:iCs w:val="false"/>
          <w:color w:val="333333"/>
          <w:sz w:val="22"/>
          <w:szCs w:val="22"/>
        </w:rPr>
        <w:t xml:space="preserve">, which SQL Server executes. The result flows back up — repository to service to controller — and the controller wraps it in an </w:t>
      </w:r>
      <w:r>
        <w:rPr>
          <w:rFonts w:ascii="Consolas" w:cs="Consolas" w:eastAsia="Consolas" w:hAnsi="Consolas"/>
          <w:b w:val="false"/>
          <w:bCs w:val="false"/>
          <w:color w:val="8A4B0F"/>
          <w:sz w:val="20"/>
          <w:szCs w:val="20"/>
        </w:rPr>
        <w:t xml:space="preserve">ActionResult</w:t>
      </w:r>
      <w:r>
        <w:rPr>
          <w:rFonts w:ascii="Arial" w:cs="Arial" w:eastAsia="Arial" w:hAnsi="Arial"/>
          <w:b w:val="false"/>
          <w:bCs w:val="false"/>
          <w:i w:val="false"/>
          <w:iCs w:val="false"/>
          <w:color w:val="333333"/>
          <w:sz w:val="22"/>
          <w:szCs w:val="22"/>
        </w:rPr>
        <w:t xml:space="preserve"> and serializes it to JSON.</w:t>
      </w:r>
    </w:p>
    <w:p>
      <w:r>
        <w:br w:type="page"/>
      </w:r>
    </w:p>
    <w:p>
      <w:pPr>
        <w:pStyle w:val="Heading1"/>
        <w:spacing w:after="200" w:before="360"/>
      </w:pPr>
      <w:r>
        <w:rPr>
          <w:rFonts w:ascii="Arial" w:cs="Arial" w:eastAsia="Arial" w:hAnsi="Arial"/>
          <w:b/>
          <w:bCs/>
          <w:color w:val="222222"/>
          <w:sz w:val="44"/>
          <w:szCs w:val="44"/>
        </w:rPr>
        <w:t xml:space="preserve">Round 4 — Low-Level Design (LLD) &amp; System Design Patterns</w:t>
      </w:r>
    </w:p>
    <w:p>
      <w:pPr>
        <w:spacing w:after="160" w:line="336"/>
      </w:pPr>
      <w:r>
        <w:rPr>
          <w:rFonts w:ascii="Arial" w:cs="Arial" w:eastAsia="Arial" w:hAnsi="Arial"/>
          <w:color w:val="333333"/>
          <w:sz w:val="22"/>
          <w:szCs w:val="22"/>
        </w:rPr>
        <w:t xml:space="preserve">From the high-level tiers down into the layered internal design, the named system-design patterns deliberately applied, and an honest look at where the design is weakest today.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Q21. </w:t>
      </w:r>
      <w:r>
        <w:rPr>
          <w:rFonts w:ascii="Arial" w:cs="Arial" w:eastAsia="Arial" w:hAnsi="Arial"/>
          <w:b/>
          <w:bCs/>
          <w:color w:val="222222"/>
          <w:sz w:val="24"/>
          <w:szCs w:val="24"/>
        </w:rPr>
        <w:t xml:space="preserve">Now the low-level design — describe the backend's internal layering and show me where each named class sits.</w:t>
      </w:r>
    </w:p>
    <w:p>
      <w:pPr>
        <w:spacing w:after="140" w:line="330"/>
        <w:ind w:left="120"/>
      </w:pPr>
      <w:r>
        <w:rPr>
          <w:rFonts w:ascii="Arial" w:cs="Arial" w:eastAsia="Arial" w:hAnsi="Arial"/>
          <w:b w:val="false"/>
          <w:bCs w:val="false"/>
          <w:i w:val="false"/>
          <w:iCs w:val="false"/>
          <w:color w:val="333333"/>
          <w:sz w:val="22"/>
          <w:szCs w:val="22"/>
        </w:rPr>
        <w:t xml:space="preserve">Strict one-directional layering: Controller depends only on a Service interface; Service depends only on Repository interfaces (and sometimes on other Service interfaces, like Booking depending on Hospital's slot-adjustment method); Repository depends only on </w:t>
      </w:r>
      <w:r>
        <w:rPr>
          <w:rFonts w:ascii="Consolas" w:cs="Consolas" w:eastAsia="Consolas" w:hAnsi="Consolas"/>
          <w:b w:val="false"/>
          <w:bCs w:val="false"/>
          <w:color w:val="8A4B0F"/>
          <w:sz w:val="20"/>
          <w:szCs w:val="20"/>
        </w:rPr>
        <w:t xml:space="preserve">VaxtrackDbContext</w:t>
      </w:r>
      <w:r>
        <w:rPr>
          <w:rFonts w:ascii="Arial" w:cs="Arial" w:eastAsia="Arial" w:hAnsi="Arial"/>
          <w:b w:val="false"/>
          <w:bCs w:val="false"/>
          <w:i w:val="false"/>
          <w:iCs w:val="false"/>
          <w:color w:val="333333"/>
          <w:sz w:val="22"/>
          <w:szCs w:val="22"/>
        </w:rPr>
        <w:t xml:space="preserve">. Nothing skips a layer — a controller never opens a </w:t>
      </w:r>
      <w:r>
        <w:rPr>
          <w:rFonts w:ascii="Consolas" w:cs="Consolas" w:eastAsia="Consolas" w:hAnsi="Consolas"/>
          <w:b w:val="false"/>
          <w:bCs w:val="false"/>
          <w:color w:val="8A4B0F"/>
          <w:sz w:val="20"/>
          <w:szCs w:val="20"/>
        </w:rPr>
        <w:t xml:space="preserve">DbContext</w:t>
      </w:r>
      <w:r>
        <w:rPr>
          <w:rFonts w:ascii="Arial" w:cs="Arial" w:eastAsia="Arial" w:hAnsi="Arial"/>
          <w:b w:val="false"/>
          <w:bCs w:val="false"/>
          <w:i w:val="false"/>
          <w:iCs w:val="false"/>
          <w:color w:val="333333"/>
          <w:sz w:val="22"/>
          <w:szCs w:val="22"/>
        </w:rPr>
        <w:t xml:space="preserve"> directly, and a service never writes raw SQL.</w:t>
      </w:r>
    </w:p>
    <w:p>
      <w:pPr>
        <w:spacing w:after="140" w:line="330"/>
        <w:ind w:left="120"/>
      </w:pPr>
      <w:r>
        <w:rPr>
          <w:rFonts w:ascii="Arial" w:cs="Arial" w:eastAsia="Arial" w:hAnsi="Arial"/>
          <w:b w:val="false"/>
          <w:bCs w:val="false"/>
          <w:i w:val="false"/>
          <w:iCs w:val="false"/>
          <w:color w:val="333333"/>
          <w:sz w:val="22"/>
          <w:szCs w:val="22"/>
        </w:rPr>
        <w:t xml:space="preserve">Concretely: the six controllers each depend on their matching </w:t>
      </w:r>
      <w:r>
        <w:rPr>
          <w:rFonts w:ascii="Consolas" w:cs="Consolas" w:eastAsia="Consolas" w:hAnsi="Consolas"/>
          <w:b w:val="false"/>
          <w:bCs w:val="false"/>
          <w:color w:val="8A4B0F"/>
          <w:sz w:val="20"/>
          <w:szCs w:val="20"/>
        </w:rPr>
        <w:t xml:space="preserve">I&lt;Module&gt;Service</w:t>
      </w:r>
      <w:r>
        <w:rPr>
          <w:rFonts w:ascii="Arial" w:cs="Arial" w:eastAsia="Arial" w:hAnsi="Arial"/>
          <w:b w:val="false"/>
          <w:bCs w:val="false"/>
          <w:i w:val="false"/>
          <w:iCs w:val="false"/>
          <w:color w:val="333333"/>
          <w:sz w:val="22"/>
          <w:szCs w:val="22"/>
        </w:rPr>
        <w:t xml:space="preserve">; the six services (plus </w:t>
      </w:r>
      <w:r>
        <w:rPr>
          <w:rFonts w:ascii="Consolas" w:cs="Consolas" w:eastAsia="Consolas" w:hAnsi="Consolas"/>
          <w:b w:val="false"/>
          <w:bCs w:val="false"/>
          <w:color w:val="8A4B0F"/>
          <w:sz w:val="20"/>
          <w:szCs w:val="20"/>
        </w:rPr>
        <w:t xml:space="preserve">EmailService</w:t>
      </w:r>
      <w:r>
        <w:rPr>
          <w:rFonts w:ascii="Arial" w:cs="Arial" w:eastAsia="Arial" w:hAnsi="Arial"/>
          <w:b w:val="false"/>
          <w:bCs w:val="false"/>
          <w:i w:val="false"/>
          <w:iCs w:val="false"/>
          <w:color w:val="333333"/>
          <w:sz w:val="22"/>
          <w:szCs w:val="22"/>
        </w:rPr>
        <w:t xml:space="preserve">) depend on the relevant </w:t>
      </w:r>
      <w:r>
        <w:rPr>
          <w:rFonts w:ascii="Consolas" w:cs="Consolas" w:eastAsia="Consolas" w:hAnsi="Consolas"/>
          <w:b w:val="false"/>
          <w:bCs w:val="false"/>
          <w:color w:val="8A4B0F"/>
          <w:sz w:val="20"/>
          <w:szCs w:val="20"/>
        </w:rPr>
        <w:t xml:space="preserve">I&lt;Entity&gt;Repository</w:t>
      </w:r>
      <w:r>
        <w:rPr>
          <w:rFonts w:ascii="Arial" w:cs="Arial" w:eastAsia="Arial" w:hAnsi="Arial"/>
          <w:b w:val="false"/>
          <w:bCs w:val="false"/>
          <w:i w:val="false"/>
          <w:iCs w:val="false"/>
          <w:color w:val="333333"/>
          <w:sz w:val="22"/>
          <w:szCs w:val="22"/>
        </w:rPr>
        <w:t xml:space="preserve"> interfaces — for example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depends on </w:t>
      </w:r>
      <w:r>
        <w:rPr>
          <w:rFonts w:ascii="Consolas" w:cs="Consolas" w:eastAsia="Consolas" w:hAnsi="Consolas"/>
          <w:b w:val="false"/>
          <w:bCs w:val="false"/>
          <w:color w:val="8A4B0F"/>
          <w:sz w:val="20"/>
          <w:szCs w:val="20"/>
        </w:rPr>
        <w:t xml:space="preserve">IBookingRepository</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IBookingAuditLogRepository</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IHospitalRepository</w:t>
      </w:r>
      <w:r>
        <w:rPr>
          <w:rFonts w:ascii="Arial" w:cs="Arial" w:eastAsia="Arial" w:hAnsi="Arial"/>
          <w:b w:val="false"/>
          <w:bCs w:val="false"/>
          <w:i w:val="false"/>
          <w:iCs w:val="false"/>
          <w:color w:val="333333"/>
          <w:sz w:val="22"/>
          <w:szCs w:val="22"/>
        </w:rPr>
        <w:t xml:space="preserve"> (to reserve/release slots), and </w:t>
      </w:r>
      <w:r>
        <w:rPr>
          <w:rFonts w:ascii="Consolas" w:cs="Consolas" w:eastAsia="Consolas" w:hAnsi="Consolas"/>
          <w:b w:val="false"/>
          <w:bCs w:val="false"/>
          <w:color w:val="8A4B0F"/>
          <w:sz w:val="20"/>
          <w:szCs w:val="20"/>
        </w:rPr>
        <w:t xml:space="preserve">IUserRoleMappingRepository</w:t>
      </w:r>
      <w:r>
        <w:rPr>
          <w:rFonts w:ascii="Arial" w:cs="Arial" w:eastAsia="Arial" w:hAnsi="Arial"/>
          <w:b w:val="false"/>
          <w:bCs w:val="false"/>
          <w:i w:val="false"/>
          <w:iCs w:val="false"/>
          <w:color w:val="333333"/>
          <w:sz w:val="22"/>
          <w:szCs w:val="22"/>
        </w:rPr>
        <w:t xml:space="preserve"> (for the hospital-admin scoped check); and every repository depends on the one shared </w:t>
      </w:r>
      <w:r>
        <w:rPr>
          <w:rFonts w:ascii="Consolas" w:cs="Consolas" w:eastAsia="Consolas" w:hAnsi="Consolas"/>
          <w:b w:val="false"/>
          <w:bCs w:val="false"/>
          <w:color w:val="8A4B0F"/>
          <w:sz w:val="20"/>
          <w:szCs w:val="20"/>
        </w:rPr>
        <w:t xml:space="preserve">VaxtrackDbContext</w:t>
      </w:r>
      <w:r>
        <w:rPr>
          <w:rFonts w:ascii="Arial" w:cs="Arial" w:eastAsia="Arial" w:hAnsi="Arial"/>
          <w:b w:val="false"/>
          <w:bCs w:val="false"/>
          <w:i w:val="false"/>
          <w:iCs w:val="false"/>
          <w:color w:val="333333"/>
          <w:sz w:val="22"/>
          <w:szCs w:val="22"/>
        </w:rPr>
        <w:t xml:space="preserve">, which exposes twelve </w:t>
      </w:r>
      <w:r>
        <w:rPr>
          <w:rFonts w:ascii="Consolas" w:cs="Consolas" w:eastAsia="Consolas" w:hAnsi="Consolas"/>
          <w:b w:val="false"/>
          <w:bCs w:val="false"/>
          <w:color w:val="8A4B0F"/>
          <w:sz w:val="20"/>
          <w:szCs w:val="20"/>
        </w:rPr>
        <w:t xml:space="preserve">DbSet&lt;T&gt;</w:t>
      </w:r>
      <w:r>
        <w:rPr>
          <w:rFonts w:ascii="Arial" w:cs="Arial" w:eastAsia="Arial" w:hAnsi="Arial"/>
          <w:b w:val="false"/>
          <w:bCs w:val="false"/>
          <w:i w:val="false"/>
          <w:iCs w:val="false"/>
          <w:color w:val="333333"/>
          <w:sz w:val="22"/>
          <w:szCs w:val="22"/>
        </w:rPr>
        <w:t xml:space="preserve"> properties, one per entity.</w:t>
      </w:r>
    </w:p>
    <w:p>
      <w:pPr>
        <w:spacing w:after="40" w:before="160"/>
        <w:jc w:val="center"/>
      </w:pPr>
      <w:r>
        <w:drawing>
          <wp:inline distT="0" distB="0" distL="0" distR="0">
            <wp:extent cx="58483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5095875"/>
                    </a:xfrm>
                    <a:prstGeom prst="rect">
                      <a:avLst/>
                    </a:prstGeom>
                  </pic:spPr>
                </pic:pic>
              </a:graphicData>
            </a:graphic>
          </wp:inline>
        </w:drawing>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Q22. </w:t>
      </w:r>
      <w:r>
        <w:rPr>
          <w:rFonts w:ascii="Arial" w:cs="Arial" w:eastAsia="Arial" w:hAnsi="Arial"/>
          <w:b/>
          <w:bCs/>
          <w:color w:val="222222"/>
          <w:sz w:val="24"/>
          <w:szCs w:val="24"/>
        </w:rPr>
        <w:t xml:space="preserve">Name the concrete system-design and software-engineering concepts you applied, and point to exactly where in the codebase each one lives.</w:t>
      </w:r>
    </w:p>
    <w:p>
      <w:pPr>
        <w:pStyle w:val="ListParagraph"/>
        <w:numPr>
          <w:ilvl w:val="0"/>
          <w:numId w:val="3"/>
        </w:numPr>
        <w:spacing w:after="90" w:line="330"/>
        <w:ind w:left="320"/>
      </w:pPr>
      <w:r>
        <w:rPr>
          <w:rFonts w:ascii="Arial" w:cs="Arial" w:eastAsia="Arial" w:hAnsi="Arial"/>
          <w:b/>
          <w:bCs/>
          <w:color w:val="333333"/>
          <w:sz w:val="22"/>
          <w:szCs w:val="22"/>
        </w:rPr>
        <w:t xml:space="preserve">Layered architecture</w:t>
      </w:r>
      <w:r>
        <w:rPr>
          <w:rFonts w:ascii="Arial" w:cs="Arial" w:eastAsia="Arial" w:hAnsi="Arial"/>
          <w:b w:val="false"/>
          <w:bCs w:val="false"/>
          <w:color w:val="333333"/>
          <w:sz w:val="22"/>
          <w:szCs w:val="22"/>
        </w:rPr>
        <w:t xml:space="preserve"> — Controllers, Services, Repositories as described above; enforced by convention across every one of the six modules, not just as a diagram.</w:t>
      </w:r>
    </w:p>
    <w:p>
      <w:pPr>
        <w:pStyle w:val="ListParagraph"/>
        <w:numPr>
          <w:ilvl w:val="0"/>
          <w:numId w:val="3"/>
        </w:numPr>
        <w:spacing w:after="90" w:line="330"/>
        <w:ind w:left="320"/>
      </w:pPr>
      <w:r>
        <w:rPr>
          <w:rFonts w:ascii="Arial" w:cs="Arial" w:eastAsia="Arial" w:hAnsi="Arial"/>
          <w:b/>
          <w:bCs/>
          <w:color w:val="333333"/>
          <w:sz w:val="22"/>
          <w:szCs w:val="22"/>
        </w:rPr>
        <w:t xml:space="preserve">Dependency Injection / Inversion of Control</w:t>
      </w:r>
      <w:r>
        <w:rPr>
          <w:rFonts w:ascii="Arial" w:cs="Arial" w:eastAsia="Arial" w:hAnsi="Arial"/>
          <w:b w:val="false"/>
          <w:bCs w:val="false"/>
          <w:color w:val="333333"/>
          <w:sz w:val="22"/>
          <w:szCs w:val="22"/>
        </w:rPr>
        <w:t xml:space="preserve"> — every service and repository is registered against its interface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color w:val="333333"/>
          <w:sz w:val="22"/>
          <w:szCs w:val="22"/>
        </w:rPr>
        <w:t xml:space="preserve"> (e.g. </w:t>
      </w:r>
      <w:r>
        <w:rPr>
          <w:rFonts w:ascii="Consolas" w:cs="Consolas" w:eastAsia="Consolas" w:hAnsi="Consolas"/>
          <w:b w:val="false"/>
          <w:bCs w:val="false"/>
          <w:color w:val="8A4B0F"/>
          <w:sz w:val="20"/>
          <w:szCs w:val="20"/>
        </w:rPr>
        <w:t xml:space="preserve">builder.Services.AddScoped&lt;IBookingRepository, BookingRepository&gt;()</w:t>
      </w:r>
      <w:r>
        <w:rPr>
          <w:rFonts w:ascii="Arial" w:cs="Arial" w:eastAsia="Arial" w:hAnsi="Arial"/>
          <w:b w:val="false"/>
          <w:bCs w:val="false"/>
          <w:color w:val="333333"/>
          <w:sz w:val="22"/>
          <w:szCs w:val="22"/>
        </w:rPr>
        <w:t xml:space="preserve">), so the concrete implementation is supplied at runtime, not hard-wired by the class that uses it.</w:t>
      </w:r>
    </w:p>
    <w:p>
      <w:pPr>
        <w:pStyle w:val="ListParagraph"/>
        <w:numPr>
          <w:ilvl w:val="0"/>
          <w:numId w:val="3"/>
        </w:numPr>
        <w:spacing w:after="90" w:line="330"/>
        <w:ind w:left="320"/>
      </w:pPr>
      <w:r>
        <w:rPr>
          <w:rFonts w:ascii="Arial" w:cs="Arial" w:eastAsia="Arial" w:hAnsi="Arial"/>
          <w:b/>
          <w:bCs/>
          <w:color w:val="333333"/>
          <w:sz w:val="22"/>
          <w:szCs w:val="22"/>
        </w:rPr>
        <w:t xml:space="preserve">Repository pattern</w:t>
      </w:r>
      <w:r>
        <w:rPr>
          <w:rFonts w:ascii="Arial" w:cs="Arial" w:eastAsia="Arial" w:hAnsi="Arial"/>
          <w:b w:val="false"/>
          <w:bCs w:val="false"/>
          <w:color w:val="333333"/>
          <w:sz w:val="22"/>
          <w:szCs w:val="22"/>
        </w:rPr>
        <w:t xml:space="preserve"> — all EF Core access is behind an interface, one per entity or closely-related group, e.g. </w:t>
      </w:r>
      <w:r>
        <w:rPr>
          <w:rFonts w:ascii="Consolas" w:cs="Consolas" w:eastAsia="Consolas" w:hAnsi="Consolas"/>
          <w:b w:val="false"/>
          <w:bCs w:val="false"/>
          <w:color w:val="8A4B0F"/>
          <w:sz w:val="20"/>
          <w:szCs w:val="20"/>
        </w:rPr>
        <w:t xml:space="preserve">IUserRepository</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IBookingAuditLogRepository</w:t>
      </w:r>
      <w:r>
        <w:rPr>
          <w:rFonts w:ascii="Arial" w:cs="Arial" w:eastAsia="Arial" w:hAnsi="Arial"/>
          <w:b w:val="false"/>
          <w:bCs w:val="false"/>
          <w:color w:val="333333"/>
          <w:sz w:val="22"/>
          <w:szCs w:val="22"/>
        </w:rPr>
        <w:t xml:space="preserve">.</w:t>
      </w:r>
    </w:p>
    <w:p>
      <w:pPr>
        <w:pStyle w:val="ListParagraph"/>
        <w:numPr>
          <w:ilvl w:val="0"/>
          <w:numId w:val="3"/>
        </w:numPr>
        <w:spacing w:after="90" w:line="330"/>
        <w:ind w:left="320"/>
      </w:pPr>
      <w:r>
        <w:rPr>
          <w:rFonts w:ascii="Arial" w:cs="Arial" w:eastAsia="Arial" w:hAnsi="Arial"/>
          <w:b/>
          <w:bCs/>
          <w:color w:val="333333"/>
          <w:sz w:val="22"/>
          <w:szCs w:val="22"/>
        </w:rPr>
        <w:t xml:space="preserve">DTO pattern / boundary isolation</w:t>
      </w:r>
      <w:r>
        <w:rPr>
          <w:rFonts w:ascii="Arial" w:cs="Arial" w:eastAsia="Arial" w:hAnsi="Arial"/>
          <w:b w:val="false"/>
          <w:bCs w:val="false"/>
          <w:color w:val="333333"/>
          <w:sz w:val="22"/>
          <w:szCs w:val="22"/>
        </w:rPr>
        <w:t xml:space="preserve"> — every request and response crossing the HTTP boundary is a hand-written DTO, never the raw entity model.</w:t>
      </w:r>
    </w:p>
    <w:p>
      <w:pPr>
        <w:pStyle w:val="ListParagraph"/>
        <w:numPr>
          <w:ilvl w:val="0"/>
          <w:numId w:val="3"/>
        </w:numPr>
        <w:spacing w:after="90" w:line="330"/>
        <w:ind w:left="320"/>
      </w:pPr>
      <w:r>
        <w:rPr>
          <w:rFonts w:ascii="Arial" w:cs="Arial" w:eastAsia="Arial" w:hAnsi="Arial"/>
          <w:b/>
          <w:bCs/>
          <w:color w:val="333333"/>
          <w:sz w:val="22"/>
          <w:szCs w:val="22"/>
        </w:rPr>
        <w:t xml:space="preserve">Separation of concerns via ownership and scoped-role checks</w:t>
      </w:r>
      <w:r>
        <w:rPr>
          <w:rFonts w:ascii="Arial" w:cs="Arial" w:eastAsia="Arial" w:hAnsi="Arial"/>
          <w:b w:val="false"/>
          <w:bCs w:val="false"/>
          <w:color w:val="333333"/>
          <w:sz w:val="22"/>
          <w:szCs w:val="22"/>
        </w:rPr>
        <w:t xml:space="preserve"> — every business rule and every authorization decision lives exclusively in the service layer, so the API is safe to call directly (e.g. from Bruno, or a future mobile client) without depending on the frontend to enforce anything.</w:t>
      </w:r>
    </w:p>
    <w:p>
      <w:pPr>
        <w:pStyle w:val="ListParagraph"/>
        <w:numPr>
          <w:ilvl w:val="0"/>
          <w:numId w:val="3"/>
        </w:numPr>
        <w:spacing w:after="90" w:line="330"/>
        <w:ind w:left="320"/>
      </w:pPr>
      <w:r>
        <w:rPr>
          <w:rFonts w:ascii="Arial" w:cs="Arial" w:eastAsia="Arial" w:hAnsi="Arial"/>
          <w:b/>
          <w:bCs/>
          <w:color w:val="333333"/>
          <w:sz w:val="22"/>
          <w:szCs w:val="22"/>
        </w:rPr>
        <w:t xml:space="preserve">Soft delete</w:t>
      </w:r>
      <w:r>
        <w:rPr>
          <w:rFonts w:ascii="Arial" w:cs="Arial" w:eastAsia="Arial" w:hAnsi="Arial"/>
          <w:b w:val="false"/>
          <w:bCs w:val="false"/>
          <w:color w:val="333333"/>
          <w:sz w:val="22"/>
          <w:szCs w:val="22"/>
        </w:rPr>
        <w:t xml:space="preserve"> — used consistently across Users, UserCredentials, and Bookings: an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color w:val="333333"/>
          <w:sz w:val="22"/>
          <w:szCs w:val="22"/>
        </w:rPr>
        <w:t xml:space="preserve"> flag plus a timestamp instead of physically removing the row, preserving audit history.</w:t>
      </w:r>
    </w:p>
    <w:p>
      <w:pPr>
        <w:pStyle w:val="ListParagraph"/>
        <w:numPr>
          <w:ilvl w:val="0"/>
          <w:numId w:val="3"/>
        </w:numPr>
        <w:spacing w:after="90" w:line="330"/>
        <w:ind w:left="320"/>
      </w:pPr>
      <w:r>
        <w:rPr>
          <w:rFonts w:ascii="Arial" w:cs="Arial" w:eastAsia="Arial" w:hAnsi="Arial"/>
          <w:b/>
          <w:bCs/>
          <w:color w:val="333333"/>
          <w:sz w:val="22"/>
          <w:szCs w:val="22"/>
        </w:rPr>
        <w:t xml:space="preserve">Append-only audit log</w:t>
      </w:r>
      <w:r>
        <w:rPr>
          <w:rFonts w:ascii="Arial" w:cs="Arial" w:eastAsia="Arial" w:hAnsi="Arial"/>
          <w:b w:val="false"/>
          <w:bCs w:val="false"/>
          <w:color w:val="333333"/>
          <w:sz w:val="22"/>
          <w:szCs w:val="22"/>
        </w:rPr>
        <w:t xml:space="preserve"> — three dedicated audit-log tables (</w:t>
      </w: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UserAuditLogModel</w:t>
      </w:r>
      <w:r>
        <w:rPr>
          <w:rFonts w:ascii="Arial" w:cs="Arial" w:eastAsia="Arial" w:hAnsi="Arial"/>
          <w:b w:val="false"/>
          <w:bCs w:val="false"/>
          <w:color w:val="333333"/>
          <w:sz w:val="22"/>
          <w:szCs w:val="22"/>
        </w:rPr>
        <w:t xml:space="preserve">), each following the identical shape, recording actor, action, and timestamp for every lifecycle transition.</w:t>
      </w:r>
    </w:p>
    <w:p>
      <w:pPr>
        <w:pStyle w:val="ListParagraph"/>
        <w:numPr>
          <w:ilvl w:val="0"/>
          <w:numId w:val="3"/>
        </w:numPr>
        <w:spacing w:after="90" w:line="330"/>
        <w:ind w:left="320"/>
      </w:pPr>
      <w:r>
        <w:rPr>
          <w:rFonts w:ascii="Arial" w:cs="Arial" w:eastAsia="Arial" w:hAnsi="Arial"/>
          <w:b/>
          <w:bCs/>
          <w:color w:val="333333"/>
          <w:sz w:val="22"/>
          <w:szCs w:val="22"/>
        </w:rPr>
        <w:t xml:space="preserve">Two-party confirmation for irreversible actions</w:t>
      </w:r>
      <w:r>
        <w:rPr>
          <w:rFonts w:ascii="Arial" w:cs="Arial" w:eastAsia="Arial" w:hAnsi="Arial"/>
          <w:b w:val="false"/>
          <w:bCs w:val="false"/>
          <w:color w:val="333333"/>
          <w:sz w:val="22"/>
          <w:szCs w:val="22"/>
        </w:rPr>
        <w:t xml:space="preserve"> — a hospital unregister requires a platform admin to request it and the hospital's own hospital-admin to separately authorize it with a fresh password re-entry, mirroring the same reasoning behind requiring current-password re-entry for self-account-deletion.</w:t>
      </w:r>
    </w:p>
    <w:p>
      <w:pPr>
        <w:pStyle w:val="ListParagraph"/>
        <w:numPr>
          <w:ilvl w:val="0"/>
          <w:numId w:val="3"/>
        </w:numPr>
        <w:spacing w:after="90" w:line="330"/>
        <w:ind w:left="320"/>
      </w:pPr>
      <w:r>
        <w:rPr>
          <w:rFonts w:ascii="Arial" w:cs="Arial" w:eastAsia="Arial" w:hAnsi="Arial"/>
          <w:b/>
          <w:bCs/>
          <w:color w:val="333333"/>
          <w:sz w:val="22"/>
          <w:szCs w:val="22"/>
        </w:rPr>
        <w:t xml:space="preserve">Server-side JWT revocation over a purely stateless token</w:t>
      </w:r>
      <w:r>
        <w:rPr>
          <w:rFonts w:ascii="Arial" w:cs="Arial" w:eastAsia="Arial" w:hAnsi="Arial"/>
          <w:b w:val="false"/>
          <w:bCs w:val="false"/>
          <w:color w:val="333333"/>
          <w:sz w:val="22"/>
          <w:szCs w:val="22"/>
        </w:rPr>
        <w:t xml:space="preserve"> — a small SQL-backed blacklist gives the speed of stateless JWTs with the ability to revoke one immediately, described fully in Round 3.</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Q23. </w:t>
      </w:r>
      <w:r>
        <w:rPr>
          <w:rFonts w:ascii="Arial" w:cs="Arial" w:eastAsia="Arial" w:hAnsi="Arial"/>
          <w:b/>
          <w:bCs/>
          <w:color w:val="222222"/>
          <w:sz w:val="24"/>
          <w:szCs w:val="24"/>
        </w:rPr>
        <w:t xml:space="preserve">Is the layered architecture here closer to a monolith or to microservices? Which did you choose, and why?</w:t>
      </w:r>
    </w:p>
    <w:p>
      <w:pPr>
        <w:spacing w:after="140" w:line="330"/>
        <w:ind w:left="120"/>
      </w:pPr>
      <w:r>
        <w:rPr>
          <w:rFonts w:ascii="Arial" w:cs="Arial" w:eastAsia="Arial" w:hAnsi="Arial"/>
          <w:b w:val="false"/>
          <w:bCs w:val="false"/>
          <w:i w:val="false"/>
          <w:iCs w:val="false"/>
          <w:color w:val="333333"/>
          <w:sz w:val="22"/>
          <w:szCs w:val="22"/>
        </w:rPr>
        <w:t xml:space="preserve">It's a deliberate, well-organized monolith — one deployable ASP.NET Core process containing all six modules. I did not split this into microservices, and for this project's actual scale that was the right call: a single team (effectively one developer) maintaining a system with one primary database and no independently-scaling hot spot gets far more value from a single well-layered codebase — one deployment, one set of migrations, one place to search for a bug — than from the operational overhead of running and coordinating multiple services, each with its own deployment pipeline, its own database or schema boundary, and inter-service network calls that introduce their own failure modes. Microservices solve organizational and independent-scaling problems that this project doesn't have yet.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Q24. </w:t>
      </w:r>
      <w:r>
        <w:rPr>
          <w:rFonts w:ascii="Arial" w:cs="Arial" w:eastAsia="Arial" w:hAnsi="Arial"/>
          <w:b/>
          <w:bCs/>
          <w:color w:val="222222"/>
          <w:sz w:val="24"/>
          <w:szCs w:val="24"/>
        </w:rPr>
        <w:t xml:space="preserve">Where does the Single Responsibility Principle show up concretely, not just as a buzzword?</w:t>
      </w:r>
    </w:p>
    <w:p>
      <w:pPr>
        <w:spacing w:after="140" w:line="330"/>
        <w:ind w:left="120"/>
      </w:pPr>
      <w:r>
        <w:rPr>
          <w:rFonts w:ascii="Arial" w:cs="Arial" w:eastAsia="Arial" w:hAnsi="Arial"/>
          <w:b w:val="false"/>
          <w:bCs w:val="false"/>
          <w:i w:val="false"/>
          <w:iCs w:val="false"/>
          <w:color w:val="333333"/>
          <w:sz w:val="22"/>
          <w:szCs w:val="22"/>
        </w:rPr>
        <w:t xml:space="preserve">Most visibly in how repositories are scoped: instead of one giant generic data-access class, there's </w:t>
      </w:r>
      <w:r>
        <w:rPr>
          <w:rFonts w:ascii="Consolas" w:cs="Consolas" w:eastAsia="Consolas" w:hAnsi="Consolas"/>
          <w:b w:val="false"/>
          <w:bCs w:val="false"/>
          <w:color w:val="8A4B0F"/>
          <w:sz w:val="20"/>
          <w:szCs w:val="20"/>
        </w:rPr>
        <w:t xml:space="preserve">IUserRepository</w:t>
      </w:r>
      <w:r>
        <w:rPr>
          <w:rFonts w:ascii="Arial" w:cs="Arial" w:eastAsia="Arial" w:hAnsi="Arial"/>
          <w:b w:val="false"/>
          <w:bCs w:val="false"/>
          <w:i w:val="false"/>
          <w:iCs w:val="false"/>
          <w:color w:val="333333"/>
          <w:sz w:val="22"/>
          <w:szCs w:val="22"/>
        </w:rPr>
        <w:t xml:space="preserve"> for user rows, a completely separate </w:t>
      </w:r>
      <w:r>
        <w:rPr>
          <w:rFonts w:ascii="Consolas" w:cs="Consolas" w:eastAsia="Consolas" w:hAnsi="Consolas"/>
          <w:b w:val="false"/>
          <w:bCs w:val="false"/>
          <w:color w:val="8A4B0F"/>
          <w:sz w:val="20"/>
          <w:szCs w:val="20"/>
        </w:rPr>
        <w:t xml:space="preserve">IUserCredentialsRepository</w:t>
      </w:r>
      <w:r>
        <w:rPr>
          <w:rFonts w:ascii="Arial" w:cs="Arial" w:eastAsia="Arial" w:hAnsi="Arial"/>
          <w:b w:val="false"/>
          <w:bCs w:val="false"/>
          <w:i w:val="false"/>
          <w:iCs w:val="false"/>
          <w:color w:val="333333"/>
          <w:sz w:val="22"/>
          <w:szCs w:val="22"/>
        </w:rPr>
        <w:t xml:space="preserve"> for the login-credential rows even though both ultimately describe "a user", and three near-identical but separate audit-log repositories (</w:t>
      </w:r>
      <w:r>
        <w:rPr>
          <w:rFonts w:ascii="Consolas" w:cs="Consolas" w:eastAsia="Consolas" w:hAnsi="Consolas"/>
          <w:b w:val="false"/>
          <w:bCs w:val="false"/>
          <w:color w:val="8A4B0F"/>
          <w:sz w:val="20"/>
          <w:szCs w:val="20"/>
        </w:rPr>
        <w:t xml:space="preserve">IBookingAuditLogRepository</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IHospitalAuditLogRepository</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IUserAuditLogRepository</w:t>
      </w:r>
      <w:r>
        <w:rPr>
          <w:rFonts w:ascii="Arial" w:cs="Arial" w:eastAsia="Arial" w:hAnsi="Arial"/>
          <w:b w:val="false"/>
          <w:bCs w:val="false"/>
          <w:i w:val="false"/>
          <w:iCs w:val="false"/>
          <w:color w:val="333333"/>
          <w:sz w:val="22"/>
          <w:szCs w:val="22"/>
        </w:rPr>
        <w:t xml:space="preserve">) rather than one shared generic audit repository. Each class has exactly one reason to change: a change to how login credentials are looked up never touches the class responsible for a user's profile fields.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Q25. </w:t>
      </w:r>
      <w:r>
        <w:rPr>
          <w:rFonts w:ascii="Arial" w:cs="Arial" w:eastAsia="Arial" w:hAnsi="Arial"/>
          <w:b/>
          <w:bCs/>
          <w:color w:val="222222"/>
          <w:sz w:val="24"/>
          <w:szCs w:val="24"/>
        </w:rPr>
        <w:t xml:space="preserve">Where does the system deliberately NOT use an EF Core navigation property, and why?</w:t>
      </w:r>
    </w:p>
    <w:p>
      <w:pPr>
        <w:spacing w:after="140" w:line="330"/>
        <w:ind w:left="120"/>
      </w:pPr>
      <w:r>
        <w:rPr>
          <w:rFonts w:ascii="Arial" w:cs="Arial" w:eastAsia="Arial" w:hAnsi="Arial"/>
          <w:b w:val="false"/>
          <w:bCs w:val="false"/>
          <w:i w:val="false"/>
          <w:iCs w:val="false"/>
          <w:color w:val="333333"/>
          <w:sz w:val="22"/>
          <w:szCs w:val="22"/>
        </w:rPr>
        <w:t xml:space="preserve">Nowhere, actually — by deliberate convention. Relationships like </w:t>
      </w:r>
      <w:r>
        <w:rPr>
          <w:rFonts w:ascii="Consolas" w:cs="Consolas" w:eastAsia="Consolas" w:hAnsi="Consolas"/>
          <w:b w:val="false"/>
          <w:bCs w:val="false"/>
          <w:color w:val="8A4B0F"/>
          <w:sz w:val="20"/>
          <w:szCs w:val="20"/>
        </w:rPr>
        <w:t xml:space="preserve">BookingModel.UserUid -&gt; UserModel.UserUid</w:t>
      </w:r>
      <w:r>
        <w:rPr>
          <w:rFonts w:ascii="Arial" w:cs="Arial" w:eastAsia="Arial" w:hAnsi="Arial"/>
          <w:b w:val="false"/>
          <w:bCs w:val="false"/>
          <w:i w:val="false"/>
          <w:iCs w:val="false"/>
          <w:color w:val="333333"/>
          <w:sz w:val="22"/>
          <w:szCs w:val="22"/>
        </w:rPr>
        <w:t xml:space="preserve"> or </w:t>
      </w:r>
      <w:r>
        <w:rPr>
          <w:rFonts w:ascii="Consolas" w:cs="Consolas" w:eastAsia="Consolas" w:hAnsi="Consolas"/>
          <w:b w:val="false"/>
          <w:bCs w:val="false"/>
          <w:color w:val="8A4B0F"/>
          <w:sz w:val="20"/>
          <w:szCs w:val="20"/>
        </w:rPr>
        <w:t xml:space="preserve">BookingModel.Dose1HospitalUid -&gt; HospitalModel.HospitalId</w:t>
      </w:r>
      <w:r>
        <w:rPr>
          <w:rFonts w:ascii="Arial" w:cs="Arial" w:eastAsia="Arial" w:hAnsi="Arial"/>
          <w:b w:val="false"/>
          <w:bCs w:val="false"/>
          <w:i w:val="false"/>
          <w:iCs w:val="false"/>
          <w:color w:val="333333"/>
          <w:sz w:val="22"/>
          <w:szCs w:val="22"/>
        </w:rPr>
        <w:t xml:space="preserve"> are logical foreign keys only; they're resolved by explicit repository lookups (fetch the booking, then separately fetch the user by that UserUid) rather than EF Core navigation properties and </w:t>
      </w:r>
      <w:r>
        <w:rPr>
          <w:rFonts w:ascii="Consolas" w:cs="Consolas" w:eastAsia="Consolas" w:hAnsi="Consolas"/>
          <w:b w:val="false"/>
          <w:bCs w:val="false"/>
          <w:color w:val="8A4B0F"/>
          <w:sz w:val="20"/>
          <w:szCs w:val="20"/>
        </w:rPr>
        <w:t xml:space="preserve">Include()</w:t>
      </w:r>
      <w:r>
        <w:rPr>
          <w:rFonts w:ascii="Arial" w:cs="Arial" w:eastAsia="Arial" w:hAnsi="Arial"/>
          <w:b w:val="false"/>
          <w:bCs w:val="false"/>
          <w:i w:val="false"/>
          <w:iCs w:val="false"/>
          <w:color w:val="333333"/>
          <w:sz w:val="22"/>
          <w:szCs w:val="22"/>
        </w:rPr>
        <w:t xml:space="preserve"> calls. This keeps every entity independently queryable and keeps the exact query EF Core generates fully explicit and predictable, at the cost of writing a few more lines of lookup code per operation than letting EF Core auto-join things for me.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Q26. </w:t>
      </w:r>
      <w:r>
        <w:rPr>
          <w:rFonts w:ascii="Arial" w:cs="Arial" w:eastAsia="Arial" w:hAnsi="Arial"/>
          <w:b/>
          <w:bCs/>
          <w:color w:val="222222"/>
          <w:sz w:val="24"/>
          <w:szCs w:val="24"/>
        </w:rPr>
        <w:t xml:space="preserve">If you were grading your own low-level design against real system-design principles, what's the weakest point today?</w:t>
      </w:r>
    </w:p>
    <w:p>
      <w:pPr>
        <w:spacing w:after="140" w:line="330"/>
        <w:ind w:left="120"/>
      </w:pPr>
      <w:r>
        <w:rPr>
          <w:rFonts w:ascii="Arial" w:cs="Arial" w:eastAsia="Arial" w:hAnsi="Arial"/>
          <w:b w:val="false"/>
          <w:bCs w:val="false"/>
          <w:i w:val="false"/>
          <w:iCs w:val="false"/>
          <w:color w:val="333333"/>
          <w:sz w:val="22"/>
          <w:szCs w:val="22"/>
        </w:rPr>
        <w:t xml:space="preserve">Two things I'd flag honestly. First,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has grown into the largest, most business-rule-dense service in the codebase — 18 endpoints' worth of logic, including calling into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for slot reservation and </w:t>
      </w:r>
      <w:r>
        <w:rPr>
          <w:rFonts w:ascii="Consolas" w:cs="Consolas" w:eastAsia="Consolas" w:hAnsi="Consolas"/>
          <w:b w:val="false"/>
          <w:bCs w:val="false"/>
          <w:color w:val="8A4B0F"/>
          <w:sz w:val="20"/>
          <w:szCs w:val="20"/>
        </w:rPr>
        <w:t xml:space="preserve">IUserRoleMappingRepository</w:t>
      </w:r>
      <w:r>
        <w:rPr>
          <w:rFonts w:ascii="Arial" w:cs="Arial" w:eastAsia="Arial" w:hAnsi="Arial"/>
          <w:b w:val="false"/>
          <w:bCs w:val="false"/>
          <w:i w:val="false"/>
          <w:iCs w:val="false"/>
          <w:color w:val="333333"/>
          <w:sz w:val="22"/>
          <w:szCs w:val="22"/>
        </w:rPr>
        <w:t xml:space="preserve"> directly for scoped-role checks. It still respects the layering, but it's doing more than any other single service, and if it grows further I'd want to split slot-reservation concerns into their own smaller collaborator. Second, there's no caching layer anywhere — every read, including a hospital list that barely changes minute to minute, goes straight to SQL Server. Both of these are exactly what Round 8 is about.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Q27. </w:t>
      </w:r>
      <w:r>
        <w:rPr>
          <w:rFonts w:ascii="Arial" w:cs="Arial" w:eastAsia="Arial" w:hAnsi="Arial"/>
          <w:b/>
          <w:bCs/>
          <w:color w:val="222222"/>
          <w:sz w:val="24"/>
          <w:szCs w:val="24"/>
        </w:rPr>
        <w:t xml:space="preserve">What does 'stateless' actually mean for this API, and where would statelessness break down if you're not careful?</w:t>
      </w:r>
    </w:p>
    <w:p>
      <w:pPr>
        <w:spacing w:after="140" w:line="330"/>
        <w:ind w:left="120"/>
      </w:pPr>
      <w:r>
        <w:rPr>
          <w:rFonts w:ascii="Arial" w:cs="Arial" w:eastAsia="Arial" w:hAnsi="Arial"/>
          <w:b w:val="false"/>
          <w:bCs w:val="false"/>
          <w:i w:val="false"/>
          <w:iCs w:val="false"/>
          <w:color w:val="333333"/>
          <w:sz w:val="22"/>
          <w:szCs w:val="22"/>
        </w:rPr>
        <w:t xml:space="preserve">Stateless means the API doesn't keep any per-user session data in server memory between requests — every request carries everything needed to authenticate and authorize it (the JWT), so any instance of the API could, in principle, handle any request from any user without needing to have handled that user's previous request. This matters for horizontal scaling: you can put a load balancer in front of multiple instances and it doesn't matter which instance serves which request.</w:t>
      </w:r>
    </w:p>
    <w:p>
      <w:pPr>
        <w:spacing w:after="140" w:line="330"/>
        <w:ind w:left="120"/>
      </w:pPr>
      <w:r>
        <w:rPr>
          <w:rFonts w:ascii="Arial" w:cs="Arial" w:eastAsia="Arial" w:hAnsi="Arial"/>
          <w:b w:val="false"/>
          <w:bCs w:val="false"/>
          <w:i w:val="false"/>
          <w:iCs w:val="false"/>
          <w:color w:val="333333"/>
          <w:sz w:val="22"/>
          <w:szCs w:val="22"/>
        </w:rPr>
        <w:t xml:space="preserve">Where it would break down here if I weren't careful: the token blacklist and the profile-picture static files are both currently backed by state that's local to a single deployment — the blacklist is in the shared SQL database so that's actually fine across instances, but the uploaded profile pictures sit on local disk under </w:t>
      </w:r>
      <w:r>
        <w:rPr>
          <w:rFonts w:ascii="Consolas" w:cs="Consolas" w:eastAsia="Consolas" w:hAnsi="Consolas"/>
          <w:b w:val="false"/>
          <w:bCs w:val="false"/>
          <w:color w:val="8A4B0F"/>
          <w:sz w:val="20"/>
          <w:szCs w:val="20"/>
        </w:rPr>
        <w:t xml:space="preserve">wwwroot/uploads/</w:t>
      </w:r>
      <w:r>
        <w:rPr>
          <w:rFonts w:ascii="Arial" w:cs="Arial" w:eastAsia="Arial" w:hAnsi="Arial"/>
          <w:b w:val="false"/>
          <w:bCs w:val="false"/>
          <w:i w:val="false"/>
          <w:iCs w:val="false"/>
          <w:color w:val="333333"/>
          <w:sz w:val="22"/>
          <w:szCs w:val="22"/>
        </w:rPr>
        <w:t xml:space="preserve">, which is NOT shared across instances. That's the one place true statelessness is currently at risk if this were scaled horizontally, and it's the same folder-storage limitation I flagged in Round 1.</w:t>
      </w:r>
    </w:p>
    <w:p>
      <w:r>
        <w:br w:type="page"/>
      </w:r>
    </w:p>
    <w:p>
      <w:pPr>
        <w:pStyle w:val="Heading1"/>
        <w:spacing w:after="200" w:before="360"/>
      </w:pPr>
      <w:r>
        <w:rPr>
          <w:rFonts w:ascii="Arial" w:cs="Arial" w:eastAsia="Arial" w:hAnsi="Arial"/>
          <w:b/>
          <w:bCs/>
          <w:color w:val="222222"/>
          <w:sz w:val="44"/>
          <w:szCs w:val="44"/>
        </w:rPr>
        <w:t xml:space="preserve">Round 5 — Data Model &amp; Migration History</w:t>
      </w:r>
    </w:p>
    <w:p>
      <w:pPr>
        <w:spacing w:after="160" w:line="336"/>
      </w:pPr>
      <w:r>
        <w:rPr>
          <w:rFonts w:ascii="Arial" w:cs="Arial" w:eastAsia="Arial" w:hAnsi="Arial"/>
          <w:color w:val="333333"/>
          <w:sz w:val="22"/>
          <w:szCs w:val="22"/>
        </w:rPr>
        <w:t xml:space="preserve">Twelve entities, a deliberate two-identifier convention, one consequential schema split, and twenty EF Core migrations tracing exactly how the shape of the database evolved as new modules were added.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Q28. </w:t>
      </w:r>
      <w:r>
        <w:rPr>
          <w:rFonts w:ascii="Arial" w:cs="Arial" w:eastAsia="Arial" w:hAnsi="Arial"/>
          <w:b/>
          <w:bCs/>
          <w:color w:val="222222"/>
          <w:sz w:val="24"/>
          <w:szCs w:val="24"/>
        </w:rPr>
        <w:t xml:space="preserve">List the twelve entities and, in one line each, what each one is for.</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color w:val="333333"/>
          <w:sz w:val="22"/>
          <w:szCs w:val="22"/>
        </w:rPr>
        <w:t xml:space="preserve"> — a beneficiary/admin account: identity, profile fields, and the platform-admin flag.</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UserCredentialsModel</w:t>
      </w:r>
      <w:r>
        <w:rPr>
          <w:rFonts w:ascii="Arial" w:cs="Arial" w:eastAsia="Arial" w:hAnsi="Arial"/>
          <w:b w:val="false"/>
          <w:bCs w:val="false"/>
          <w:color w:val="333333"/>
          <w:sz w:val="22"/>
          <w:szCs w:val="22"/>
        </w:rPr>
        <w:t xml:space="preserve"> — login credentials (email + BCrypt hash), split from UserModel.</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HospitalModel</w:t>
      </w:r>
      <w:r>
        <w:rPr>
          <w:rFonts w:ascii="Arial" w:cs="Arial" w:eastAsia="Arial" w:hAnsi="Arial"/>
          <w:b w:val="false"/>
          <w:bCs w:val="false"/>
          <w:color w:val="333333"/>
          <w:sz w:val="22"/>
          <w:szCs w:val="22"/>
        </w:rPr>
        <w:t xml:space="preserve"> — a hospital's identity, contact info, slot capacity, and lifecycle status.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BookingModel</w:t>
      </w:r>
      <w:r>
        <w:rPr>
          <w:rFonts w:ascii="Arial" w:cs="Arial" w:eastAsia="Arial" w:hAnsi="Arial"/>
          <w:b w:val="false"/>
          <w:bCs w:val="false"/>
          <w:color w:val="333333"/>
          <w:sz w:val="22"/>
          <w:szCs w:val="22"/>
        </w:rPr>
        <w:t xml:space="preserve"> — one beneficiary's full two-dose journey, both doses on the same row.</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UserRoleMappingModel</w:t>
      </w:r>
      <w:r>
        <w:rPr>
          <w:rFonts w:ascii="Arial" w:cs="Arial" w:eastAsia="Arial" w:hAnsi="Arial"/>
          <w:b w:val="false"/>
          <w:bCs w:val="false"/>
          <w:color w:val="333333"/>
          <w:sz w:val="22"/>
          <w:szCs w:val="22"/>
        </w:rPr>
        <w:t xml:space="preserve"> — a scoped role grant (RoleTag + ContextId), the hospital-admin mechanism.</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RevokedTokenModel</w:t>
      </w:r>
      <w:r>
        <w:rPr>
          <w:rFonts w:ascii="Arial" w:cs="Arial" w:eastAsia="Arial" w:hAnsi="Arial"/>
          <w:b w:val="false"/>
          <w:bCs w:val="false"/>
          <w:color w:val="333333"/>
          <w:sz w:val="22"/>
          <w:szCs w:val="22"/>
        </w:rPr>
        <w:t xml:space="preserve"> — the JWT logout blacklist: Jti, ExpiresAt, RevokedAt.</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PasswordResetTokenModel</w:t>
      </w:r>
      <w:r>
        <w:rPr>
          <w:rFonts w:ascii="Arial" w:cs="Arial" w:eastAsia="Arial" w:hAnsi="Arial"/>
          <w:b w:val="false"/>
          <w:bCs w:val="false"/>
          <w:color w:val="333333"/>
          <w:sz w:val="22"/>
          <w:szCs w:val="22"/>
        </w:rPr>
        <w:t xml:space="preserve"> — single-use, time-boxed forgot-password tokens.</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color w:val="333333"/>
          <w:sz w:val="22"/>
          <w:szCs w:val="22"/>
        </w:rPr>
        <w:t xml:space="preserve"> — append-only history of every dose-level action on a booking.</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color w:val="333333"/>
          <w:sz w:val="22"/>
          <w:szCs w:val="22"/>
        </w:rPr>
        <w:t xml:space="preserve"> — append-only history of every lifecycle transition on a hospital.</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UserAuditLogModel</w:t>
      </w:r>
      <w:r>
        <w:rPr>
          <w:rFonts w:ascii="Arial" w:cs="Arial" w:eastAsia="Arial" w:hAnsi="Arial"/>
          <w:b w:val="false"/>
          <w:bCs w:val="false"/>
          <w:color w:val="333333"/>
          <w:sz w:val="22"/>
          <w:szCs w:val="22"/>
        </w:rPr>
        <w:t xml:space="preserve"> — append-only history of every lifecycle transition on a user.</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UserRequestModel</w:t>
      </w:r>
      <w:r>
        <w:rPr>
          <w:rFonts w:ascii="Arial" w:cs="Arial" w:eastAsia="Arial" w:hAnsi="Arial"/>
          <w:b w:val="false"/>
          <w:bCs w:val="false"/>
          <w:color w:val="333333"/>
          <w:sz w:val="22"/>
          <w:szCs w:val="22"/>
        </w:rPr>
        <w:t xml:space="preserve"> — the pending-request queue; account reactivation and hospital-admin applications share this one table.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NotificationModel</w:t>
      </w:r>
      <w:r>
        <w:rPr>
          <w:rFonts w:ascii="Arial" w:cs="Arial" w:eastAsia="Arial" w:hAnsi="Arial"/>
          <w:b w:val="false"/>
          <w:bCs w:val="false"/>
          <w:color w:val="333333"/>
          <w:sz w:val="22"/>
          <w:szCs w:val="22"/>
        </w:rPr>
        <w:t xml:space="preserve"> — in-app notifications fired by other modules' actions.</w:t>
      </w:r>
    </w:p>
    <w:p>
      <w:pPr>
        <w:spacing w:after="140" w:line="330"/>
        <w:ind w:left="120"/>
      </w:pPr>
      <w:r>
        <w:rPr>
          <w:rFonts w:ascii="Arial" w:cs="Arial" w:eastAsia="Arial" w:hAnsi="Arial"/>
          <w:b w:val="false"/>
          <w:bCs w:val="false"/>
          <w:i w:val="false"/>
          <w:iCs w:val="false"/>
          <w:color w:val="333333"/>
          <w:sz w:val="22"/>
          <w:szCs w:val="22"/>
        </w:rPr>
        <w:t xml:space="preserve">All twelve are </w:t>
      </w:r>
      <w:r>
        <w:rPr>
          <w:rFonts w:ascii="Consolas" w:cs="Consolas" w:eastAsia="Consolas" w:hAnsi="Consolas"/>
          <w:b w:val="false"/>
          <w:bCs w:val="false"/>
          <w:color w:val="8A4B0F"/>
          <w:sz w:val="20"/>
          <w:szCs w:val="20"/>
        </w:rPr>
        <w:t xml:space="preserve">DbSet&lt;T&gt;</w:t>
      </w:r>
      <w:r>
        <w:rPr>
          <w:rFonts w:ascii="Arial" w:cs="Arial" w:eastAsia="Arial" w:hAnsi="Arial"/>
          <w:b w:val="false"/>
          <w:bCs w:val="false"/>
          <w:i w:val="false"/>
          <w:iCs w:val="false"/>
          <w:color w:val="333333"/>
          <w:sz w:val="22"/>
          <w:szCs w:val="22"/>
        </w:rPr>
        <w:t xml:space="preserve"> properties on </w:t>
      </w:r>
      <w:r>
        <w:rPr>
          <w:rFonts w:ascii="Consolas" w:cs="Consolas" w:eastAsia="Consolas" w:hAnsi="Consolas"/>
          <w:b w:val="false"/>
          <w:bCs w:val="false"/>
          <w:color w:val="8A4B0F"/>
          <w:sz w:val="20"/>
          <w:szCs w:val="20"/>
        </w:rPr>
        <w:t xml:space="preserve">VaxtrackDbContext</w:t>
      </w:r>
      <w:r>
        <w:rPr>
          <w:rFonts w:ascii="Arial" w:cs="Arial" w:eastAsia="Arial" w:hAnsi="Arial"/>
          <w:b w:val="false"/>
          <w:bCs w:val="false"/>
          <w:i w:val="false"/>
          <w:iCs w:val="false"/>
          <w:color w:val="333333"/>
          <w:sz w:val="22"/>
          <w:szCs w:val="22"/>
        </w:rPr>
        <w:t xml:space="preserve">, defined right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Q29. </w:t>
      </w:r>
      <w:r>
        <w:rPr>
          <w:rFonts w:ascii="Arial" w:cs="Arial" w:eastAsia="Arial" w:hAnsi="Arial"/>
          <w:b/>
          <w:bCs/>
          <w:color w:val="222222"/>
          <w:sz w:val="24"/>
          <w:szCs w:val="24"/>
        </w:rPr>
        <w:t xml:space="preserve">Why does almost every 'main' entity carry two identifiers — an Id and a Uid? Isn't one primary key enough?</w:t>
      </w:r>
    </w:p>
    <w:p>
      <w:pPr>
        <w:spacing w:after="140" w:line="330"/>
        <w:ind w:left="120"/>
      </w:pPr>
      <w:r>
        <w:rPr>
          <w:rFonts w:ascii="Arial" w:cs="Arial" w:eastAsia="Arial" w:hAnsi="Arial"/>
          <w:b w:val="false"/>
          <w:bCs w:val="false"/>
          <w:i w:val="false"/>
          <w:iCs w:val="false"/>
          <w:color w:val="333333"/>
          <w:sz w:val="22"/>
          <w:szCs w:val="22"/>
        </w:rPr>
        <w:t xml:space="preserve">They serve two genuinely different purposes, and collapsing them into one would weaken one purpose to serve the other. The short, human-readable </w:t>
      </w:r>
      <w:r>
        <w:rPr>
          <w:rFonts w:ascii="Consolas" w:cs="Consolas" w:eastAsia="Consolas" w:hAnsi="Consolas"/>
          <w:b w:val="false"/>
          <w:bCs w:val="false"/>
          <w:color w:val="8A4B0F"/>
          <w:sz w:val="20"/>
          <w:szCs w:val="20"/>
        </w:rPr>
        <w:t xml:space="preserve">Id</w:t>
      </w:r>
      <w:r>
        <w:rPr>
          <w:rFonts w:ascii="Arial" w:cs="Arial" w:eastAsia="Arial" w:hAnsi="Arial"/>
          <w:b w:val="false"/>
          <w:bCs w:val="false"/>
          <w:i w:val="false"/>
          <w:iCs w:val="false"/>
          <w:color w:val="333333"/>
          <w:sz w:val="22"/>
          <w:szCs w:val="22"/>
        </w:rPr>
        <w:t xml:space="preserve"> — for example </w:t>
      </w:r>
      <w:r>
        <w:rPr>
          <w:rFonts w:ascii="Consolas" w:cs="Consolas" w:eastAsia="Consolas" w:hAnsi="Consolas"/>
          <w:b w:val="false"/>
          <w:bCs w:val="false"/>
          <w:color w:val="8A4B0F"/>
          <w:sz w:val="20"/>
          <w:szCs w:val="20"/>
        </w:rPr>
        <w:t xml:space="preserve">CityCare-17-c4</w:t>
      </w:r>
      <w:r>
        <w:rPr>
          <w:rFonts w:ascii="Arial" w:cs="Arial" w:eastAsia="Arial" w:hAnsi="Arial"/>
          <w:b w:val="false"/>
          <w:bCs w:val="false"/>
          <w:i w:val="false"/>
          <w:iCs w:val="false"/>
          <w:color w:val="333333"/>
          <w:sz w:val="22"/>
          <w:szCs w:val="22"/>
        </w:rPr>
        <w:t xml:space="preserve">, generated by </w:t>
      </w:r>
      <w:r>
        <w:rPr>
          <w:rFonts w:ascii="Consolas" w:cs="Consolas" w:eastAsia="Consolas" w:hAnsi="Consolas"/>
          <w:b w:val="false"/>
          <w:bCs w:val="false"/>
          <w:color w:val="8A4B0F"/>
          <w:sz w:val="20"/>
          <w:szCs w:val="20"/>
        </w:rPr>
        <w:t xml:space="preserve">UtilityService.GenerateUniqueIdAsync</w:t>
      </w:r>
      <w:r>
        <w:rPr>
          <w:rFonts w:ascii="Arial" w:cs="Arial" w:eastAsia="Arial" w:hAnsi="Arial"/>
          <w:b w:val="false"/>
          <w:bCs w:val="false"/>
          <w:i w:val="false"/>
          <w:iCs w:val="false"/>
          <w:color w:val="333333"/>
          <w:sz w:val="22"/>
          <w:szCs w:val="22"/>
        </w:rPr>
        <w:t xml:space="preserve"> — is the primary key and what shows up in a URL or an admin screen; it's meant to be looked at, typed, and remembered. The system </w:t>
      </w:r>
      <w:r>
        <w:rPr>
          <w:rFonts w:ascii="Consolas" w:cs="Consolas" w:eastAsia="Consolas" w:hAnsi="Consolas"/>
          <w:b w:val="false"/>
          <w:bCs w:val="false"/>
          <w:color w:val="8A4B0F"/>
          <w:sz w:val="20"/>
          <w:szCs w:val="20"/>
        </w:rPr>
        <w:t xml:space="preserve">Uid</w:t>
      </w:r>
      <w:r>
        <w:rPr>
          <w:rFonts w:ascii="Arial" w:cs="Arial" w:eastAsia="Arial" w:hAnsi="Arial"/>
          <w:b w:val="false"/>
          <w:bCs w:val="false"/>
          <w:i w:val="false"/>
          <w:iCs w:val="false"/>
          <w:color w:val="333333"/>
          <w:sz w:val="22"/>
          <w:szCs w:val="22"/>
        </w:rPr>
        <w:t xml:space="preserve"> (a GUID) is what's used as a foreign key everywhere a stable, unguessable reference is actually needed — for example inside a JWT's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or as </w:t>
      </w:r>
      <w:r>
        <w:rPr>
          <w:rFonts w:ascii="Consolas" w:cs="Consolas" w:eastAsia="Consolas" w:hAnsi="Consolas"/>
          <w:b w:val="false"/>
          <w:bCs w:val="false"/>
          <w:color w:val="8A4B0F"/>
          <w:sz w:val="20"/>
          <w:szCs w:val="20"/>
        </w:rPr>
        <w:t xml:space="preserve">BookingModel.UserUid</w:t>
      </w:r>
      <w:r>
        <w:rPr>
          <w:rFonts w:ascii="Arial" w:cs="Arial" w:eastAsia="Arial" w:hAnsi="Arial"/>
          <w:b w:val="false"/>
          <w:bCs w:val="false"/>
          <w:i w:val="false"/>
          <w:iCs w:val="false"/>
          <w:color w:val="333333"/>
          <w:sz w:val="22"/>
          <w:szCs w:val="22"/>
        </w:rPr>
        <w:t xml:space="preserve">. A GUID is deliberately unguessable — you can't enumerate real user IDs by incrementing a counter — while the readable </w:t>
      </w:r>
      <w:r>
        <w:rPr>
          <w:rFonts w:ascii="Consolas" w:cs="Consolas" w:eastAsia="Consolas" w:hAnsi="Consolas"/>
          <w:b w:val="false"/>
          <w:bCs w:val="false"/>
          <w:color w:val="8A4B0F"/>
          <w:sz w:val="20"/>
          <w:szCs w:val="20"/>
        </w:rPr>
        <w:t xml:space="preserve">Id</w:t>
      </w:r>
      <w:r>
        <w:rPr>
          <w:rFonts w:ascii="Arial" w:cs="Arial" w:eastAsia="Arial" w:hAnsi="Arial"/>
          <w:b w:val="false"/>
          <w:bCs w:val="false"/>
          <w:i w:val="false"/>
          <w:iCs w:val="false"/>
          <w:color w:val="333333"/>
          <w:sz w:val="22"/>
          <w:szCs w:val="22"/>
        </w:rPr>
        <w:t xml:space="preserve"> is deliberately guessable-looking because it's meant for humans, not for security. Using the readable </w:t>
      </w:r>
      <w:r>
        <w:rPr>
          <w:rFonts w:ascii="Consolas" w:cs="Consolas" w:eastAsia="Consolas" w:hAnsi="Consolas"/>
          <w:b w:val="false"/>
          <w:bCs w:val="false"/>
          <w:color w:val="8A4B0F"/>
          <w:sz w:val="20"/>
          <w:szCs w:val="20"/>
        </w:rPr>
        <w:t xml:space="preserve">Id</w:t>
      </w:r>
      <w:r>
        <w:rPr>
          <w:rFonts w:ascii="Arial" w:cs="Arial" w:eastAsia="Arial" w:hAnsi="Arial"/>
          <w:b w:val="false"/>
          <w:bCs w:val="false"/>
          <w:i w:val="false"/>
          <w:iCs w:val="false"/>
          <w:color w:val="333333"/>
          <w:sz w:val="22"/>
          <w:szCs w:val="22"/>
        </w:rPr>
        <w:t xml:space="preserve"> inside a JWT would leak a sequential-feeling identifier into every token; using the GUID as the URL-facing primary key would make every admin screen and support conversation harder to read and communicate over the phone.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Q30. </w:t>
      </w:r>
      <w:r>
        <w:rPr>
          <w:rFonts w:ascii="Arial" w:cs="Arial" w:eastAsia="Arial" w:hAnsi="Arial"/>
          <w:b/>
          <w:bCs/>
          <w:color w:val="222222"/>
          <w:sz w:val="24"/>
          <w:szCs w:val="24"/>
        </w:rPr>
        <w:t xml:space="preserve">Walk me through the UserModel / UserCredentialsModel split. What did it look like before, and what forced the change?</w:t>
      </w:r>
    </w:p>
    <w:p>
      <w:pPr>
        <w:spacing w:after="140" w:line="330"/>
        <w:ind w:left="120"/>
      </w:pPr>
      <w:r>
        <w:rPr>
          <w:rFonts w:ascii="Arial" w:cs="Arial" w:eastAsia="Arial" w:hAnsi="Arial"/>
          <w:b w:val="false"/>
          <w:bCs w:val="false"/>
          <w:i w:val="false"/>
          <w:iCs w:val="false"/>
          <w:color w:val="333333"/>
          <w:sz w:val="22"/>
          <w:szCs w:val="22"/>
        </w:rPr>
        <w:t xml:space="preserve">Originally, email and password lived directly on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i w:val="false"/>
          <w:iCs w:val="false"/>
          <w:color w:val="333333"/>
          <w:sz w:val="22"/>
          <w:szCs w:val="22"/>
        </w:rPr>
        <w:t xml:space="preserve"> itself, alongside every profile field. It was pulled out into its own </w:t>
      </w:r>
      <w:r>
        <w:rPr>
          <w:rFonts w:ascii="Consolas" w:cs="Consolas" w:eastAsia="Consolas" w:hAnsi="Consolas"/>
          <w:b w:val="false"/>
          <w:bCs w:val="false"/>
          <w:color w:val="8A4B0F"/>
          <w:sz w:val="20"/>
          <w:szCs w:val="20"/>
        </w:rPr>
        <w:t xml:space="preserve">UserCredentialsModel</w:t>
      </w:r>
      <w:r>
        <w:rPr>
          <w:rFonts w:ascii="Arial" w:cs="Arial" w:eastAsia="Arial" w:hAnsi="Arial"/>
          <w:b w:val="false"/>
          <w:bCs w:val="false"/>
          <w:i w:val="false"/>
          <w:iCs w:val="false"/>
          <w:color w:val="333333"/>
          <w:sz w:val="22"/>
          <w:szCs w:val="22"/>
        </w:rPr>
        <w:t xml:space="preserve"> table by the </w:t>
      </w:r>
      <w:r>
        <w:rPr>
          <w:rFonts w:ascii="Consolas" w:cs="Consolas" w:eastAsia="Consolas" w:hAnsi="Consolas"/>
          <w:b w:val="false"/>
          <w:bCs w:val="false"/>
          <w:color w:val="8A4B0F"/>
          <w:sz w:val="20"/>
          <w:szCs w:val="20"/>
        </w:rPr>
        <w:t xml:space="preserve">AddUserCredentialsTable</w:t>
      </w:r>
      <w:r>
        <w:rPr>
          <w:rFonts w:ascii="Arial" w:cs="Arial" w:eastAsia="Arial" w:hAnsi="Arial"/>
          <w:b w:val="false"/>
          <w:bCs w:val="false"/>
          <w:i w:val="false"/>
          <w:iCs w:val="false"/>
          <w:color w:val="333333"/>
          <w:sz w:val="22"/>
          <w:szCs w:val="22"/>
        </w:rPr>
        <w:t xml:space="preserve"> migration, for two concrete reasons, not just "best practice" — I can point to the exact engineering log entry that drove each one.</w:t>
      </w:r>
    </w:p>
    <w:p>
      <w:pPr>
        <w:spacing w:after="140" w:line="330"/>
        <w:ind w:left="120"/>
      </w:pPr>
      <w:r>
        <w:rPr>
          <w:rFonts w:ascii="Arial" w:cs="Arial" w:eastAsia="Arial" w:hAnsi="Arial"/>
          <w:b/>
          <w:bCs/>
          <w:i w:val="false"/>
          <w:iCs w:val="false"/>
          <w:color w:val="333333"/>
          <w:sz w:val="22"/>
          <w:szCs w:val="22"/>
        </w:rPr>
        <w:t xml:space="preserve">Reason 1 — blast radius.</w:t>
      </w:r>
      <w:r>
        <w:rPr>
          <w:rFonts w:ascii="Arial" w:cs="Arial" w:eastAsia="Arial" w:hAnsi="Arial"/>
          <w:b w:val="false"/>
          <w:bCs w:val="false"/>
          <w:i w:val="false"/>
          <w:iCs w:val="false"/>
          <w:color w:val="333333"/>
          <w:sz w:val="22"/>
          <w:szCs w:val="22"/>
        </w:rPr>
        <w:t xml:space="preserve"> Credentials are the single most sensitive piece of data in the system. Keeping them in their own table with their own repository, </w:t>
      </w:r>
      <w:r>
        <w:rPr>
          <w:rFonts w:ascii="Consolas" w:cs="Consolas" w:eastAsia="Consolas" w:hAnsi="Consolas"/>
          <w:b w:val="false"/>
          <w:bCs w:val="false"/>
          <w:color w:val="8A4B0F"/>
          <w:sz w:val="20"/>
          <w:szCs w:val="20"/>
        </w:rPr>
        <w:t xml:space="preserve">UserCredentialsRepository</w:t>
      </w:r>
      <w:r>
        <w:rPr>
          <w:rFonts w:ascii="Arial" w:cs="Arial" w:eastAsia="Arial" w:hAnsi="Arial"/>
          <w:b w:val="false"/>
          <w:bCs w:val="false"/>
          <w:i w:val="false"/>
          <w:iCs w:val="false"/>
          <w:color w:val="333333"/>
          <w:sz w:val="22"/>
          <w:szCs w:val="22"/>
        </w:rPr>
        <w:t xml:space="preserve">, means every code path that ever touches a password hash is trivially easy to find and audit end to end, and a bug in ordinary profile-update logic — say, a mistake in </w:t>
      </w:r>
      <w:r>
        <w:rPr>
          <w:rFonts w:ascii="Consolas" w:cs="Consolas" w:eastAsia="Consolas" w:hAnsi="Consolas"/>
          <w:b w:val="false"/>
          <w:bCs w:val="false"/>
          <w:color w:val="8A4B0F"/>
          <w:sz w:val="20"/>
          <w:szCs w:val="20"/>
        </w:rPr>
        <w:t xml:space="preserve">UpdateUserAsync</w:t>
      </w:r>
      <w:r>
        <w:rPr>
          <w:rFonts w:ascii="Arial" w:cs="Arial" w:eastAsia="Arial" w:hAnsi="Arial"/>
          <w:b w:val="false"/>
          <w:bCs w:val="false"/>
          <w:i w:val="false"/>
          <w:iCs w:val="false"/>
          <w:color w:val="333333"/>
          <w:sz w:val="22"/>
          <w:szCs w:val="22"/>
        </w:rPr>
        <w:t xml:space="preserve"> — can never accidentally leak or overwrite a password hash, because that logic simply has no access to the table where the hash lives.</w:t>
      </w:r>
    </w:p>
    <w:p>
      <w:pPr>
        <w:spacing w:after="140" w:line="330"/>
        <w:ind w:left="120"/>
      </w:pPr>
      <w:r>
        <w:rPr>
          <w:rFonts w:ascii="Arial" w:cs="Arial" w:eastAsia="Arial" w:hAnsi="Arial"/>
          <w:b/>
          <w:bCs/>
          <w:i w:val="false"/>
          <w:iCs w:val="false"/>
          <w:color w:val="333333"/>
          <w:sz w:val="22"/>
          <w:szCs w:val="22"/>
        </w:rPr>
        <w:t xml:space="preserve">Reason 2 — an independent soft-delete lifecycle.</w:t>
      </w:r>
      <w:r>
        <w:rPr>
          <w:rFonts w:ascii="Arial" w:cs="Arial" w:eastAsia="Arial" w:hAnsi="Arial"/>
          <w:b w:val="false"/>
          <w:bCs w:val="false"/>
          <w:i w:val="false"/>
          <w:iCs w:val="false"/>
          <w:color w:val="333333"/>
          <w:sz w:val="22"/>
          <w:szCs w:val="22"/>
        </w:rPr>
        <w:t xml:space="preserve"> When a user's account is soft-deleted, the two halves of "a user" need to be handled differently: </w:t>
      </w:r>
      <w:r>
        <w:rPr>
          <w:rFonts w:ascii="Consolas" w:cs="Consolas" w:eastAsia="Consolas" w:hAnsi="Consolas"/>
          <w:b w:val="false"/>
          <w:bCs w:val="false"/>
          <w:color w:val="8A4B0F"/>
          <w:sz w:val="20"/>
          <w:szCs w:val="20"/>
        </w:rPr>
        <w:t xml:space="preserve">PasswordHash</w:t>
      </w:r>
      <w:r>
        <w:rPr>
          <w:rFonts w:ascii="Arial" w:cs="Arial" w:eastAsia="Arial" w:hAnsi="Arial"/>
          <w:b w:val="false"/>
          <w:bCs w:val="false"/>
          <w:i w:val="false"/>
          <w:iCs w:val="false"/>
          <w:color w:val="333333"/>
          <w:sz w:val="22"/>
          <w:szCs w:val="22"/>
        </w:rPr>
        <w:t xml:space="preserve"> is explicitly cleared — a deleted account's hash has zero legitimate future use and is a pure liability if the database is ever compromised — while </w:t>
      </w:r>
      <w:r>
        <w:rPr>
          <w:rFonts w:ascii="Consolas" w:cs="Consolas" w:eastAsia="Consolas" w:hAnsi="Consolas"/>
          <w:b w:val="false"/>
          <w:bCs w:val="false"/>
          <w:color w:val="8A4B0F"/>
          <w:sz w:val="20"/>
          <w:szCs w:val="20"/>
        </w:rPr>
        <w:t xml:space="preserve">Email</w:t>
      </w:r>
      <w:r>
        <w:rPr>
          <w:rFonts w:ascii="Arial" w:cs="Arial" w:eastAsia="Arial" w:hAnsi="Arial"/>
          <w:b w:val="false"/>
          <w:bCs w:val="false"/>
          <w:i w:val="false"/>
          <w:iCs w:val="false"/>
          <w:color w:val="333333"/>
          <w:sz w:val="22"/>
          <w:szCs w:val="22"/>
        </w:rPr>
        <w:t xml:space="preserve"> is deliberately kept for audit trail. That needs </w:t>
      </w:r>
      <w:r>
        <w:rPr>
          <w:rFonts w:ascii="Consolas" w:cs="Consolas" w:eastAsia="Consolas" w:hAnsi="Consolas"/>
          <w:b w:val="false"/>
          <w:bCs w:val="false"/>
          <w:color w:val="8A4B0F"/>
          <w:sz w:val="20"/>
          <w:szCs w:val="20"/>
        </w:rPr>
        <w:t xml:space="preserve">UserCredentialsModel</w:t>
      </w:r>
      <w:r>
        <w:rPr>
          <w:rFonts w:ascii="Arial" w:cs="Arial" w:eastAsia="Arial" w:hAnsi="Arial"/>
          <w:b w:val="false"/>
          <w:bCs w:val="false"/>
          <w:i w:val="false"/>
          <w:iCs w:val="false"/>
          <w:color w:val="333333"/>
          <w:sz w:val="22"/>
          <w:szCs w:val="22"/>
        </w:rPr>
        <w:t xml:space="preserve"> to carry its own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DeletedAt</w:t>
      </w:r>
      <w:r>
        <w:rPr>
          <w:rFonts w:ascii="Arial" w:cs="Arial" w:eastAsia="Arial" w:hAnsi="Arial"/>
          <w:b w:val="false"/>
          <w:bCs w:val="false"/>
          <w:i w:val="false"/>
          <w:iCs w:val="false"/>
          <w:color w:val="333333"/>
          <w:sz w:val="22"/>
          <w:szCs w:val="22"/>
        </w:rPr>
        <w:t xml:space="preserve"> pair, independent of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i w:val="false"/>
          <w:iCs w:val="false"/>
          <w:color w:val="333333"/>
          <w:sz w:val="22"/>
          <w:szCs w:val="22"/>
        </w:rPr>
        <w:t xml:space="preserve">'s own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DeletedAt</w:t>
      </w:r>
      <w:r>
        <w:rPr>
          <w:rFonts w:ascii="Arial" w:cs="Arial" w:eastAsia="Arial" w:hAnsi="Arial"/>
          <w:b w:val="false"/>
          <w:bCs w:val="false"/>
          <w:i w:val="false"/>
          <w:iCs w:val="false"/>
          <w:color w:val="333333"/>
          <w:sz w:val="22"/>
          <w:szCs w:val="22"/>
        </w:rPr>
        <w:t xml:space="preserve">. Bolting two independent soft-delete lifecycles onto one combined table would have been far more awkward than giving them separate tables from the start.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Q31. </w:t>
      </w:r>
      <w:r>
        <w:rPr>
          <w:rFonts w:ascii="Arial" w:cs="Arial" w:eastAsia="Arial" w:hAnsi="Arial"/>
          <w:b/>
          <w:bCs/>
          <w:color w:val="222222"/>
          <w:sz w:val="24"/>
          <w:szCs w:val="24"/>
        </w:rPr>
        <w:t xml:space="preserve">If email lives on UserCredentialsModel and a deleted account keeps its email for audit purposes, how do you stop two accounts ever sharing the same email?</w:t>
      </w:r>
    </w:p>
    <w:p>
      <w:pPr>
        <w:spacing w:after="140" w:line="330"/>
        <w:ind w:left="120"/>
      </w:pPr>
      <w:r>
        <w:rPr>
          <w:rFonts w:ascii="Arial" w:cs="Arial" w:eastAsia="Arial" w:hAnsi="Arial"/>
          <w:b w:val="false"/>
          <w:bCs w:val="false"/>
          <w:i w:val="false"/>
          <w:iCs w:val="false"/>
          <w:color w:val="333333"/>
          <w:sz w:val="22"/>
          <w:szCs w:val="22"/>
        </w:rPr>
        <w:t xml:space="preserve">Deliberately, there is no database-level </w:t>
      </w:r>
      <w:r>
        <w:rPr>
          <w:rFonts w:ascii="Consolas" w:cs="Consolas" w:eastAsia="Consolas" w:hAnsi="Consolas"/>
          <w:b w:val="false"/>
          <w:bCs w:val="false"/>
          <w:color w:val="8A4B0F"/>
          <w:sz w:val="20"/>
          <w:szCs w:val="20"/>
        </w:rPr>
        <w:t xml:space="preserve">UNIQUE</w:t>
      </w:r>
      <w:r>
        <w:rPr>
          <w:rFonts w:ascii="Arial" w:cs="Arial" w:eastAsia="Arial" w:hAnsi="Arial"/>
          <w:b w:val="false"/>
          <w:bCs w:val="false"/>
          <w:i w:val="false"/>
          <w:iCs w:val="false"/>
          <w:color w:val="333333"/>
          <w:sz w:val="22"/>
          <w:szCs w:val="22"/>
        </w:rPr>
        <w:t xml:space="preserve"> constraint on </w:t>
      </w:r>
      <w:r>
        <w:rPr>
          <w:rFonts w:ascii="Consolas" w:cs="Consolas" w:eastAsia="Consolas" w:hAnsi="Consolas"/>
          <w:b w:val="false"/>
          <w:bCs w:val="false"/>
          <w:color w:val="8A4B0F"/>
          <w:sz w:val="20"/>
          <w:szCs w:val="20"/>
        </w:rPr>
        <w:t xml:space="preserve">UserCredentials.Email</w:t>
      </w:r>
      <w:r>
        <w:rPr>
          <w:rFonts w:ascii="Arial" w:cs="Arial" w:eastAsia="Arial" w:hAnsi="Arial"/>
          <w:b w:val="false"/>
          <w:bCs w:val="false"/>
          <w:i w:val="false"/>
          <w:iCs w:val="false"/>
          <w:color w:val="333333"/>
          <w:sz w:val="22"/>
          <w:szCs w:val="22"/>
        </w:rPr>
        <w:t xml:space="preserve"> — because a hard uniqueness constraint at the database layer would conflict directly with keeping a deleted account's email around for its audit trail; the moment a second person tried to register with that same, now-orphaned email, the </w:t>
      </w:r>
      <w:r>
        <w:rPr>
          <w:rFonts w:ascii="Consolas" w:cs="Consolas" w:eastAsia="Consolas" w:hAnsi="Consolas"/>
          <w:b w:val="false"/>
          <w:bCs w:val="false"/>
          <w:color w:val="8A4B0F"/>
          <w:sz w:val="20"/>
          <w:szCs w:val="20"/>
        </w:rPr>
        <w:t xml:space="preserve">INSERT</w:t>
      </w:r>
      <w:r>
        <w:rPr>
          <w:rFonts w:ascii="Arial" w:cs="Arial" w:eastAsia="Arial" w:hAnsi="Arial"/>
          <w:b w:val="false"/>
          <w:bCs w:val="false"/>
          <w:i w:val="false"/>
          <w:iCs w:val="false"/>
          <w:color w:val="333333"/>
          <w:sz w:val="22"/>
          <w:szCs w:val="22"/>
        </w:rPr>
        <w:t xml:space="preserve"> would fail even though the first account is gone and not coming back. Instead, uniqueness is enforced at the service layer, in </w:t>
      </w:r>
      <w:r>
        <w:rPr>
          <w:rFonts w:ascii="Consolas" w:cs="Consolas" w:eastAsia="Consolas" w:hAnsi="Consolas"/>
          <w:b w:val="false"/>
          <w:bCs w:val="false"/>
          <w:color w:val="8A4B0F"/>
          <w:sz w:val="20"/>
          <w:szCs w:val="20"/>
        </w:rPr>
        <w:t xml:space="preserve">UserService.CreateUserAsync</w:t>
      </w:r>
      <w:r>
        <w:rPr>
          <w:rFonts w:ascii="Arial" w:cs="Arial" w:eastAsia="Arial" w:hAnsi="Arial"/>
          <w:b w:val="false"/>
          <w:bCs w:val="false"/>
          <w:i w:val="false"/>
          <w:iCs w:val="false"/>
          <w:color w:val="333333"/>
          <w:sz w:val="22"/>
          <w:szCs w:val="22"/>
        </w:rPr>
        <w:t xml:space="preserve">, scoped only to non-deleted rows — it looks up the email via </w:t>
      </w:r>
      <w:r>
        <w:rPr>
          <w:rFonts w:ascii="Consolas" w:cs="Consolas" w:eastAsia="Consolas" w:hAnsi="Consolas"/>
          <w:b w:val="false"/>
          <w:bCs w:val="false"/>
          <w:color w:val="8A4B0F"/>
          <w:sz w:val="20"/>
          <w:szCs w:val="20"/>
        </w:rPr>
        <w:t xml:space="preserve">GetCredentialsByEmailAsync</w:t>
      </w:r>
      <w:r>
        <w:rPr>
          <w:rFonts w:ascii="Arial" w:cs="Arial" w:eastAsia="Arial" w:hAnsi="Arial"/>
          <w:b w:val="false"/>
          <w:bCs w:val="false"/>
          <w:i w:val="false"/>
          <w:iCs w:val="false"/>
          <w:color w:val="333333"/>
          <w:sz w:val="22"/>
          <w:szCs w:val="22"/>
        </w:rPr>
        <w:t xml:space="preserve"> (which already filters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 and rejects the registration if an active match is found. The trade-off, honestly stated: this is a service-layer guarantee, not a database-enforced one, so it only holds as long as every write path to that table goes through the service — which today, it does, because </w:t>
      </w:r>
      <w:r>
        <w:rPr>
          <w:rFonts w:ascii="Consolas" w:cs="Consolas" w:eastAsia="Consolas" w:hAnsi="Consolas"/>
          <w:b w:val="false"/>
          <w:bCs w:val="false"/>
          <w:color w:val="8A4B0F"/>
          <w:sz w:val="20"/>
          <w:szCs w:val="20"/>
        </w:rPr>
        <w:t xml:space="preserve">UserCredentialsRepository</w:t>
      </w:r>
      <w:r>
        <w:rPr>
          <w:rFonts w:ascii="Arial" w:cs="Arial" w:eastAsia="Arial" w:hAnsi="Arial"/>
          <w:b w:val="false"/>
          <w:bCs w:val="false"/>
          <w:i w:val="false"/>
          <w:iCs w:val="false"/>
          <w:color w:val="333333"/>
          <w:sz w:val="22"/>
          <w:szCs w:val="22"/>
        </w:rPr>
        <w:t xml:space="preserve"> is the only thing allowed to touch that table at all.</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Q32. </w:t>
      </w:r>
      <w:r>
        <w:rPr>
          <w:rFonts w:ascii="Arial" w:cs="Arial" w:eastAsia="Arial" w:hAnsi="Arial"/>
          <w:b/>
          <w:bCs/>
          <w:color w:val="222222"/>
          <w:sz w:val="24"/>
          <w:szCs w:val="24"/>
        </w:rPr>
        <w:t xml:space="preserve">Explain the two audit-log families in this schema — the three *AuditLogModel tables versus UserRequestModel and NotificationModel. Why are they not the same kind of thing?</w:t>
      </w:r>
    </w:p>
    <w:p>
      <w:pPr>
        <w:spacing w:after="140" w:line="330"/>
        <w:ind w:left="120"/>
      </w:pPr>
      <w:r>
        <w:rPr>
          <w:rFonts w:ascii="Arial" w:cs="Arial" w:eastAsia="Arial" w:hAnsi="Arial"/>
          <w:b w:val="false"/>
          <w:bCs w:val="false"/>
          <w:i w:val="false"/>
          <w:iCs w:val="false"/>
          <w:color w:val="333333"/>
          <w:sz w:val="22"/>
          <w:szCs w:val="22"/>
        </w:rPr>
        <w:t xml:space="preserve">They answer different questions. </w:t>
      </w: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UserAuditLogModel</w:t>
      </w:r>
      <w:r>
        <w:rPr>
          <w:rFonts w:ascii="Arial" w:cs="Arial" w:eastAsia="Arial" w:hAnsi="Arial"/>
          <w:b w:val="false"/>
          <w:bCs w:val="false"/>
          <w:i w:val="false"/>
          <w:iCs w:val="false"/>
          <w:color w:val="333333"/>
          <w:sz w:val="22"/>
          <w:szCs w:val="22"/>
        </w:rPr>
        <w:t xml:space="preserve"> all follow the identical shape by convention — a logical foreign key back to the owning entity's readable Id, plus </w:t>
      </w:r>
      <w:r>
        <w:rPr>
          <w:rFonts w:ascii="Consolas" w:cs="Consolas" w:eastAsia="Consolas" w:hAnsi="Consolas"/>
          <w:b w:val="false"/>
          <w:bCs w:val="false"/>
          <w:color w:val="8A4B0F"/>
          <w:sz w:val="20"/>
          <w:szCs w:val="20"/>
        </w:rPr>
        <w:t xml:space="preserve">ActorUserUid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ActorRole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i w:val="false"/>
          <w:iCs w:val="false"/>
          <w:color w:val="333333"/>
          <w:sz w:val="22"/>
          <w:szCs w:val="22"/>
        </w:rPr>
        <w:t xml:space="preserve">, an optional </w:t>
      </w:r>
      <w:r>
        <w:rPr>
          <w:rFonts w:ascii="Consolas" w:cs="Consolas" w:eastAsia="Consolas" w:hAnsi="Consolas"/>
          <w:b w:val="false"/>
          <w:bCs w:val="false"/>
          <w:color w:val="8A4B0F"/>
          <w:sz w:val="20"/>
          <w:szCs w:val="20"/>
        </w:rPr>
        <w:t xml:space="preserve">Comment</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CreatedAt</w:t>
      </w:r>
      <w:r>
        <w:rPr>
          <w:rFonts w:ascii="Arial" w:cs="Arial" w:eastAsia="Arial" w:hAnsi="Arial"/>
          <w:b w:val="false"/>
          <w:bCs w:val="false"/>
          <w:i w:val="false"/>
          <w:iCs w:val="false"/>
          <w:color w:val="333333"/>
          <w:sz w:val="22"/>
          <w:szCs w:val="22"/>
        </w:rPr>
        <w:t xml:space="preserve"> — and they answer "what has already happened to this record, and who did it." </w:t>
      </w:r>
      <w:r>
        <w:rPr>
          <w:rFonts w:ascii="Consolas" w:cs="Consolas" w:eastAsia="Consolas" w:hAnsi="Consolas"/>
          <w:b w:val="false"/>
          <w:bCs w:val="false"/>
          <w:color w:val="8A4B0F"/>
          <w:sz w:val="20"/>
          <w:szCs w:val="20"/>
        </w:rPr>
        <w:t xml:space="preserve">UserRequestModel</w:t>
      </w:r>
      <w:r>
        <w:rPr>
          <w:rFonts w:ascii="Arial" w:cs="Arial" w:eastAsia="Arial" w:hAnsi="Arial"/>
          <w:b w:val="false"/>
          <w:bCs w:val="false"/>
          <w:i w:val="false"/>
          <w:iCs w:val="false"/>
          <w:color w:val="333333"/>
          <w:sz w:val="22"/>
          <w:szCs w:val="22"/>
        </w:rPr>
        <w:t xml:space="preserve"> is forward-looking instead: it's a generic pending-request queue, shared by two very different request types — </w:t>
      </w:r>
      <w:r>
        <w:rPr>
          <w:rFonts w:ascii="Consolas" w:cs="Consolas" w:eastAsia="Consolas" w:hAnsi="Consolas"/>
          <w:b w:val="false"/>
          <w:bCs w:val="false"/>
          <w:color w:val="8A4B0F"/>
          <w:sz w:val="20"/>
          <w:szCs w:val="20"/>
        </w:rPr>
        <w:t xml:space="preserve">RequestType = "AccountReactivation"</w:t>
      </w:r>
      <w:r>
        <w:rPr>
          <w:rFonts w:ascii="Arial" w:cs="Arial" w:eastAsia="Arial" w:hAnsi="Arial"/>
          <w:b w:val="false"/>
          <w:bCs w:val="false"/>
          <w:i w:val="false"/>
          <w:iCs w:val="false"/>
          <w:color w:val="333333"/>
          <w:sz w:val="22"/>
          <w:szCs w:val="22"/>
        </w:rPr>
        <w:t xml:space="preserve"> and hospital-admin applications — sitting in </w:t>
      </w:r>
      <w:r>
        <w:rPr>
          <w:rFonts w:ascii="Consolas" w:cs="Consolas" w:eastAsia="Consolas" w:hAnsi="Consolas"/>
          <w:b w:val="false"/>
          <w:bCs w:val="false"/>
          <w:color w:val="8A4B0F"/>
          <w:sz w:val="20"/>
          <w:szCs w:val="20"/>
        </w:rPr>
        <w:t xml:space="preserve">"Pending"</w:t>
      </w:r>
      <w:r>
        <w:rPr>
          <w:rFonts w:ascii="Arial" w:cs="Arial" w:eastAsia="Arial" w:hAnsi="Arial"/>
          <w:b w:val="false"/>
          <w:bCs w:val="false"/>
          <w:i w:val="false"/>
          <w:iCs w:val="false"/>
          <w:color w:val="333333"/>
          <w:sz w:val="22"/>
          <w:szCs w:val="22"/>
        </w:rPr>
        <w:t xml:space="preserve"> status until an admin resolves it. </w:t>
      </w:r>
      <w:r>
        <w:rPr>
          <w:rFonts w:ascii="Consolas" w:cs="Consolas" w:eastAsia="Consolas" w:hAnsi="Consolas"/>
          <w:b w:val="false"/>
          <w:bCs w:val="false"/>
          <w:color w:val="8A4B0F"/>
          <w:sz w:val="20"/>
          <w:szCs w:val="20"/>
        </w:rPr>
        <w:t xml:space="preserve">NotificationModel</w:t>
      </w:r>
      <w:r>
        <w:rPr>
          <w:rFonts w:ascii="Arial" w:cs="Arial" w:eastAsia="Arial" w:hAnsi="Arial"/>
          <w:b w:val="false"/>
          <w:bCs w:val="false"/>
          <w:i w:val="false"/>
          <w:iCs w:val="false"/>
          <w:color w:val="333333"/>
          <w:sz w:val="22"/>
          <w:szCs w:val="22"/>
        </w:rPr>
        <w:t xml:space="preserve"> is neither a history nor a queue; it's a one-way, fire-and-forget signal to a specific user that something happened, with its own </w:t>
      </w:r>
      <w:r>
        <w:rPr>
          <w:rFonts w:ascii="Consolas" w:cs="Consolas" w:eastAsia="Consolas" w:hAnsi="Consolas"/>
          <w:b w:val="false"/>
          <w:bCs w:val="false"/>
          <w:color w:val="8A4B0F"/>
          <w:sz w:val="20"/>
          <w:szCs w:val="20"/>
        </w:rPr>
        <w:t xml:space="preserve">IsRead</w:t>
      </w:r>
      <w:r>
        <w:rPr>
          <w:rFonts w:ascii="Arial" w:cs="Arial" w:eastAsia="Arial" w:hAnsi="Arial"/>
          <w:b w:val="false"/>
          <w:bCs w:val="false"/>
          <w:i w:val="false"/>
          <w:iCs w:val="false"/>
          <w:color w:val="333333"/>
          <w:sz w:val="22"/>
          <w:szCs w:val="22"/>
        </w:rPr>
        <w:t xml:space="preserve"> flag.</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Q33. </w:t>
      </w:r>
      <w:r>
        <w:rPr>
          <w:rFonts w:ascii="Arial" w:cs="Arial" w:eastAsia="Arial" w:hAnsi="Arial"/>
          <w:b/>
          <w:bCs/>
          <w:color w:val="222222"/>
          <w:sz w:val="24"/>
          <w:szCs w:val="24"/>
        </w:rPr>
        <w:t xml:space="preserve">Why does NotificationModel have no matching *AuditLogModel table, when Booking, Hospital, and User each get one?</w:t>
      </w:r>
    </w:p>
    <w:p>
      <w:pPr>
        <w:spacing w:after="140" w:line="330"/>
        <w:ind w:left="120"/>
      </w:pPr>
      <w:r>
        <w:rPr>
          <w:rFonts w:ascii="Arial" w:cs="Arial" w:eastAsia="Arial" w:hAnsi="Arial"/>
          <w:b w:val="false"/>
          <w:bCs w:val="false"/>
          <w:i w:val="false"/>
          <w:iCs w:val="false"/>
          <w:color w:val="333333"/>
          <w:sz w:val="22"/>
          <w:szCs w:val="22"/>
        </w:rPr>
        <w:t xml:space="preserve">Because a notification already is a lightweight, timestamped record of "something happened that this user should know about" — it carries its own </w:t>
      </w:r>
      <w:r>
        <w:rPr>
          <w:rFonts w:ascii="Consolas" w:cs="Consolas" w:eastAsia="Consolas" w:hAnsi="Consolas"/>
          <w:b w:val="false"/>
          <w:bCs w:val="false"/>
          <w:color w:val="8A4B0F"/>
          <w:sz w:val="20"/>
          <w:szCs w:val="20"/>
        </w:rPr>
        <w:t xml:space="preserve">CreatedAt</w:t>
      </w:r>
      <w:r>
        <w:rPr>
          <w:rFonts w:ascii="Arial" w:cs="Arial" w:eastAsia="Arial" w:hAnsi="Arial"/>
          <w:b w:val="false"/>
          <w:bCs w:val="false"/>
          <w:i w:val="false"/>
          <w:iCs w:val="false"/>
          <w:color w:val="333333"/>
          <w:sz w:val="22"/>
          <w:szCs w:val="22"/>
        </w:rPr>
        <w:t xml:space="preserve"> and a message describing the event, on the row itself. Giving it a separate audit-log table on top of that would just be auditing the audit — it wouldn't add any information that isn't already sitting right there on the </w:t>
      </w:r>
      <w:r>
        <w:rPr>
          <w:rFonts w:ascii="Consolas" w:cs="Consolas" w:eastAsia="Consolas" w:hAnsi="Consolas"/>
          <w:b w:val="false"/>
          <w:bCs w:val="false"/>
          <w:color w:val="8A4B0F"/>
          <w:sz w:val="20"/>
          <w:szCs w:val="20"/>
        </w:rPr>
        <w:t xml:space="preserve">NotificationModel</w:t>
      </w:r>
      <w:r>
        <w:rPr>
          <w:rFonts w:ascii="Arial" w:cs="Arial" w:eastAsia="Arial" w:hAnsi="Arial"/>
          <w:b w:val="false"/>
          <w:bCs w:val="false"/>
          <w:i w:val="false"/>
          <w:iCs w:val="false"/>
          <w:color w:val="333333"/>
          <w:sz w:val="22"/>
          <w:szCs w:val="22"/>
        </w:rPr>
        <w:t xml:space="preserve"> row. The actual historical record of the underlying business event — the booking approval, the hospital disable — already lives in that module's own dedicated audit-log table; the notification is just a pointer telling one user that event happened, not a second copy of the history itself.</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Q34. </w:t>
      </w:r>
      <w:r>
        <w:rPr>
          <w:rFonts w:ascii="Arial" w:cs="Arial" w:eastAsia="Arial" w:hAnsi="Arial"/>
          <w:b/>
          <w:bCs/>
          <w:color w:val="222222"/>
          <w:sz w:val="24"/>
          <w:szCs w:val="24"/>
        </w:rPr>
        <w:t xml:space="preserve">There's a known naming inconsistency in this schema — fields ending in Uid that don't actually hold a GUID. Walk me through it and say plainly whether it's a real problem.</w:t>
      </w:r>
    </w:p>
    <w:p>
      <w:pPr>
        <w:spacing w:after="140" w:line="330"/>
        <w:ind w:left="120"/>
      </w:pPr>
      <w:r>
        <w:rPr>
          <w:rFonts w:ascii="Arial" w:cs="Arial" w:eastAsia="Arial" w:hAnsi="Arial"/>
          <w:b w:val="false"/>
          <w:bCs w:val="false"/>
          <w:i w:val="false"/>
          <w:iCs w:val="false"/>
          <w:color w:val="333333"/>
          <w:sz w:val="22"/>
          <w:szCs w:val="22"/>
        </w:rPr>
        <w:t xml:space="preserve">It's real, and I'd rather name it than have it discovered. The convention is: a field ending in </w:t>
      </w:r>
      <w:r>
        <w:rPr>
          <w:rFonts w:ascii="Consolas" w:cs="Consolas" w:eastAsia="Consolas" w:hAnsi="Consolas"/>
          <w:b w:val="false"/>
          <w:bCs w:val="false"/>
          <w:color w:val="8A4B0F"/>
          <w:sz w:val="20"/>
          <w:szCs w:val="20"/>
        </w:rPr>
        <w:t xml:space="preserve">Uid</w:t>
      </w:r>
      <w:r>
        <w:rPr>
          <w:rFonts w:ascii="Arial" w:cs="Arial" w:eastAsia="Arial" w:hAnsi="Arial"/>
          <w:b w:val="false"/>
          <w:bCs w:val="false"/>
          <w:i w:val="false"/>
          <w:iCs w:val="false"/>
          <w:color w:val="333333"/>
          <w:sz w:val="22"/>
          <w:szCs w:val="22"/>
        </w:rPr>
        <w:t xml:space="preserve"> holds the GUID-based system identifier, and a field ending in </w:t>
      </w:r>
      <w:r>
        <w:rPr>
          <w:rFonts w:ascii="Consolas" w:cs="Consolas" w:eastAsia="Consolas" w:hAnsi="Consolas"/>
          <w:b w:val="false"/>
          <w:bCs w:val="false"/>
          <w:color w:val="8A4B0F"/>
          <w:sz w:val="20"/>
          <w:szCs w:val="20"/>
        </w:rPr>
        <w:t xml:space="preserve">Id</w:t>
      </w:r>
      <w:r>
        <w:rPr>
          <w:rFonts w:ascii="Arial" w:cs="Arial" w:eastAsia="Arial" w:hAnsi="Arial"/>
          <w:b w:val="false"/>
          <w:bCs w:val="false"/>
          <w:i w:val="false"/>
          <w:iCs w:val="false"/>
          <w:color w:val="333333"/>
          <w:sz w:val="22"/>
          <w:szCs w:val="22"/>
        </w:rPr>
        <w:t xml:space="preserve"> holds the short, human-readable one. Two fields break that convention in the same direction: </w:t>
      </w:r>
      <w:r>
        <w:rPr>
          <w:rFonts w:ascii="Consolas" w:cs="Consolas" w:eastAsia="Consolas" w:hAnsi="Consolas"/>
          <w:b w:val="false"/>
          <w:bCs w:val="false"/>
          <w:color w:val="8A4B0F"/>
          <w:sz w:val="20"/>
          <w:szCs w:val="20"/>
        </w:rPr>
        <w:t xml:space="preserve">BookingModel.Dose1HospitalUid</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Dose2HospitalUid</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UserRoleMappingModel.ContextId</w:t>
      </w:r>
      <w:r>
        <w:rPr>
          <w:rFonts w:ascii="Arial" w:cs="Arial" w:eastAsia="Arial" w:hAnsi="Arial"/>
          <w:b w:val="false"/>
          <w:bCs w:val="false"/>
          <w:i w:val="false"/>
          <w:iCs w:val="false"/>
          <w:color w:val="333333"/>
          <w:sz w:val="22"/>
          <w:szCs w:val="22"/>
        </w:rPr>
        <w:t xml:space="preserve"> (used as a hospital-scoping value) actually store a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 the readable identifier — not a GUID. It's at least applied consistently in that one direction, so no single row is ambiguous once you know the rule, and no functional bug follows from it, since every reader and writer of these fields treats them consistently as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values. But it is exactly the kind of thing that would trip up someone reading the raw table for the first time and reasonably expecting a </w:t>
      </w:r>
      <w:r>
        <w:rPr>
          <w:rFonts w:ascii="Consolas" w:cs="Consolas" w:eastAsia="Consolas" w:hAnsi="Consolas"/>
          <w:b w:val="false"/>
          <w:bCs w:val="false"/>
          <w:color w:val="8A4B0F"/>
          <w:sz w:val="20"/>
          <w:szCs w:val="20"/>
        </w:rPr>
        <w:t xml:space="preserve">Uid</w:t>
      </w:r>
      <w:r>
        <w:rPr>
          <w:rFonts w:ascii="Arial" w:cs="Arial" w:eastAsia="Arial" w:hAnsi="Arial"/>
          <w:b w:val="false"/>
          <w:bCs w:val="false"/>
          <w:i w:val="false"/>
          <w:iCs w:val="false"/>
          <w:color w:val="333333"/>
          <w:sz w:val="22"/>
          <w:szCs w:val="22"/>
        </w:rPr>
        <w:t xml:space="preserve">-suffixed column to hold a GUID. If I revisited the schema, I'd rename these in a backward-compatible way — add the correctly-named column, backfill it, dual-write for a release, then drop the old name — rather than leave the inconsistency permanently.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Q35. </w:t>
      </w:r>
      <w:r>
        <w:rPr>
          <w:rFonts w:ascii="Arial" w:cs="Arial" w:eastAsia="Arial" w:hAnsi="Arial"/>
          <w:b/>
          <w:bCs/>
          <w:color w:val="222222"/>
          <w:sz w:val="24"/>
          <w:szCs w:val="24"/>
        </w:rPr>
        <w:t xml:space="preserve">How does the codebase resolve relationships like Booking to User, given there's no EF Core navigation property anywhere?</w:t>
      </w:r>
    </w:p>
    <w:p>
      <w:pPr>
        <w:spacing w:after="140" w:line="330"/>
        <w:ind w:left="120"/>
      </w:pPr>
      <w:r>
        <w:rPr>
          <w:rFonts w:ascii="Arial" w:cs="Arial" w:eastAsia="Arial" w:hAnsi="Arial"/>
          <w:b w:val="false"/>
          <w:bCs w:val="false"/>
          <w:i w:val="false"/>
          <w:iCs w:val="false"/>
          <w:color w:val="333333"/>
          <w:sz w:val="22"/>
          <w:szCs w:val="22"/>
        </w:rPr>
        <w:t xml:space="preserve">Every relationship in this schema is a logical foreign key only — resolved through an explicit repository lookup, never an EF Core navigation property or an </w:t>
      </w:r>
      <w:r>
        <w:rPr>
          <w:rFonts w:ascii="Consolas" w:cs="Consolas" w:eastAsia="Consolas" w:hAnsi="Consolas"/>
          <w:b w:val="false"/>
          <w:bCs w:val="false"/>
          <w:color w:val="8A4B0F"/>
          <w:sz w:val="20"/>
          <w:szCs w:val="20"/>
        </w:rPr>
        <w:t xml:space="preserve">Include()</w:t>
      </w:r>
      <w:r>
        <w:rPr>
          <w:rFonts w:ascii="Arial" w:cs="Arial" w:eastAsia="Arial" w:hAnsi="Arial"/>
          <w:b w:val="false"/>
          <w:bCs w:val="false"/>
          <w:i w:val="false"/>
          <w:iCs w:val="false"/>
          <w:color w:val="333333"/>
          <w:sz w:val="22"/>
          <w:szCs w:val="22"/>
        </w:rPr>
        <w:t xml:space="preserve"> call. </w:t>
      </w:r>
      <w:r>
        <w:rPr>
          <w:rFonts w:ascii="Consolas" w:cs="Consolas" w:eastAsia="Consolas" w:hAnsi="Consolas"/>
          <w:b w:val="false"/>
          <w:bCs w:val="false"/>
          <w:color w:val="8A4B0F"/>
          <w:sz w:val="20"/>
          <w:szCs w:val="20"/>
        </w:rPr>
        <w:t xml:space="preserve">BookingModel.UserUid</w:t>
      </w:r>
      <w:r>
        <w:rPr>
          <w:rFonts w:ascii="Arial" w:cs="Arial" w:eastAsia="Arial" w:hAnsi="Arial"/>
          <w:b w:val="false"/>
          <w:bCs w:val="false"/>
          <w:i w:val="false"/>
          <w:iCs w:val="false"/>
          <w:color w:val="333333"/>
          <w:sz w:val="22"/>
          <w:szCs w:val="22"/>
        </w:rPr>
        <w:t xml:space="preserve"> is resolved by fetching the booking, then separately calling </w:t>
      </w:r>
      <w:r>
        <w:rPr>
          <w:rFonts w:ascii="Consolas" w:cs="Consolas" w:eastAsia="Consolas" w:hAnsi="Consolas"/>
          <w:b w:val="false"/>
          <w:bCs w:val="false"/>
          <w:color w:val="8A4B0F"/>
          <w:sz w:val="20"/>
          <w:szCs w:val="20"/>
        </w:rPr>
        <w:t xml:space="preserve">IUserRepository</w:t>
      </w:r>
      <w:r>
        <w:rPr>
          <w:rFonts w:ascii="Arial" w:cs="Arial" w:eastAsia="Arial" w:hAnsi="Arial"/>
          <w:b w:val="false"/>
          <w:bCs w:val="false"/>
          <w:i w:val="false"/>
          <w:iCs w:val="false"/>
          <w:color w:val="333333"/>
          <w:sz w:val="22"/>
          <w:szCs w:val="22"/>
        </w:rPr>
        <w:t xml:space="preserve"> with that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to get the beneficiary's profile fields. This is a deliberate, codebase-wide convention, not an omission on any one entity: it keeps every entity independently queryable, and it keeps the exact SQL EF Core generates fully explicit and predictable — I always know precisely which query ran, rather than trusting EF Core's own join-generation logic, which can produce surprisingly expensive queries once relationships get non-trivial. The cost is genuinely real: a couple of extra lines of lookup code per operation that a navigation property plus </w:t>
      </w:r>
      <w:r>
        <w:rPr>
          <w:rFonts w:ascii="Consolas" w:cs="Consolas" w:eastAsia="Consolas" w:hAnsi="Consolas"/>
          <w:b w:val="false"/>
          <w:bCs w:val="false"/>
          <w:color w:val="8A4B0F"/>
          <w:sz w:val="20"/>
          <w:szCs w:val="20"/>
        </w:rPr>
        <w:t xml:space="preserve">Include()</w:t>
      </w:r>
      <w:r>
        <w:rPr>
          <w:rFonts w:ascii="Arial" w:cs="Arial" w:eastAsia="Arial" w:hAnsi="Arial"/>
          <w:b w:val="false"/>
          <w:bCs w:val="false"/>
          <w:i w:val="false"/>
          <w:iCs w:val="false"/>
          <w:color w:val="333333"/>
          <w:sz w:val="22"/>
          <w:szCs w:val="22"/>
        </w:rPr>
        <w:t xml:space="preserve"> would have saved.</w:t>
      </w:r>
    </w:p>
    <w:p>
      <w:pPr>
        <w:pStyle w:val="Heading2"/>
        <w:spacing w:after="160" w:before="300"/>
      </w:pPr>
      <w:r>
        <w:rPr>
          <w:rFonts w:ascii="Arial" w:cs="Arial" w:eastAsia="Arial" w:hAnsi="Arial"/>
          <w:b/>
          <w:bCs/>
          <w:color w:val="222222"/>
          <w:sz w:val="32"/>
          <w:szCs w:val="32"/>
        </w:rPr>
        <w:t xml:space="preserve">Migration History — 20 Migrations, Eight Narrative Phases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Q36. </w:t>
      </w:r>
      <w:r>
        <w:rPr>
          <w:rFonts w:ascii="Arial" w:cs="Arial" w:eastAsia="Arial" w:hAnsi="Arial"/>
          <w:b/>
          <w:bCs/>
          <w:color w:val="222222"/>
          <w:sz w:val="24"/>
          <w:szCs w:val="24"/>
        </w:rPr>
        <w:t xml:space="preserve">The schema evolved across 20 migrations. Rather than list all 20, walk me through the phases and what each one represents.</w:t>
      </w:r>
    </w:p>
    <w:p>
      <w:pPr>
        <w:spacing w:after="140" w:line="330"/>
        <w:ind w:left="120"/>
      </w:pPr>
      <w:r>
        <w:rPr>
          <w:rFonts w:ascii="Arial" w:cs="Arial" w:eastAsia="Arial" w:hAnsi="Arial"/>
          <w:b w:val="false"/>
          <w:bCs w:val="false"/>
          <w:i w:val="false"/>
          <w:iCs w:val="false"/>
          <w:color w:val="333333"/>
          <w:sz w:val="22"/>
          <w:szCs w:val="22"/>
        </w:rPr>
        <w:t xml:space="preserve">They group cleanly into eight phases that track the module reference sections almost exactly:</w:t>
      </w:r>
    </w:p>
    <w:p>
      <w:pPr>
        <w:pStyle w:val="ListParagraph"/>
        <w:numPr>
          <w:ilvl w:val="0"/>
          <w:numId w:val="3"/>
        </w:numPr>
        <w:spacing w:after="90" w:line="330"/>
        <w:ind w:left="320"/>
      </w:pPr>
      <w:r>
        <w:rPr>
          <w:rFonts w:ascii="Arial" w:cs="Arial" w:eastAsia="Arial" w:hAnsi="Arial"/>
          <w:b/>
          <w:bCs/>
          <w:color w:val="333333"/>
          <w:sz w:val="22"/>
          <w:szCs w:val="22"/>
        </w:rPr>
        <w:t xml:space="preserve">1. Initial schema</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InitialCreate</w:t>
      </w:r>
      <w:r>
        <w:rPr>
          <w:rFonts w:ascii="Arial" w:cs="Arial" w:eastAsia="Arial" w:hAnsi="Arial"/>
          <w:b w:val="false"/>
          <w:bCs w:val="false"/>
          <w:color w:val="333333"/>
          <w:sz w:val="22"/>
          <w:szCs w:val="22"/>
        </w:rPr>
        <w:t xml:space="preserve"> through </w:t>
      </w:r>
      <w:r>
        <w:rPr>
          <w:rFonts w:ascii="Consolas" w:cs="Consolas" w:eastAsia="Consolas" w:hAnsi="Consolas"/>
          <w:b w:val="false"/>
          <w:bCs w:val="false"/>
          <w:color w:val="8A4B0F"/>
          <w:sz w:val="20"/>
          <w:szCs w:val="20"/>
        </w:rPr>
        <w:t xml:space="preserve">RefinedModels_NullableDates_UserRoleDefault</w:t>
      </w:r>
      <w:r>
        <w:rPr>
          <w:rFonts w:ascii="Arial" w:cs="Arial" w:eastAsia="Arial" w:hAnsi="Arial"/>
          <w:b w:val="false"/>
          <w:bCs w:val="false"/>
          <w:color w:val="333333"/>
          <w:sz w:val="22"/>
          <w:szCs w:val="22"/>
        </w:rPr>
        <w:t xml:space="preserve">: Users, Hospitals, Bookings, and UserRoleMappings established, with a few early corrective passes (address fields, nullable dose-2 dates, default role values) as the booking model was worked out in practice.</w:t>
      </w:r>
    </w:p>
    <w:p>
      <w:pPr>
        <w:pStyle w:val="ListParagraph"/>
        <w:numPr>
          <w:ilvl w:val="0"/>
          <w:numId w:val="3"/>
        </w:numPr>
        <w:spacing w:after="90" w:line="330"/>
        <w:ind w:left="320"/>
      </w:pPr>
      <w:r>
        <w:rPr>
          <w:rFonts w:ascii="Arial" w:cs="Arial" w:eastAsia="Arial" w:hAnsi="Arial"/>
          <w:b/>
          <w:bCs/>
          <w:color w:val="333333"/>
          <w:sz w:val="22"/>
          <w:szCs w:val="22"/>
        </w:rPr>
        <w:t xml:space="preserve">2. Credentials split</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AddEmailAndPasswordToUsers</w:t>
      </w:r>
      <w:r>
        <w:rPr>
          <w:rFonts w:ascii="Arial" w:cs="Arial" w:eastAsia="Arial" w:hAnsi="Arial"/>
          <w:b w:val="false"/>
          <w:bCs w:val="false"/>
          <w:color w:val="333333"/>
          <w:sz w:val="22"/>
          <w:szCs w:val="22"/>
        </w:rPr>
        <w:t xml:space="preserve">, then </w:t>
      </w:r>
      <w:r>
        <w:rPr>
          <w:rFonts w:ascii="Consolas" w:cs="Consolas" w:eastAsia="Consolas" w:hAnsi="Consolas"/>
          <w:b w:val="false"/>
          <w:bCs w:val="false"/>
          <w:color w:val="8A4B0F"/>
          <w:sz w:val="20"/>
          <w:szCs w:val="20"/>
        </w:rPr>
        <w:t xml:space="preserve">AddUserCredentialsTable</w:t>
      </w:r>
      <w:r>
        <w:rPr>
          <w:rFonts w:ascii="Arial" w:cs="Arial" w:eastAsia="Arial" w:hAnsi="Arial"/>
          <w:b w:val="false"/>
          <w:bCs w:val="false"/>
          <w:color w:val="333333"/>
          <w:sz w:val="22"/>
          <w:szCs w:val="22"/>
        </w:rPr>
        <w:t xml:space="preserve">, then </w:t>
      </w:r>
      <w:r>
        <w:rPr>
          <w:rFonts w:ascii="Consolas" w:cs="Consolas" w:eastAsia="Consolas" w:hAnsi="Consolas"/>
          <w:b w:val="false"/>
          <w:bCs w:val="false"/>
          <w:color w:val="8A4B0F"/>
          <w:sz w:val="20"/>
          <w:szCs w:val="20"/>
        </w:rPr>
        <w:t xml:space="preserve">AddUserCredentialsSoftDelete</w:t>
      </w:r>
      <w:r>
        <w:rPr>
          <w:rFonts w:ascii="Arial" w:cs="Arial" w:eastAsia="Arial" w:hAnsi="Arial"/>
          <w:b w:val="false"/>
          <w:bCs w:val="false"/>
          <w:color w:val="333333"/>
          <w:sz w:val="22"/>
          <w:szCs w:val="22"/>
        </w:rPr>
        <w:t xml:space="preserve">: email/password moved off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color w:val="333333"/>
          <w:sz w:val="22"/>
          <w:szCs w:val="22"/>
        </w:rPr>
        <w:t xml:space="preserve"> entirely onto its own table, then given its own independent soft-delete lifecycle.</w:t>
      </w:r>
    </w:p>
    <w:p>
      <w:pPr>
        <w:pStyle w:val="ListParagraph"/>
        <w:numPr>
          <w:ilvl w:val="0"/>
          <w:numId w:val="3"/>
        </w:numPr>
        <w:spacing w:after="90" w:line="330"/>
        <w:ind w:left="320"/>
      </w:pPr>
      <w:r>
        <w:rPr>
          <w:rFonts w:ascii="Arial" w:cs="Arial" w:eastAsia="Arial" w:hAnsi="Arial"/>
          <w:b/>
          <w:bCs/>
          <w:color w:val="333333"/>
          <w:sz w:val="22"/>
          <w:szCs w:val="22"/>
        </w:rPr>
        <w:t xml:space="preserve">3. JWT revocation</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AddRevokedTokensTable</w:t>
      </w:r>
      <w:r>
        <w:rPr>
          <w:rFonts w:ascii="Arial" w:cs="Arial" w:eastAsia="Arial" w:hAnsi="Arial"/>
          <w:b w:val="false"/>
          <w:bCs w:val="false"/>
          <w:color w:val="333333"/>
          <w:sz w:val="22"/>
          <w:szCs w:val="22"/>
        </w:rPr>
        <w:t xml:space="preserve">: the logout blacklist.</w:t>
      </w:r>
    </w:p>
    <w:p>
      <w:pPr>
        <w:pStyle w:val="ListParagraph"/>
        <w:numPr>
          <w:ilvl w:val="0"/>
          <w:numId w:val="3"/>
        </w:numPr>
        <w:spacing w:after="90" w:line="330"/>
        <w:ind w:left="320"/>
      </w:pPr>
      <w:r>
        <w:rPr>
          <w:rFonts w:ascii="Arial" w:cs="Arial" w:eastAsia="Arial" w:hAnsi="Arial"/>
          <w:b/>
          <w:bCs/>
          <w:color w:val="333333"/>
          <w:sz w:val="22"/>
          <w:szCs w:val="22"/>
        </w:rPr>
        <w:t xml:space="preserve">4. Password reset</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AddPasswordResetTokensTable</w:t>
      </w:r>
      <w:r>
        <w:rPr>
          <w:rFonts w:ascii="Arial" w:cs="Arial" w:eastAsia="Arial" w:hAnsi="Arial"/>
          <w:b w:val="false"/>
          <w:bCs w:val="false"/>
          <w:color w:val="333333"/>
          <w:sz w:val="22"/>
          <w:szCs w:val="22"/>
        </w:rPr>
        <w:t xml:space="preserve">: the forgot-password token table.</w:t>
      </w:r>
    </w:p>
    <w:p>
      <w:pPr>
        <w:pStyle w:val="ListParagraph"/>
        <w:numPr>
          <w:ilvl w:val="0"/>
          <w:numId w:val="3"/>
        </w:numPr>
        <w:spacing w:after="90" w:line="330"/>
        <w:ind w:left="320"/>
      </w:pPr>
      <w:r>
        <w:rPr>
          <w:rFonts w:ascii="Arial" w:cs="Arial" w:eastAsia="Arial" w:hAnsi="Arial"/>
          <w:b/>
          <w:bCs/>
          <w:color w:val="333333"/>
          <w:sz w:val="22"/>
          <w:szCs w:val="22"/>
        </w:rPr>
        <w:t xml:space="preserve">5. Booking rejection</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AddRejectionFlagsToBookings</w:t>
      </w:r>
      <w:r>
        <w:rPr>
          <w:rFonts w:ascii="Arial" w:cs="Arial" w:eastAsia="Arial" w:hAnsi="Arial"/>
          <w:b w:val="false"/>
          <w:bCs w:val="false"/>
          <w:color w:val="333333"/>
          <w:sz w:val="22"/>
          <w:szCs w:val="22"/>
        </w:rPr>
        <w:t xml:space="preserve">: added </w:t>
      </w:r>
      <w:r>
        <w:rPr>
          <w:rFonts w:ascii="Consolas" w:cs="Consolas" w:eastAsia="Consolas" w:hAnsi="Consolas"/>
          <w:b w:val="false"/>
          <w:bCs w:val="false"/>
          <w:color w:val="8A4B0F"/>
          <w:sz w:val="20"/>
          <w:szCs w:val="20"/>
        </w:rPr>
        <w:t xml:space="preserve">IsD1RejectedByAdmin</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IsD2RejectedByAdmin</w:t>
      </w:r>
      <w:r>
        <w:rPr>
          <w:rFonts w:ascii="Arial" w:cs="Arial" w:eastAsia="Arial" w:hAnsi="Arial"/>
          <w:b w:val="false"/>
          <w:bCs w:val="false"/>
          <w:color w:val="333333"/>
          <w:sz w:val="22"/>
          <w:szCs w:val="22"/>
        </w:rPr>
        <w:t xml:space="preserve"> so an admin/hospital-admin rejection could be distinguished from a user-initiated cancellation in the data itself, not just inferred from application logic.</w:t>
      </w:r>
    </w:p>
    <w:p>
      <w:pPr>
        <w:pStyle w:val="ListParagraph"/>
        <w:numPr>
          <w:ilvl w:val="0"/>
          <w:numId w:val="3"/>
        </w:numPr>
        <w:spacing w:after="90" w:line="330"/>
        <w:ind w:left="320"/>
      </w:pPr>
      <w:r>
        <w:rPr>
          <w:rFonts w:ascii="Arial" w:cs="Arial" w:eastAsia="Arial" w:hAnsi="Arial"/>
          <w:b/>
          <w:bCs/>
          <w:color w:val="333333"/>
          <w:sz w:val="22"/>
          <w:szCs w:val="22"/>
        </w:rPr>
        <w:t xml:space="preserve">6. Booking audit trail</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AddBookingAuditLogsTable</w:t>
      </w:r>
      <w:r>
        <w:rPr>
          <w:rFonts w:ascii="Arial" w:cs="Arial" w:eastAsia="Arial" w:hAnsi="Arial"/>
          <w:b w:val="false"/>
          <w:bCs w:val="false"/>
          <w:color w:val="333333"/>
          <w:sz w:val="22"/>
          <w:szCs w:val="22"/>
        </w:rPr>
        <w:t xml:space="preserve">: the append-only history table backing the audit-trail endpoint.</w:t>
      </w:r>
    </w:p>
    <w:p>
      <w:pPr>
        <w:pStyle w:val="ListParagraph"/>
        <w:numPr>
          <w:ilvl w:val="0"/>
          <w:numId w:val="3"/>
        </w:numPr>
        <w:spacing w:after="90" w:line="330"/>
        <w:ind w:left="320"/>
      </w:pPr>
      <w:r>
        <w:rPr>
          <w:rFonts w:ascii="Arial" w:cs="Arial" w:eastAsia="Arial" w:hAnsi="Arial"/>
          <w:b/>
          <w:bCs/>
          <w:color w:val="333333"/>
          <w:sz w:val="22"/>
          <w:szCs w:val="22"/>
        </w:rPr>
        <w:t xml:space="preserve">7. Hospital lifecycle + audit</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AddHospitalLifecycleAndAuditLog</w:t>
      </w:r>
      <w:r>
        <w:rPr>
          <w:rFonts w:ascii="Arial" w:cs="Arial" w:eastAsia="Arial" w:hAnsi="Arial"/>
          <w:b w:val="false"/>
          <w:bCs w:val="false"/>
          <w:color w:val="333333"/>
          <w:sz w:val="22"/>
          <w:szCs w:val="22"/>
        </w:rPr>
        <w:t xml:space="preserve">: added </w:t>
      </w:r>
      <w:r>
        <w:rPr>
          <w:rFonts w:ascii="Consolas" w:cs="Consolas" w:eastAsia="Consolas" w:hAnsi="Consolas"/>
          <w:b w:val="false"/>
          <w:bCs w:val="false"/>
          <w:color w:val="8A4B0F"/>
          <w:sz w:val="20"/>
          <w:szCs w:val="20"/>
        </w:rPr>
        <w:t xml:space="preserve">Status</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StatusComment</w:t>
      </w:r>
      <w:r>
        <w:rPr>
          <w:rFonts w:ascii="Arial" w:cs="Arial" w:eastAsia="Arial" w:hAnsi="Arial"/>
          <w:b w:val="false"/>
          <w:bCs w:val="false"/>
          <w:color w:val="333333"/>
          <w:sz w:val="22"/>
          <w:szCs w:val="22"/>
        </w:rPr>
        <w:t xml:space="preserve"> to </w:t>
      </w:r>
      <w:r>
        <w:rPr>
          <w:rFonts w:ascii="Consolas" w:cs="Consolas" w:eastAsia="Consolas" w:hAnsi="Consolas"/>
          <w:b w:val="false"/>
          <w:bCs w:val="false"/>
          <w:color w:val="8A4B0F"/>
          <w:sz w:val="20"/>
          <w:szCs w:val="20"/>
        </w:rPr>
        <w:t xml:space="preserve">HospitalModel</w:t>
      </w:r>
      <w:r>
        <w:rPr>
          <w:rFonts w:ascii="Arial" w:cs="Arial" w:eastAsia="Arial" w:hAnsi="Arial"/>
          <w:b w:val="false"/>
          <w:bCs w:val="false"/>
          <w:color w:val="333333"/>
          <w:sz w:val="22"/>
          <w:szCs w:val="22"/>
        </w:rPr>
        <w:t xml:space="preserve"> and the </w:t>
      </w: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color w:val="333333"/>
          <w:sz w:val="22"/>
          <w:szCs w:val="22"/>
        </w:rPr>
        <w:t xml:space="preserve"> table, enabling disable/reactivate/unregister.</w:t>
      </w:r>
    </w:p>
    <w:p>
      <w:pPr>
        <w:pStyle w:val="ListParagraph"/>
        <w:numPr>
          <w:ilvl w:val="0"/>
          <w:numId w:val="3"/>
        </w:numPr>
        <w:spacing w:after="90" w:line="330"/>
        <w:ind w:left="320"/>
      </w:pPr>
      <w:r>
        <w:rPr>
          <w:rFonts w:ascii="Arial" w:cs="Arial" w:eastAsia="Arial" w:hAnsi="Arial"/>
          <w:b/>
          <w:bCs/>
          <w:color w:val="333333"/>
          <w:sz w:val="22"/>
          <w:szCs w:val="22"/>
        </w:rPr>
        <w:t xml:space="preserve">8. User lifecycle, requests &amp; notifications</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AddUserLifecycleRequestsAndNotifications</w:t>
      </w:r>
      <w:r>
        <w:rPr>
          <w:rFonts w:ascii="Arial" w:cs="Arial" w:eastAsia="Arial" w:hAnsi="Arial"/>
          <w:b w:val="false"/>
          <w:bCs w:val="false"/>
          <w:color w:val="333333"/>
          <w:sz w:val="22"/>
          <w:szCs w:val="22"/>
        </w:rPr>
        <w:t xml:space="preserve">: added </w:t>
      </w:r>
      <w:r>
        <w:rPr>
          <w:rFonts w:ascii="Consolas" w:cs="Consolas" w:eastAsia="Consolas" w:hAnsi="Consolas"/>
          <w:b w:val="false"/>
          <w:bCs w:val="false"/>
          <w:color w:val="8A4B0F"/>
          <w:sz w:val="20"/>
          <w:szCs w:val="20"/>
        </w:rPr>
        <w:t xml:space="preserve">Status</w:t>
      </w:r>
      <w:r>
        <w:rPr>
          <w:rFonts w:ascii="Arial" w:cs="Arial" w:eastAsia="Arial" w:hAnsi="Arial"/>
          <w:b w:val="false"/>
          <w:bCs w:val="false"/>
          <w:color w:val="333333"/>
          <w:sz w:val="22"/>
          <w:szCs w:val="22"/>
        </w:rPr>
        <w:t xml:space="preserve">/</w:t>
      </w:r>
      <w:r>
        <w:rPr>
          <w:rFonts w:ascii="Consolas" w:cs="Consolas" w:eastAsia="Consolas" w:hAnsi="Consolas"/>
          <w:b w:val="false"/>
          <w:bCs w:val="false"/>
          <w:color w:val="8A4B0F"/>
          <w:sz w:val="20"/>
          <w:szCs w:val="20"/>
        </w:rPr>
        <w:t xml:space="preserve">StatusComment</w:t>
      </w:r>
      <w:r>
        <w:rPr>
          <w:rFonts w:ascii="Arial" w:cs="Arial" w:eastAsia="Arial" w:hAnsi="Arial"/>
          <w:b w:val="false"/>
          <w:bCs w:val="false"/>
          <w:color w:val="333333"/>
          <w:sz w:val="22"/>
          <w:szCs w:val="22"/>
        </w:rPr>
        <w:t xml:space="preserve"> to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color w:val="333333"/>
          <w:sz w:val="22"/>
          <w:szCs w:val="22"/>
        </w:rPr>
        <w:t xml:space="preserve">, the </w:t>
      </w:r>
      <w:r>
        <w:rPr>
          <w:rFonts w:ascii="Consolas" w:cs="Consolas" w:eastAsia="Consolas" w:hAnsi="Consolas"/>
          <w:b w:val="false"/>
          <w:bCs w:val="false"/>
          <w:color w:val="8A4B0F"/>
          <w:sz w:val="20"/>
          <w:szCs w:val="20"/>
        </w:rPr>
        <w:t xml:space="preserve">UserRequestModel</w:t>
      </w:r>
      <w:r>
        <w:rPr>
          <w:rFonts w:ascii="Arial" w:cs="Arial" w:eastAsia="Arial" w:hAnsi="Arial"/>
          <w:b w:val="false"/>
          <w:bCs w:val="false"/>
          <w:color w:val="333333"/>
          <w:sz w:val="22"/>
          <w:szCs w:val="22"/>
        </w:rPr>
        <w:t xml:space="preserve"> pending-request queue, and </w:t>
      </w:r>
      <w:r>
        <w:rPr>
          <w:rFonts w:ascii="Consolas" w:cs="Consolas" w:eastAsia="Consolas" w:hAnsi="Consolas"/>
          <w:b w:val="false"/>
          <w:bCs w:val="false"/>
          <w:color w:val="8A4B0F"/>
          <w:sz w:val="20"/>
          <w:szCs w:val="20"/>
        </w:rPr>
        <w:t xml:space="preserve">NotificationModel</w:t>
      </w:r>
      <w:r>
        <w:rPr>
          <w:rFonts w:ascii="Arial" w:cs="Arial" w:eastAsia="Arial" w:hAnsi="Arial"/>
          <w:b w:val="false"/>
          <w:bCs w:val="false"/>
          <w:color w:val="333333"/>
          <w:sz w:val="22"/>
          <w:szCs w:val="22"/>
        </w:rPr>
        <w:t xml:space="preserve">, all in one migration.</w:t>
      </w:r>
    </w:p>
    <w:p>
      <w:pPr>
        <w:spacing w:after="140" w:line="330"/>
        <w:ind w:left="120"/>
      </w:pPr>
      <w:r>
        <w:rPr>
          <w:rFonts w:ascii="Arial" w:cs="Arial" w:eastAsia="Arial" w:hAnsi="Arial"/>
          <w:b w:val="false"/>
          <w:bCs w:val="false"/>
          <w:i w:val="false"/>
          <w:iCs w:val="false"/>
          <w:color w:val="333333"/>
          <w:sz w:val="22"/>
          <w:szCs w:val="22"/>
        </w:rPr>
        <w:t xml:space="preserve">Two migrations — </w:t>
      </w:r>
      <w:r>
        <w:rPr>
          <w:rFonts w:ascii="Consolas" w:cs="Consolas" w:eastAsia="Consolas" w:hAnsi="Consolas"/>
          <w:b w:val="false"/>
          <w:bCs w:val="false"/>
          <w:color w:val="8A4B0F"/>
          <w:sz w:val="20"/>
          <w:szCs w:val="20"/>
        </w:rPr>
        <w:t xml:space="preserve">AddHospitalModelAgain</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TestingMigration</w:t>
      </w:r>
      <w:r>
        <w:rPr>
          <w:rFonts w:ascii="Arial" w:cs="Arial" w:eastAsia="Arial" w:hAnsi="Arial"/>
          <w:b w:val="false"/>
          <w:bCs w:val="false"/>
          <w:i w:val="false"/>
          <w:iCs w:val="false"/>
          <w:color w:val="333333"/>
          <w:sz w:val="22"/>
          <w:szCs w:val="22"/>
        </w:rPr>
        <w:t xml:space="preserve"> — are iteration/correction passes on an adjacent phase rather than distinct phases of their own. That's normal and expected in an actively-developed schema; EF Core migrations are meant to be applied in sequence, not squashed retroactively once a database has already run them.</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Q37. </w:t>
      </w:r>
      <w:r>
        <w:rPr>
          <w:rFonts w:ascii="Arial" w:cs="Arial" w:eastAsia="Arial" w:hAnsi="Arial"/>
          <w:b/>
          <w:bCs/>
          <w:color w:val="222222"/>
          <w:sz w:val="24"/>
          <w:szCs w:val="24"/>
        </w:rPr>
        <w:t xml:space="preserve">Migration #8 bundles three unrelated-sounding things — user status, a generic request queue, and notifications — into one migration. Should that have been three separate migrations?</w:t>
      </w:r>
    </w:p>
    <w:p>
      <w:pPr>
        <w:spacing w:after="140" w:line="330"/>
        <w:ind w:left="120"/>
      </w:pPr>
      <w:r>
        <w:rPr>
          <w:rFonts w:ascii="Arial" w:cs="Arial" w:eastAsia="Arial" w:hAnsi="Arial"/>
          <w:b w:val="false"/>
          <w:bCs w:val="false"/>
          <w:i w:val="false"/>
          <w:iCs w:val="false"/>
          <w:color w:val="333333"/>
          <w:sz w:val="22"/>
          <w:szCs w:val="22"/>
        </w:rPr>
        <w:t xml:space="preserve">In hindsight, probably yes, and it's a fair thing to push on. The three changes landed together, </w:t>
      </w:r>
      <w:r>
        <w:rPr>
          <w:rFonts w:ascii="Consolas" w:cs="Consolas" w:eastAsia="Consolas" w:hAnsi="Consolas"/>
          <w:b w:val="false"/>
          <w:bCs w:val="false"/>
          <w:color w:val="8A4B0F"/>
          <w:sz w:val="20"/>
          <w:szCs w:val="20"/>
        </w:rPr>
        <w:t xml:space="preserve">AddUserLifecycleRequestsAndNotifications</w:t>
      </w:r>
      <w:r>
        <w:rPr>
          <w:rFonts w:ascii="Arial" w:cs="Arial" w:eastAsia="Arial" w:hAnsi="Arial"/>
          <w:b w:val="false"/>
          <w:bCs w:val="false"/>
          <w:i w:val="false"/>
          <w:iCs w:val="false"/>
          <w:color w:val="333333"/>
          <w:sz w:val="22"/>
          <w:szCs w:val="22"/>
        </w:rPr>
        <w:t xml:space="preserve">, because they were built together in the same working session (2026-07-08's catch-up log covers all three as one connected feature: disabling a user needs somewhere to record the reason, needs a self-service reactivation request path, and needs a way to tell the user their request was resolved). Functionally that's fine — none of the three tables depend on each other's schema, so bundling them into one migration didn't create any coupling risk. Where it costs something is rollback granularity: if I ever needed to revert just the notifications table and keep the lifecycle-status columns, a single combined migration doesn't let me do that cleanly; I'd have to write a new corrective migration instead of simply rolling one back. For a solo-developer project with only additive schema changes so far, that's an acceptable trade I made for velocity — for a team working across multiple concurrent feature branches, I'd split by feature even when they're built in the same sitting.</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Q38. </w:t>
      </w:r>
      <w:r>
        <w:rPr>
          <w:rFonts w:ascii="Arial" w:cs="Arial" w:eastAsia="Arial" w:hAnsi="Arial"/>
          <w:b/>
          <w:bCs/>
          <w:color w:val="222222"/>
          <w:sz w:val="24"/>
          <w:szCs w:val="24"/>
        </w:rPr>
        <w:t xml:space="preserve">Are the fields IsD1RejectedByAdmin and IsD1RequestCanceled on BookingModel redundant with each other?</w:t>
      </w:r>
    </w:p>
    <w:p>
      <w:pPr>
        <w:spacing w:after="140" w:line="330"/>
        <w:ind w:left="120"/>
      </w:pPr>
      <w:r>
        <w:rPr>
          <w:rFonts w:ascii="Arial" w:cs="Arial" w:eastAsia="Arial" w:hAnsi="Arial"/>
          <w:b w:val="false"/>
          <w:bCs w:val="false"/>
          <w:i w:val="false"/>
          <w:iCs w:val="false"/>
          <w:color w:val="333333"/>
          <w:sz w:val="22"/>
          <w:szCs w:val="22"/>
        </w:rPr>
        <w:t xml:space="preserve">No — they encode genuinely different facts about the same dose, and collapsing them would lose information the audit trail depends on. </w:t>
      </w:r>
      <w:r>
        <w:rPr>
          <w:rFonts w:ascii="Consolas" w:cs="Consolas" w:eastAsia="Consolas" w:hAnsi="Consolas"/>
          <w:b w:val="false"/>
          <w:bCs w:val="false"/>
          <w:color w:val="8A4B0F"/>
          <w:sz w:val="20"/>
          <w:szCs w:val="20"/>
        </w:rPr>
        <w:t xml:space="preserve">IsD1RequestCanceled</w:t>
      </w:r>
      <w:r>
        <w:rPr>
          <w:rFonts w:ascii="Arial" w:cs="Arial" w:eastAsia="Arial" w:hAnsi="Arial"/>
          <w:b w:val="false"/>
          <w:bCs w:val="false"/>
          <w:i w:val="false"/>
          <w:iCs w:val="false"/>
          <w:color w:val="333333"/>
          <w:sz w:val="22"/>
          <w:szCs w:val="22"/>
        </w:rPr>
        <w:t xml:space="preserve"> means the beneficiary themselves withdrew the request. </w:t>
      </w:r>
      <w:r>
        <w:rPr>
          <w:rFonts w:ascii="Consolas" w:cs="Consolas" w:eastAsia="Consolas" w:hAnsi="Consolas"/>
          <w:b w:val="false"/>
          <w:bCs w:val="false"/>
          <w:color w:val="8A4B0F"/>
          <w:sz w:val="20"/>
          <w:szCs w:val="20"/>
        </w:rPr>
        <w:t xml:space="preserve">IsD1RejectedByAdmin</w:t>
      </w:r>
      <w:r>
        <w:rPr>
          <w:rFonts w:ascii="Arial" w:cs="Arial" w:eastAsia="Arial" w:hAnsi="Arial"/>
          <w:b w:val="false"/>
          <w:bCs w:val="false"/>
          <w:i w:val="false"/>
          <w:iCs w:val="false"/>
          <w:color w:val="333333"/>
          <w:sz w:val="22"/>
          <w:szCs w:val="22"/>
        </w:rPr>
        <w:t xml:space="preserve"> means an admin or hospital-admin declined it on the hospital's or platform's behalf. Both leave the dose un-approved, which is why it would be tempting to merge them into one boolean, but a program sponsor asking "what's our hospital rejection rate versus our user cancellation rate" needs those two facts kept separately at the data level — deriving that distinction from a log table alone, after the fact, would be strictly harder than just having the flag sit directly on the row it describes.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Q39. </w:t>
      </w:r>
      <w:r>
        <w:rPr>
          <w:rFonts w:ascii="Arial" w:cs="Arial" w:eastAsia="Arial" w:hAnsi="Arial"/>
          <w:b/>
          <w:bCs/>
          <w:color w:val="222222"/>
          <w:sz w:val="24"/>
          <w:szCs w:val="24"/>
        </w:rPr>
        <w:t xml:space="preserve">Automatic migration on every startup — Database.MigrateAsync() — was flagged in Round 2 as a single-instance-only simplification. Does the migration history itself show any close call from that?</w:t>
      </w:r>
    </w:p>
    <w:p>
      <w:pPr>
        <w:spacing w:after="140" w:line="330"/>
        <w:ind w:left="120"/>
      </w:pPr>
      <w:r>
        <w:rPr>
          <w:rFonts w:ascii="Arial" w:cs="Arial" w:eastAsia="Arial" w:hAnsi="Arial"/>
          <w:b w:val="false"/>
          <w:bCs w:val="false"/>
          <w:i w:val="false"/>
          <w:iCs w:val="false"/>
          <w:color w:val="333333"/>
          <w:sz w:val="22"/>
          <w:szCs w:val="22"/>
        </w:rPr>
        <w:t xml:space="preserve">Not a production incident, no — but </w:t>
      </w:r>
      <w:r>
        <w:rPr>
          <w:rFonts w:ascii="Consolas" w:cs="Consolas" w:eastAsia="Consolas" w:hAnsi="Consolas"/>
          <w:b w:val="false"/>
          <w:bCs w:val="false"/>
          <w:color w:val="8A4B0F"/>
          <w:sz w:val="20"/>
          <w:szCs w:val="20"/>
        </w:rPr>
        <w:t xml:space="preserve">TestingMigration</w:t>
      </w:r>
      <w:r>
        <w:rPr>
          <w:rFonts w:ascii="Arial" w:cs="Arial" w:eastAsia="Arial" w:hAnsi="Arial"/>
          <w:b w:val="false"/>
          <w:bCs w:val="false"/>
          <w:i w:val="false"/>
          <w:iCs w:val="false"/>
          <w:color w:val="333333"/>
          <w:sz w:val="22"/>
          <w:szCs w:val="22"/>
        </w:rPr>
        <w:t xml:space="preserve"> sitting in the middle of the early history is a small, honest artifact of exactly that kind of risk during solo development: a migration generated and applied while iterating locally that didn't represent a deliberate, reviewed schema change, but is now permanently part of the sequence because EF Core migrations, once applied to any database, are meant to be treated as immutable history rather than edited or removed after the fact. It's harmless here — it made no destructive change — but it's a good illustration of why, once more than one developer or more than one deployed instance is in the picture, I'd want migrations reviewed and generated more deliberately rather than as a byproduct of local iteration.</w:t>
      </w:r>
    </w:p>
    <w:p>
      <w:r>
        <w:br w:type="page"/>
      </w:r>
    </w:p>
    <w:p>
      <w:pPr>
        <w:pStyle w:val="Heading1"/>
        <w:spacing w:after="200" w:before="360"/>
      </w:pPr>
      <w:r>
        <w:rPr>
          <w:rFonts w:ascii="Arial" w:cs="Arial" w:eastAsia="Arial" w:hAnsi="Arial"/>
          <w:b/>
          <w:bCs/>
          <w:color w:val="222222"/>
          <w:sz w:val="44"/>
          <w:szCs w:val="44"/>
        </w:rPr>
        <w:t xml:space="preserve">Round 6 — Module-by-Module Deep Dive (Part 1 of 2: Auth, User, Hospital)</w:t>
      </w:r>
    </w:p>
    <w:p>
      <w:pPr>
        <w:spacing w:after="160" w:line="336"/>
      </w:pPr>
      <w:r>
        <w:rPr>
          <w:rFonts w:ascii="Arial" w:cs="Arial" w:eastAsia="Arial" w:hAnsi="Arial"/>
          <w:color w:val="333333"/>
          <w:sz w:val="22"/>
          <w:szCs w:val="22"/>
        </w:rPr>
        <w:t xml:space="preserve">This round goes module by module through all six controllers. For each module we probe endpoint count, the least obvious business logic, and the one or two decisions that reveal whether the developer really owns this code.</w:t>
      </w:r>
    </w:p>
    <w:p>
      <w:pPr>
        <w:pStyle w:val="Heading2"/>
        <w:spacing w:after="160" w:before="300"/>
      </w:pPr>
      <w:r>
        <w:rPr>
          <w:rFonts w:ascii="Arial" w:cs="Arial" w:eastAsia="Arial" w:hAnsi="Arial"/>
          <w:b/>
          <w:bCs/>
          <w:color w:val="222222"/>
          <w:sz w:val="32"/>
          <w:szCs w:val="32"/>
        </w:rPr>
        <w:t xml:space="preserve">Auth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Q40. </w:t>
      </w:r>
      <w:r>
        <w:rPr>
          <w:rFonts w:ascii="Arial" w:cs="Arial" w:eastAsia="Arial" w:hAnsi="Arial"/>
          <w:b/>
          <w:bCs/>
          <w:color w:val="222222"/>
          <w:sz w:val="24"/>
          <w:szCs w:val="24"/>
        </w:rPr>
        <w:t xml:space="preserve">What does the Auth module own, and how many endpoints does it expose?</w:t>
      </w:r>
    </w:p>
    <w:p>
      <w:pPr>
        <w:spacing w:after="140" w:line="330"/>
        <w:ind w:left="120"/>
      </w:pPr>
      <w:r>
        <w:rPr>
          <w:rFonts w:ascii="Arial" w:cs="Arial" w:eastAsia="Arial" w:hAnsi="Arial"/>
          <w:b w:val="false"/>
          <w:bCs w:val="false"/>
          <w:i w:val="false"/>
          <w:iCs w:val="false"/>
          <w:color w:val="333333"/>
          <w:sz w:val="22"/>
          <w:szCs w:val="22"/>
        </w:rPr>
        <w:t xml:space="preserve">Five endpoints under </w:t>
      </w:r>
      <w:r>
        <w:rPr>
          <w:rFonts w:ascii="Consolas" w:cs="Consolas" w:eastAsia="Consolas" w:hAnsi="Consolas"/>
          <w:b w:val="false"/>
          <w:bCs w:val="false"/>
          <w:color w:val="8A4B0F"/>
          <w:sz w:val="20"/>
          <w:szCs w:val="20"/>
        </w:rPr>
        <w:t xml:space="preserve">AuthController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AuthService</w:t>
      </w:r>
      <w:r>
        <w:rPr>
          <w:rFonts w:ascii="Arial" w:cs="Arial" w:eastAsia="Arial" w:hAnsi="Arial"/>
          <w:b w:val="false"/>
          <w:bCs w:val="false"/>
          <w:i w:val="false"/>
          <w:iCs w:val="false"/>
          <w:color w:val="333333"/>
          <w:sz w:val="22"/>
          <w:szCs w:val="22"/>
        </w:rPr>
        <w:t xml:space="preserve">, base route </w:t>
      </w:r>
      <w:r>
        <w:rPr>
          <w:rFonts w:ascii="Consolas" w:cs="Consolas" w:eastAsia="Consolas" w:hAnsi="Consolas"/>
          <w:b w:val="false"/>
          <w:bCs w:val="false"/>
          <w:color w:val="8A4B0F"/>
          <w:sz w:val="20"/>
          <w:szCs w:val="20"/>
        </w:rPr>
        <w:t xml:space="preserve">/api/vaxtrack/v1/auth</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login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logout</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forgotpassword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resetforgottenpassword</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requestaccountreactivation</w:t>
      </w:r>
      <w:r>
        <w:rPr>
          <w:rFonts w:ascii="Arial" w:cs="Arial" w:eastAsia="Arial" w:hAnsi="Arial"/>
          <w:b w:val="false"/>
          <w:bCs w:val="false"/>
          <w:i w:val="false"/>
          <w:iCs w:val="false"/>
          <w:color w:val="333333"/>
          <w:sz w:val="22"/>
          <w:szCs w:val="22"/>
        </w:rPr>
        <w:t xml:space="preserve">. It handles authentication itself and every self-service path back into the system for someone who currently can't log in — a forgotten password or a disabled account.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Q41. </w:t>
      </w:r>
      <w:r>
        <w:rPr>
          <w:rFonts w:ascii="Arial" w:cs="Arial" w:eastAsia="Arial" w:hAnsi="Arial"/>
          <w:b/>
          <w:bCs/>
          <w:color w:val="222222"/>
          <w:sz w:val="24"/>
          <w:szCs w:val="24"/>
        </w:rPr>
        <w:t xml:space="preserve">Why does requestaccountreactivation need to be AllowAnonymous — isn't that a security concern?</w:t>
      </w:r>
    </w:p>
    <w:p>
      <w:pPr>
        <w:spacing w:after="140" w:line="330"/>
        <w:ind w:left="120"/>
      </w:pPr>
      <w:r>
        <w:rPr>
          <w:rFonts w:ascii="Arial" w:cs="Arial" w:eastAsia="Arial" w:hAnsi="Arial"/>
          <w:b w:val="false"/>
          <w:bCs w:val="false"/>
          <w:i w:val="false"/>
          <w:iCs w:val="false"/>
          <w:color w:val="333333"/>
          <w:sz w:val="22"/>
          <w:szCs w:val="22"/>
        </w:rPr>
        <w:t xml:space="preserve">It has to be reachable without authentication, because the entire reason it's needed is that login is fully blocked for a disabled account — there is no other door back in. It's not a security concern in the way it might first appear, because </w:t>
      </w:r>
      <w:r>
        <w:rPr>
          <w:rFonts w:ascii="Consolas" w:cs="Consolas" w:eastAsia="Consolas" w:hAnsi="Consolas"/>
          <w:b w:val="false"/>
          <w:bCs w:val="false"/>
          <w:color w:val="8A4B0F"/>
          <w:sz w:val="20"/>
          <w:szCs w:val="20"/>
        </w:rPr>
        <w:t xml:space="preserve">RequestAccountReactivationAsync</w:t>
      </w:r>
      <w:r>
        <w:rPr>
          <w:rFonts w:ascii="Arial" w:cs="Arial" w:eastAsia="Arial" w:hAnsi="Arial"/>
          <w:b w:val="false"/>
          <w:bCs w:val="false"/>
          <w:i w:val="false"/>
          <w:iCs w:val="false"/>
          <w:color w:val="333333"/>
          <w:sz w:val="22"/>
          <w:szCs w:val="22"/>
        </w:rPr>
        <w:t xml:space="preserve"> doesn't grant anything by itself; it only writes a pending </w:t>
      </w:r>
      <w:r>
        <w:rPr>
          <w:rFonts w:ascii="Consolas" w:cs="Consolas" w:eastAsia="Consolas" w:hAnsi="Consolas"/>
          <w:b w:val="false"/>
          <w:bCs w:val="false"/>
          <w:color w:val="8A4B0F"/>
          <w:sz w:val="20"/>
          <w:szCs w:val="20"/>
        </w:rPr>
        <w:t xml:space="preserve">UserRequestModel</w:t>
      </w:r>
      <w:r>
        <w:rPr>
          <w:rFonts w:ascii="Arial" w:cs="Arial" w:eastAsia="Arial" w:hAnsi="Arial"/>
          <w:b w:val="false"/>
          <w:bCs w:val="false"/>
          <w:i w:val="false"/>
          <w:iCs w:val="false"/>
          <w:color w:val="333333"/>
          <w:sz w:val="22"/>
          <w:szCs w:val="22"/>
        </w:rPr>
        <w:t xml:space="preserve"> row with </w:t>
      </w:r>
      <w:r>
        <w:rPr>
          <w:rFonts w:ascii="Consolas" w:cs="Consolas" w:eastAsia="Consolas" w:hAnsi="Consolas"/>
          <w:b w:val="false"/>
          <w:bCs w:val="false"/>
          <w:color w:val="8A4B0F"/>
          <w:sz w:val="20"/>
          <w:szCs w:val="20"/>
        </w:rPr>
        <w:t xml:space="preserve">RequestType = "AccountReactivation"</w:t>
      </w:r>
      <w:r>
        <w:rPr>
          <w:rFonts w:ascii="Arial" w:cs="Arial" w:eastAsia="Arial" w:hAnsi="Arial"/>
          <w:b w:val="false"/>
          <w:bCs w:val="false"/>
          <w:i w:val="false"/>
          <w:iCs w:val="false"/>
          <w:color w:val="333333"/>
          <w:sz w:val="22"/>
          <w:szCs w:val="22"/>
        </w:rPr>
        <w:t xml:space="preserve">. A platform admin still has to independently review and approve it through </w:t>
      </w:r>
      <w:r>
        <w:rPr>
          <w:rFonts w:ascii="Consolas" w:cs="Consolas" w:eastAsia="Consolas" w:hAnsi="Consolas"/>
          <w:b w:val="false"/>
          <w:bCs w:val="false"/>
          <w:color w:val="8A4B0F"/>
          <w:sz w:val="20"/>
          <w:szCs w:val="20"/>
        </w:rPr>
        <w:t xml:space="preserve">ApproveUserReactivationAsync</w:t>
      </w:r>
      <w:r>
        <w:rPr>
          <w:rFonts w:ascii="Arial" w:cs="Arial" w:eastAsia="Arial" w:hAnsi="Arial"/>
          <w:b w:val="false"/>
          <w:bCs w:val="false"/>
          <w:i w:val="false"/>
          <w:iCs w:val="false"/>
          <w:color w:val="333333"/>
          <w:sz w:val="22"/>
          <w:szCs w:val="22"/>
        </w:rPr>
        <w:t xml:space="preserve"> before the account can log in again. Anonymous access here is to a request queue, not to the account itself.</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Q42. </w:t>
      </w:r>
      <w:r>
        <w:rPr>
          <w:rFonts w:ascii="Arial" w:cs="Arial" w:eastAsia="Arial" w:hAnsi="Arial"/>
          <w:b/>
          <w:bCs/>
          <w:color w:val="222222"/>
          <w:sz w:val="24"/>
          <w:szCs w:val="24"/>
        </w:rPr>
        <w:t xml:space="preserve">Explain the ForgotPasswordResponseDto — it has ResetToken and ExpiresAt fields that the TSD says are always null. Why keep dead fields in a DTO?</w:t>
      </w:r>
    </w:p>
    <w:p>
      <w:pPr>
        <w:spacing w:after="140" w:line="330"/>
        <w:ind w:left="120"/>
      </w:pPr>
      <w:r>
        <w:rPr>
          <w:rFonts w:ascii="Arial" w:cs="Arial" w:eastAsia="Arial" w:hAnsi="Arial"/>
          <w:b w:val="false"/>
          <w:bCs w:val="false"/>
          <w:i w:val="false"/>
          <w:iCs w:val="false"/>
          <w:color w:val="333333"/>
          <w:sz w:val="22"/>
          <w:szCs w:val="22"/>
        </w:rPr>
        <w:t xml:space="preserve">It's a leftover from an earlier development stage, and I'd flag it honestly rather than pretend it's intentional forever. Before </w:t>
      </w:r>
      <w:r>
        <w:rPr>
          <w:rFonts w:ascii="Consolas" w:cs="Consolas" w:eastAsia="Consolas" w:hAnsi="Consolas"/>
          <w:b w:val="false"/>
          <w:bCs w:val="false"/>
          <w:color w:val="8A4B0F"/>
          <w:sz w:val="20"/>
          <w:szCs w:val="20"/>
        </w:rPr>
        <w:t xml:space="preserve">IEmailService</w:t>
      </w:r>
      <w:r>
        <w:rPr>
          <w:rFonts w:ascii="Arial" w:cs="Arial" w:eastAsia="Arial" w:hAnsi="Arial"/>
          <w:b w:val="false"/>
          <w:bCs w:val="false"/>
          <w:i w:val="false"/>
          <w:iCs w:val="false"/>
          <w:color w:val="333333"/>
          <w:sz w:val="22"/>
          <w:szCs w:val="22"/>
        </w:rPr>
        <w:t xml:space="preserve"> existed, the reset token was returned directly in the response body so it could be tested without a working mail server. Once email delivery was wired up, the token started being emailed instead and the response fields were nulled out, but the fields themselves were kept on the DTO for frontend model compatibility rather than immediately cleaning them up. It's exactly the kind of small technical debt item I'd remove in a follow-up pass — it doesn't cause a bug today, but it is slightly misleading to a new reader of the DTO.</w:t>
      </w:r>
    </w:p>
    <w:p>
      <w:pPr>
        <w:pStyle w:val="Heading2"/>
        <w:spacing w:after="160" w:before="300"/>
      </w:pPr>
      <w:r>
        <w:rPr>
          <w:rFonts w:ascii="Arial" w:cs="Arial" w:eastAsia="Arial" w:hAnsi="Arial"/>
          <w:b/>
          <w:bCs/>
          <w:color w:val="222222"/>
          <w:sz w:val="32"/>
          <w:szCs w:val="32"/>
        </w:rPr>
        <w:t xml:space="preserve">User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Q43. </w:t>
      </w:r>
      <w:r>
        <w:rPr>
          <w:rFonts w:ascii="Arial" w:cs="Arial" w:eastAsia="Arial" w:hAnsi="Arial"/>
          <w:b/>
          <w:bCs/>
          <w:color w:val="222222"/>
          <w:sz w:val="24"/>
          <w:szCs w:val="24"/>
        </w:rPr>
        <w:t xml:space="preserve">What does the User module own, and how many endpoints does it expose?</w:t>
      </w:r>
    </w:p>
    <w:p>
      <w:pPr>
        <w:spacing w:after="140" w:line="330"/>
        <w:ind w:left="120"/>
      </w:pPr>
      <w:r>
        <w:rPr>
          <w:rFonts w:ascii="Arial" w:cs="Arial" w:eastAsia="Arial" w:hAnsi="Arial"/>
          <w:b w:val="false"/>
          <w:bCs w:val="false"/>
          <w:i w:val="false"/>
          <w:iCs w:val="false"/>
          <w:color w:val="333333"/>
          <w:sz w:val="22"/>
          <w:szCs w:val="22"/>
        </w:rPr>
        <w:t xml:space="preserve">Sixteen endpoints under </w:t>
      </w:r>
      <w:r>
        <w:rPr>
          <w:rFonts w:ascii="Consolas" w:cs="Consolas" w:eastAsia="Consolas" w:hAnsi="Consolas"/>
          <w:b w:val="false"/>
          <w:bCs w:val="false"/>
          <w:color w:val="8A4B0F"/>
          <w:sz w:val="20"/>
          <w:szCs w:val="20"/>
        </w:rPr>
        <w:t xml:space="preserve">UserController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UserService</w:t>
      </w:r>
      <w:r>
        <w:rPr>
          <w:rFonts w:ascii="Arial" w:cs="Arial" w:eastAsia="Arial" w:hAnsi="Arial"/>
          <w:b w:val="false"/>
          <w:bCs w:val="false"/>
          <w:i w:val="false"/>
          <w:iCs w:val="false"/>
          <w:color w:val="333333"/>
          <w:sz w:val="22"/>
          <w:szCs w:val="22"/>
        </w:rPr>
        <w:t xml:space="preserve">, base route </w:t>
      </w:r>
      <w:r>
        <w:rPr>
          <w:rFonts w:ascii="Consolas" w:cs="Consolas" w:eastAsia="Consolas" w:hAnsi="Consolas"/>
          <w:b w:val="false"/>
          <w:bCs w:val="false"/>
          <w:color w:val="8A4B0F"/>
          <w:sz w:val="20"/>
          <w:szCs w:val="20"/>
        </w:rPr>
        <w:t xml:space="preserve">/api/vaxtrack/v1/user</w:t>
      </w:r>
      <w:r>
        <w:rPr>
          <w:rFonts w:ascii="Arial" w:cs="Arial" w:eastAsia="Arial" w:hAnsi="Arial"/>
          <w:b w:val="false"/>
          <w:bCs w:val="false"/>
          <w:i w:val="false"/>
          <w:iCs w:val="false"/>
          <w:color w:val="333333"/>
          <w:sz w:val="22"/>
          <w:szCs w:val="22"/>
        </w:rPr>
        <w:t xml:space="preserve">. It owns registration, profile self-service (name, phone, address, email, password, profile picture), the full lifecycle — disable, reactivation approve/reject, promote/demote platform-admin — and account deletion, both self-service and admin-initiated.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Q44. </w:t>
      </w:r>
      <w:r>
        <w:rPr>
          <w:rFonts w:ascii="Arial" w:cs="Arial" w:eastAsia="Arial" w:hAnsi="Arial"/>
          <w:b/>
          <w:bCs/>
          <w:color w:val="222222"/>
          <w:sz w:val="24"/>
          <w:szCs w:val="24"/>
        </w:rPr>
        <w:t xml:space="preserve">Walk me through what happens when a user deletes their own account — what actually gets touched in the database?</w:t>
      </w:r>
    </w:p>
    <w:p>
      <w:pPr>
        <w:spacing w:after="140" w:line="330"/>
        <w:ind w:left="120"/>
      </w:pPr>
      <w:r>
        <w:rPr>
          <w:rFonts w:ascii="Arial" w:cs="Arial" w:eastAsia="Arial" w:hAnsi="Arial"/>
          <w:b w:val="false"/>
          <w:bCs w:val="false"/>
          <w:i w:val="false"/>
          <w:iCs w:val="false"/>
          <w:color w:val="333333"/>
          <w:sz w:val="22"/>
          <w:szCs w:val="22"/>
        </w:rPr>
        <w:t xml:space="preserve">Both </w:t>
      </w:r>
      <w:r>
        <w:rPr>
          <w:rFonts w:ascii="Consolas" w:cs="Consolas" w:eastAsia="Consolas" w:hAnsi="Consolas"/>
          <w:b w:val="false"/>
          <w:bCs w:val="false"/>
          <w:color w:val="8A4B0F"/>
          <w:sz w:val="20"/>
          <w:szCs w:val="20"/>
        </w:rPr>
        <w:t xml:space="preserve">DeleteMyAccountAsync</w:t>
      </w:r>
      <w:r>
        <w:rPr>
          <w:rFonts w:ascii="Arial" w:cs="Arial" w:eastAsia="Arial" w:hAnsi="Arial"/>
          <w:b w:val="false"/>
          <w:bCs w:val="false"/>
          <w:i w:val="false"/>
          <w:iCs w:val="false"/>
          <w:color w:val="333333"/>
          <w:sz w:val="22"/>
          <w:szCs w:val="22"/>
        </w:rPr>
        <w:t xml:space="preserve"> (self-service, identified purely from the JWT) and </w:t>
      </w:r>
      <w:r>
        <w:rPr>
          <w:rFonts w:ascii="Consolas" w:cs="Consolas" w:eastAsia="Consolas" w:hAnsi="Consolas"/>
          <w:b w:val="false"/>
          <w:bCs w:val="false"/>
          <w:color w:val="8A4B0F"/>
          <w:sz w:val="20"/>
          <w:szCs w:val="20"/>
        </w:rPr>
        <w:t xml:space="preserve">DeleteUserAsync</w:t>
      </w:r>
      <w:r>
        <w:rPr>
          <w:rFonts w:ascii="Arial" w:cs="Arial" w:eastAsia="Arial" w:hAnsi="Arial"/>
          <w:b w:val="false"/>
          <w:bCs w:val="false"/>
          <w:i w:val="false"/>
          <w:iCs w:val="false"/>
          <w:color w:val="333333"/>
          <w:sz w:val="22"/>
          <w:szCs w:val="22"/>
        </w:rPr>
        <w:t xml:space="preserve"> (admin-initiated, by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i w:val="false"/>
          <w:iCs w:val="false"/>
          <w:color w:val="333333"/>
          <w:sz w:val="22"/>
          <w:szCs w:val="22"/>
        </w:rPr>
        <w:t xml:space="preserve">) route through the same private helper, </w:t>
      </w:r>
      <w:r>
        <w:rPr>
          <w:rFonts w:ascii="Consolas" w:cs="Consolas" w:eastAsia="Consolas" w:hAnsi="Consolas"/>
          <w:b w:val="false"/>
          <w:bCs w:val="false"/>
          <w:color w:val="8A4B0F"/>
          <w:sz w:val="20"/>
          <w:szCs w:val="20"/>
        </w:rPr>
        <w:t xml:space="preserve">ExecuteUserDeleteCascadeAsync</w:t>
      </w:r>
      <w:r>
        <w:rPr>
          <w:rFonts w:ascii="Arial" w:cs="Arial" w:eastAsia="Arial" w:hAnsi="Arial"/>
          <w:b w:val="false"/>
          <w:bCs w:val="false"/>
          <w:i w:val="false"/>
          <w:iCs w:val="false"/>
          <w:color w:val="333333"/>
          <w:sz w:val="22"/>
          <w:szCs w:val="22"/>
        </w:rPr>
        <w:t xml:space="preserve">, so the cascade behaviour is identical no matter who triggers it. It: soft-deletes the user profile; soft-deletes every one of their bookings and releases any reserved hospital slots those bookings were holding back to availability; revokes every one of their role mappings (so a deleted hospital-admin stops being one); and soft-deletes their credentials row, explicitly clearing </w:t>
      </w:r>
      <w:r>
        <w:rPr>
          <w:rFonts w:ascii="Consolas" w:cs="Consolas" w:eastAsia="Consolas" w:hAnsi="Consolas"/>
          <w:b w:val="false"/>
          <w:bCs w:val="false"/>
          <w:color w:val="8A4B0F"/>
          <w:sz w:val="20"/>
          <w:szCs w:val="20"/>
        </w:rPr>
        <w:t xml:space="preserve">PasswordHash</w:t>
      </w:r>
      <w:r>
        <w:rPr>
          <w:rFonts w:ascii="Arial" w:cs="Arial" w:eastAsia="Arial" w:hAnsi="Arial"/>
          <w:b w:val="false"/>
          <w:bCs w:val="false"/>
          <w:i w:val="false"/>
          <w:iCs w:val="false"/>
          <w:color w:val="333333"/>
          <w:sz w:val="22"/>
          <w:szCs w:val="22"/>
        </w:rPr>
        <w:t xml:space="preserve"> while keeping </w:t>
      </w:r>
      <w:r>
        <w:rPr>
          <w:rFonts w:ascii="Consolas" w:cs="Consolas" w:eastAsia="Consolas" w:hAnsi="Consolas"/>
          <w:b w:val="false"/>
          <w:bCs w:val="false"/>
          <w:color w:val="8A4B0F"/>
          <w:sz w:val="20"/>
          <w:szCs w:val="20"/>
        </w:rPr>
        <w:t xml:space="preserve">Email</w:t>
      </w:r>
      <w:r>
        <w:rPr>
          <w:rFonts w:ascii="Arial" w:cs="Arial" w:eastAsia="Arial" w:hAnsi="Arial"/>
          <w:b w:val="false"/>
          <w:bCs w:val="false"/>
          <w:i w:val="false"/>
          <w:iCs w:val="false"/>
          <w:color w:val="333333"/>
          <w:sz w:val="22"/>
          <w:szCs w:val="22"/>
        </w:rPr>
        <w:t xml:space="preserve"> for audit purposes.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Q45. </w:t>
      </w:r>
      <w:r>
        <w:rPr>
          <w:rFonts w:ascii="Arial" w:cs="Arial" w:eastAsia="Arial" w:hAnsi="Arial"/>
          <w:b/>
          <w:bCs/>
          <w:color w:val="222222"/>
          <w:sz w:val="24"/>
          <w:szCs w:val="24"/>
        </w:rPr>
        <w:t xml:space="preserve">Why clear the PasswordHash on delete but keep the Email? Isn't that inconsistent?</w:t>
      </w:r>
    </w:p>
    <w:p>
      <w:pPr>
        <w:spacing w:after="140" w:line="330"/>
        <w:ind w:left="120"/>
      </w:pPr>
      <w:r>
        <w:rPr>
          <w:rFonts w:ascii="Arial" w:cs="Arial" w:eastAsia="Arial" w:hAnsi="Arial"/>
          <w:b w:val="false"/>
          <w:bCs w:val="false"/>
          <w:i w:val="false"/>
          <w:iCs w:val="false"/>
          <w:color w:val="333333"/>
          <w:sz w:val="22"/>
          <w:szCs w:val="22"/>
        </w:rPr>
        <w:t xml:space="preserve">They're kept or cleared for two different reasons, which is why they're treated differently rather than inconsistently. The password hash has zero legitimate future use once the account is deleted — nothing in the system will ever verify a password against a deleted account again — so keeping it around is a pure security liability if the database is ever compromised; an attacker could attempt an offline brute-force against it for no operational benefit to us. The email, on the other hand, is retained deliberately so the audit trail still shows which real account performed a historical action, and — practically — so the duplicate-email check described next still has a real value to compare against.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Q46. </w:t>
      </w:r>
      <w:r>
        <w:rPr>
          <w:rFonts w:ascii="Arial" w:cs="Arial" w:eastAsia="Arial" w:hAnsi="Arial"/>
          <w:b/>
          <w:bCs/>
          <w:color w:val="222222"/>
          <w:sz w:val="24"/>
          <w:szCs w:val="24"/>
        </w:rPr>
        <w:t xml:space="preserve">There's no database-level unique constraint on email. Doesn't that risk duplicate accounts?</w:t>
      </w:r>
    </w:p>
    <w:p>
      <w:pPr>
        <w:spacing w:after="140" w:line="330"/>
        <w:ind w:left="120"/>
      </w:pPr>
      <w:r>
        <w:rPr>
          <w:rFonts w:ascii="Arial" w:cs="Arial" w:eastAsia="Arial" w:hAnsi="Arial"/>
          <w:b w:val="false"/>
          <w:bCs w:val="false"/>
          <w:i w:val="false"/>
          <w:iCs w:val="false"/>
          <w:color w:val="333333"/>
          <w:sz w:val="22"/>
          <w:szCs w:val="22"/>
        </w:rPr>
        <w:t xml:space="preserve">It's a deliberate trade-off, not an oversight. A hard unique constraint at the database level would conflict directly with the soft-delete design — a deleted account's email is intentionally kept on record for audit, so if someone re-registers with that same email later, a DB-level uniqueness constraint would reject the new registration purely because of a row that's marked deleted and functionally invisible everywhere else in the app. Instead, </w:t>
      </w:r>
      <w:r>
        <w:rPr>
          <w:rFonts w:ascii="Consolas" w:cs="Consolas" w:eastAsia="Consolas" w:hAnsi="Consolas"/>
          <w:b w:val="false"/>
          <w:bCs w:val="false"/>
          <w:color w:val="8A4B0F"/>
          <w:sz w:val="20"/>
          <w:szCs w:val="20"/>
        </w:rPr>
        <w:t xml:space="preserve">CreateUserAsync</w:t>
      </w:r>
      <w:r>
        <w:rPr>
          <w:rFonts w:ascii="Arial" w:cs="Arial" w:eastAsia="Arial" w:hAnsi="Arial"/>
          <w:b w:val="false"/>
          <w:bCs w:val="false"/>
          <w:i w:val="false"/>
          <w:iCs w:val="false"/>
          <w:color w:val="333333"/>
          <w:sz w:val="22"/>
          <w:szCs w:val="22"/>
        </w:rPr>
        <w:t xml:space="preserve"> does the uniqueness check in the service layer, calling </w:t>
      </w:r>
      <w:r>
        <w:rPr>
          <w:rFonts w:ascii="Consolas" w:cs="Consolas" w:eastAsia="Consolas" w:hAnsi="Consolas"/>
          <w:b w:val="false"/>
          <w:bCs w:val="false"/>
          <w:color w:val="8A4B0F"/>
          <w:sz w:val="20"/>
          <w:szCs w:val="20"/>
        </w:rPr>
        <w:t xml:space="preserve">GetCredentialsByEmailAsync</w:t>
      </w:r>
      <w:r>
        <w:rPr>
          <w:rFonts w:ascii="Arial" w:cs="Arial" w:eastAsia="Arial" w:hAnsi="Arial"/>
          <w:b w:val="false"/>
          <w:bCs w:val="false"/>
          <w:i w:val="false"/>
          <w:iCs w:val="false"/>
          <w:color w:val="333333"/>
          <w:sz w:val="22"/>
          <w:szCs w:val="22"/>
        </w:rPr>
        <w:t xml:space="preserve">, which itself filters out soft-deleted rows — so uniqueness is enforced only among active, non-deleted accounts, which is the actual business rule (BR-14 in the FSD).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Q47. </w:t>
      </w:r>
      <w:r>
        <w:rPr>
          <w:rFonts w:ascii="Arial" w:cs="Arial" w:eastAsia="Arial" w:hAnsi="Arial"/>
          <w:b/>
          <w:bCs/>
          <w:color w:val="222222"/>
          <w:sz w:val="24"/>
          <w:szCs w:val="24"/>
        </w:rPr>
        <w:t xml:space="preserve">Why does a deleted account's login get blocked at two separate points instead of one?</w:t>
      </w:r>
    </w:p>
    <w:p>
      <w:pPr>
        <w:spacing w:after="140" w:line="330"/>
        <w:ind w:left="120"/>
      </w:pPr>
      <w:r>
        <w:rPr>
          <w:rFonts w:ascii="Arial" w:cs="Arial" w:eastAsia="Arial" w:hAnsi="Arial"/>
          <w:b w:val="false"/>
          <w:bCs w:val="false"/>
          <w:i w:val="false"/>
          <w:iCs w:val="false"/>
          <w:color w:val="333333"/>
          <w:sz w:val="22"/>
          <w:szCs w:val="22"/>
        </w:rPr>
        <w:t xml:space="preserve">Defence in depth, deliberately, not redundant code. Login requires two independent lookups to succeed: </w:t>
      </w:r>
      <w:r>
        <w:rPr>
          <w:rFonts w:ascii="Consolas" w:cs="Consolas" w:eastAsia="Consolas" w:hAnsi="Consolas"/>
          <w:b w:val="false"/>
          <w:bCs w:val="false"/>
          <w:color w:val="8A4B0F"/>
          <w:sz w:val="20"/>
          <w:szCs w:val="20"/>
        </w:rPr>
        <w:t xml:space="preserve">GetCredentialsByEmailAsync</w:t>
      </w:r>
      <w:r>
        <w:rPr>
          <w:rFonts w:ascii="Arial" w:cs="Arial" w:eastAsia="Arial" w:hAnsi="Arial"/>
          <w:b w:val="false"/>
          <w:bCs w:val="false"/>
          <w:i w:val="false"/>
          <w:iCs w:val="false"/>
          <w:color w:val="333333"/>
          <w:sz w:val="22"/>
          <w:szCs w:val="22"/>
        </w:rPr>
        <w:t xml:space="preserve"> (which filters out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 credentials rows) and </w:t>
      </w:r>
      <w:r>
        <w:rPr>
          <w:rFonts w:ascii="Consolas" w:cs="Consolas" w:eastAsia="Consolas" w:hAnsi="Consolas"/>
          <w:b w:val="false"/>
          <w:bCs w:val="false"/>
          <w:color w:val="8A4B0F"/>
          <w:sz w:val="20"/>
          <w:szCs w:val="20"/>
        </w:rPr>
        <w:t xml:space="preserve">GetUserDetailsByUserUidAsync</w:t>
      </w:r>
      <w:r>
        <w:rPr>
          <w:rFonts w:ascii="Arial" w:cs="Arial" w:eastAsia="Arial" w:hAnsi="Arial"/>
          <w:b w:val="false"/>
          <w:bCs w:val="false"/>
          <w:i w:val="false"/>
          <w:iCs w:val="false"/>
          <w:color w:val="333333"/>
          <w:sz w:val="22"/>
          <w:szCs w:val="22"/>
        </w:rPr>
        <w:t xml:space="preserve"> (which filters out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 users). Either gate alone would already be sufficient to block a deleted account from logging in — but if I ever introduced a bug in one of those filters, the other one would still catch it. I'd rather have one intentionally-redundant check I understand than rely on a single point of failure for something as consequential as blocking a deleted account's access.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Q48. </w:t>
      </w:r>
      <w:r>
        <w:rPr>
          <w:rFonts w:ascii="Arial" w:cs="Arial" w:eastAsia="Arial" w:hAnsi="Arial"/>
          <w:b/>
          <w:bCs/>
          <w:color w:val="222222"/>
          <w:sz w:val="24"/>
          <w:szCs w:val="24"/>
        </w:rPr>
        <w:t xml:space="preserve">What's the difference between GetAllUsersAsync and GetUsersPagedAsync, and why do both exist?</w:t>
      </w:r>
    </w:p>
    <w:p>
      <w:pPr>
        <w:spacing w:after="140" w:line="330"/>
        <w:ind w:left="120"/>
      </w:pPr>
      <w:r>
        <w:rPr>
          <w:rFonts w:ascii="Arial" w:cs="Arial" w:eastAsia="Arial" w:hAnsi="Arial"/>
          <w:b w:val="false"/>
          <w:bCs w:val="false"/>
          <w:i w:val="false"/>
          <w:iCs w:val="false"/>
          <w:color w:val="333333"/>
          <w:sz w:val="22"/>
          <w:szCs w:val="22"/>
        </w:rPr>
        <w:t xml:space="preserve">Both are admin-only, but they serve different needs. </w:t>
      </w:r>
      <w:r>
        <w:rPr>
          <w:rFonts w:ascii="Consolas" w:cs="Consolas" w:eastAsia="Consolas" w:hAnsi="Consolas"/>
          <w:b w:val="false"/>
          <w:bCs w:val="false"/>
          <w:color w:val="8A4B0F"/>
          <w:sz w:val="20"/>
          <w:szCs w:val="20"/>
        </w:rPr>
        <w:t xml:space="preserve">GetAllUsersAsync</w:t>
      </w:r>
      <w:r>
        <w:rPr>
          <w:rFonts w:ascii="Arial" w:cs="Arial" w:eastAsia="Arial" w:hAnsi="Arial"/>
          <w:b w:val="false"/>
          <w:bCs w:val="false"/>
          <w:i w:val="false"/>
          <w:iCs w:val="false"/>
          <w:color w:val="333333"/>
          <w:sz w:val="22"/>
          <w:szCs w:val="22"/>
        </w:rPr>
        <w:t xml:space="preserve"> returns every user, completely unpaged — fine for a small seed dataset or a script, but it doesn't scale as the user base grows, and it gives the admin UI no way to filter or sort. </w:t>
      </w:r>
      <w:r>
        <w:rPr>
          <w:rFonts w:ascii="Consolas" w:cs="Consolas" w:eastAsia="Consolas" w:hAnsi="Consolas"/>
          <w:b w:val="false"/>
          <w:bCs w:val="false"/>
          <w:color w:val="8A4B0F"/>
          <w:sz w:val="20"/>
          <w:szCs w:val="20"/>
        </w:rPr>
        <w:t xml:space="preserve">GetUsersPagedAsync</w:t>
      </w:r>
      <w:r>
        <w:rPr>
          <w:rFonts w:ascii="Arial" w:cs="Arial" w:eastAsia="Arial" w:hAnsi="Arial"/>
          <w:b w:val="false"/>
          <w:bCs w:val="false"/>
          <w:i w:val="false"/>
          <w:iCs w:val="false"/>
          <w:color w:val="333333"/>
          <w:sz w:val="22"/>
          <w:szCs w:val="22"/>
        </w:rPr>
        <w:t xml:space="preserve"> backs the actual Users Management screen: it accepts filter query parameters (name, phone,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role, vaccination status), plus </w:t>
      </w:r>
      <w:r>
        <w:rPr>
          <w:rFonts w:ascii="Consolas" w:cs="Consolas" w:eastAsia="Consolas" w:hAnsi="Consolas"/>
          <w:b w:val="false"/>
          <w:bCs w:val="false"/>
          <w:color w:val="8A4B0F"/>
          <w:sz w:val="20"/>
          <w:szCs w:val="20"/>
        </w:rPr>
        <w:t xml:space="preserve">sortBy</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sortDir</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page</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pageSize</w:t>
      </w:r>
      <w:r>
        <w:rPr>
          <w:rFonts w:ascii="Arial" w:cs="Arial" w:eastAsia="Arial" w:hAnsi="Arial"/>
          <w:b w:val="false"/>
          <w:bCs w:val="false"/>
          <w:i w:val="false"/>
          <w:iCs w:val="false"/>
          <w:color w:val="333333"/>
          <w:sz w:val="22"/>
          <w:szCs w:val="22"/>
        </w:rPr>
        <w:t xml:space="preserve">, and returns a </w:t>
      </w:r>
      <w:r>
        <w:rPr>
          <w:rFonts w:ascii="Consolas" w:cs="Consolas" w:eastAsia="Consolas" w:hAnsi="Consolas"/>
          <w:b w:val="false"/>
          <w:bCs w:val="false"/>
          <w:color w:val="8A4B0F"/>
          <w:sz w:val="20"/>
          <w:szCs w:val="20"/>
        </w:rPr>
        <w:t xml:space="preserve">PagedUsersResponseDto</w:t>
      </w:r>
      <w:r>
        <w:rPr>
          <w:rFonts w:ascii="Arial" w:cs="Arial" w:eastAsia="Arial" w:hAnsi="Arial"/>
          <w:b w:val="false"/>
          <w:bCs w:val="false"/>
          <w:i w:val="false"/>
          <w:iCs w:val="false"/>
          <w:color w:val="333333"/>
          <w:sz w:val="22"/>
          <w:szCs w:val="22"/>
        </w:rPr>
        <w:t xml:space="preserve"> with </w:t>
      </w:r>
      <w:r>
        <w:rPr>
          <w:rFonts w:ascii="Consolas" w:cs="Consolas" w:eastAsia="Consolas" w:hAnsi="Consolas"/>
          <w:b w:val="false"/>
          <w:bCs w:val="false"/>
          <w:color w:val="8A4B0F"/>
          <w:sz w:val="20"/>
          <w:szCs w:val="20"/>
        </w:rPr>
        <w:t xml:space="preserve">Items</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TotalCount</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Page</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PageSize</w:t>
      </w:r>
      <w:r>
        <w:rPr>
          <w:rFonts w:ascii="Arial" w:cs="Arial" w:eastAsia="Arial" w:hAnsi="Arial"/>
          <w:b w:val="false"/>
          <w:bCs w:val="false"/>
          <w:i w:val="false"/>
          <w:iCs w:val="false"/>
          <w:color w:val="333333"/>
          <w:sz w:val="22"/>
          <w:szCs w:val="22"/>
        </w:rPr>
        <w:t xml:space="preserve">. I kept the unpaged one rather than deleting it because a couple of internal/reporting use cases still want the full list without pagination overhead.</w:t>
      </w:r>
    </w:p>
    <w:p>
      <w:pPr>
        <w:pStyle w:val="Heading2"/>
        <w:spacing w:after="160" w:before="300"/>
      </w:pPr>
      <w:r>
        <w:rPr>
          <w:rFonts w:ascii="Arial" w:cs="Arial" w:eastAsia="Arial" w:hAnsi="Arial"/>
          <w:b/>
          <w:bCs/>
          <w:color w:val="222222"/>
          <w:sz w:val="32"/>
          <w:szCs w:val="32"/>
        </w:rPr>
        <w:t xml:space="preserve">Hospital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Q49. </w:t>
      </w:r>
      <w:r>
        <w:rPr>
          <w:rFonts w:ascii="Arial" w:cs="Arial" w:eastAsia="Arial" w:hAnsi="Arial"/>
          <w:b/>
          <w:bCs/>
          <w:color w:val="222222"/>
          <w:sz w:val="24"/>
          <w:szCs w:val="24"/>
        </w:rPr>
        <w:t xml:space="preserve">What does the Hospital module own, and how many endpoints does it expose?</w:t>
      </w:r>
    </w:p>
    <w:p>
      <w:pPr>
        <w:spacing w:after="140" w:line="330"/>
        <w:ind w:left="120"/>
      </w:pPr>
      <w:r>
        <w:rPr>
          <w:rFonts w:ascii="Arial" w:cs="Arial" w:eastAsia="Arial" w:hAnsi="Arial"/>
          <w:b w:val="false"/>
          <w:bCs w:val="false"/>
          <w:i w:val="false"/>
          <w:iCs w:val="false"/>
          <w:color w:val="333333"/>
          <w:sz w:val="22"/>
          <w:szCs w:val="22"/>
        </w:rPr>
        <w:t xml:space="preserve">Fifteen endpoints under </w:t>
      </w:r>
      <w:r>
        <w:rPr>
          <w:rFonts w:ascii="Consolas" w:cs="Consolas" w:eastAsia="Consolas" w:hAnsi="Consolas"/>
          <w:b w:val="false"/>
          <w:bCs w:val="false"/>
          <w:color w:val="8A4B0F"/>
          <w:sz w:val="20"/>
          <w:szCs w:val="20"/>
        </w:rPr>
        <w:t xml:space="preserve">HospitalController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base route </w:t>
      </w:r>
      <w:r>
        <w:rPr>
          <w:rFonts w:ascii="Consolas" w:cs="Consolas" w:eastAsia="Consolas" w:hAnsi="Consolas"/>
          <w:b w:val="false"/>
          <w:bCs w:val="false"/>
          <w:color w:val="8A4B0F"/>
          <w:sz w:val="20"/>
          <w:szCs w:val="20"/>
        </w:rPr>
        <w:t xml:space="preserve">/api/vaxtrack/v1/hospital</w:t>
      </w:r>
      <w:r>
        <w:rPr>
          <w:rFonts w:ascii="Arial" w:cs="Arial" w:eastAsia="Arial" w:hAnsi="Arial"/>
          <w:b w:val="false"/>
          <w:bCs w:val="false"/>
          <w:i w:val="false"/>
          <w:iCs w:val="false"/>
          <w:color w:val="333333"/>
          <w:sz w:val="22"/>
          <w:szCs w:val="22"/>
        </w:rPr>
        <w:t xml:space="preserve">. It owns the hospital directory, slot capacity, and the full hospital lifecycle: disable, reactivation request/approve/reject, and a two-party unregister flow.</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Q50. </w:t>
      </w:r>
      <w:r>
        <w:rPr>
          <w:rFonts w:ascii="Arial" w:cs="Arial" w:eastAsia="Arial" w:hAnsi="Arial"/>
          <w:b/>
          <w:bCs/>
          <w:color w:val="222222"/>
          <w:sz w:val="24"/>
          <w:szCs w:val="24"/>
        </w:rPr>
        <w:t xml:space="preserve">Why is HospitalModel.Status a string state machine instead of a simple IsActive boolean?</w:t>
      </w:r>
    </w:p>
    <w:p>
      <w:pPr>
        <w:spacing w:after="140" w:line="330"/>
        <w:ind w:left="120"/>
      </w:pPr>
      <w:r>
        <w:rPr>
          <w:rFonts w:ascii="Arial" w:cs="Arial" w:eastAsia="Arial" w:hAnsi="Arial"/>
          <w:b w:val="false"/>
          <w:bCs w:val="false"/>
          <w:i w:val="false"/>
          <w:iCs w:val="false"/>
          <w:color w:val="333333"/>
          <w:sz w:val="22"/>
          <w:szCs w:val="22"/>
        </w:rPr>
        <w:t xml:space="preserve">Because a hospital's lifecycle genuinely has more than two states, and a boolean can't represent that. The actual states are </w:t>
      </w:r>
      <w:r>
        <w:rPr>
          <w:rFonts w:ascii="Consolas" w:cs="Consolas" w:eastAsia="Consolas" w:hAnsi="Consolas"/>
          <w:b w:val="false"/>
          <w:bCs w:val="false"/>
          <w:color w:val="8A4B0F"/>
          <w:sz w:val="20"/>
          <w:szCs w:val="20"/>
        </w:rPr>
        <w:t xml:space="preserve">Active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Disabled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PendingReactivation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PendingUnregistration</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Unregistered</w:t>
      </w:r>
      <w:r>
        <w:rPr>
          <w:rFonts w:ascii="Arial" w:cs="Arial" w:eastAsia="Arial" w:hAnsi="Arial"/>
          <w:b w:val="false"/>
          <w:bCs w:val="false"/>
          <w:i w:val="false"/>
          <w:iCs w:val="false"/>
          <w:color w:val="333333"/>
          <w:sz w:val="22"/>
          <w:szCs w:val="22"/>
        </w:rPr>
        <w:t xml:space="preserve">, with defined transitions between them — for example </w:t>
      </w:r>
      <w:r>
        <w:rPr>
          <w:rFonts w:ascii="Consolas" w:cs="Consolas" w:eastAsia="Consolas" w:hAnsi="Consolas"/>
          <w:b w:val="false"/>
          <w:bCs w:val="false"/>
          <w:color w:val="8A4B0F"/>
          <w:sz w:val="20"/>
          <w:szCs w:val="20"/>
        </w:rPr>
        <w:t xml:space="preserve">Active -&gt; Disabled -&gt; PendingReactivation -&gt; Active</w:t>
      </w:r>
      <w:r>
        <w:rPr>
          <w:rFonts w:ascii="Arial" w:cs="Arial" w:eastAsia="Arial" w:hAnsi="Arial"/>
          <w:b w:val="false"/>
          <w:bCs w:val="false"/>
          <w:i w:val="false"/>
          <w:iCs w:val="false"/>
          <w:color w:val="333333"/>
          <w:sz w:val="22"/>
          <w:szCs w:val="22"/>
        </w:rPr>
        <w:t xml:space="preserve">, or </w:t>
      </w:r>
      <w:r>
        <w:rPr>
          <w:rFonts w:ascii="Consolas" w:cs="Consolas" w:eastAsia="Consolas" w:hAnsi="Consolas"/>
          <w:b w:val="false"/>
          <w:bCs w:val="false"/>
          <w:color w:val="8A4B0F"/>
          <w:sz w:val="20"/>
          <w:szCs w:val="20"/>
        </w:rPr>
        <w:t xml:space="preserve">Active -&gt; PendingUnregistration -&gt; Unregistered</w:t>
      </w:r>
      <w:r>
        <w:rPr>
          <w:rFonts w:ascii="Arial" w:cs="Arial" w:eastAsia="Arial" w:hAnsi="Arial"/>
          <w:b w:val="false"/>
          <w:bCs w:val="false"/>
          <w:i w:val="false"/>
          <w:iCs w:val="false"/>
          <w:color w:val="333333"/>
          <w:sz w:val="22"/>
          <w:szCs w:val="22"/>
        </w:rPr>
        <w:t xml:space="preserve">. This is what lets the Angular hospital-list screen show exactly the right set of action buttons for a hospital's current state and the caller's role — a boolean </w:t>
      </w:r>
      <w:r>
        <w:rPr>
          <w:rFonts w:ascii="Consolas" w:cs="Consolas" w:eastAsia="Consolas" w:hAnsi="Consolas"/>
          <w:b w:val="false"/>
          <w:bCs w:val="false"/>
          <w:color w:val="8A4B0F"/>
          <w:sz w:val="20"/>
          <w:szCs w:val="20"/>
        </w:rPr>
        <w:t xml:space="preserve">IsActive</w:t>
      </w:r>
      <w:r>
        <w:rPr>
          <w:rFonts w:ascii="Arial" w:cs="Arial" w:eastAsia="Arial" w:hAnsi="Arial"/>
          <w:b w:val="false"/>
          <w:bCs w:val="false"/>
          <w:i w:val="false"/>
          <w:iCs w:val="false"/>
          <w:color w:val="333333"/>
          <w:sz w:val="22"/>
          <w:szCs w:val="22"/>
        </w:rPr>
        <w:t xml:space="preserve"> flag could not distinguish "disabled, waiting on nothing" from "disabled, with a pending reactivation request already filed".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Q51. </w:t>
      </w:r>
      <w:r>
        <w:rPr>
          <w:rFonts w:ascii="Arial" w:cs="Arial" w:eastAsia="Arial" w:hAnsi="Arial"/>
          <w:b/>
          <w:bCs/>
          <w:color w:val="222222"/>
          <w:sz w:val="24"/>
          <w:szCs w:val="24"/>
        </w:rPr>
        <w:t xml:space="preserve">Describe the two-party unregister flow in detail. Why not let a platform admin just delete a hospital outright?</w:t>
      </w:r>
    </w:p>
    <w:p>
      <w:pPr>
        <w:spacing w:after="140" w:line="330"/>
        <w:ind w:left="120"/>
      </w:pPr>
      <w:r>
        <w:rPr>
          <w:rFonts w:ascii="Arial" w:cs="Arial" w:eastAsia="Arial" w:hAnsi="Arial"/>
          <w:b w:val="false"/>
          <w:bCs w:val="false"/>
          <w:i w:val="false"/>
          <w:iCs w:val="false"/>
          <w:color w:val="333333"/>
          <w:sz w:val="22"/>
          <w:szCs w:val="22"/>
        </w:rPr>
        <w:t xml:space="preserve">Permanently removing a hospital is irreversible and affects every user with a booking or a role mapping there, so it needs more than one person's decision. A platform admin can only </w:t>
      </w:r>
      <w:r>
        <w:rPr>
          <w:rFonts w:ascii="Consolas" w:cs="Consolas" w:eastAsia="Consolas" w:hAnsi="Consolas"/>
          <w:b w:val="false"/>
          <w:bCs w:val="false"/>
          <w:color w:val="8A4B0F"/>
          <w:sz w:val="20"/>
          <w:szCs w:val="20"/>
        </w:rPr>
        <w:t xml:space="preserve">RequestUnregisterAsync</w:t>
      </w:r>
      <w:r>
        <w:rPr>
          <w:rFonts w:ascii="Arial" w:cs="Arial" w:eastAsia="Arial" w:hAnsi="Arial"/>
          <w:b w:val="false"/>
          <w:bCs w:val="false"/>
          <w:i w:val="false"/>
          <w:iCs w:val="false"/>
          <w:color w:val="333333"/>
          <w:sz w:val="22"/>
          <w:szCs w:val="22"/>
        </w:rPr>
        <w:t xml:space="preserve">, which moves the hospital to </w:t>
      </w:r>
      <w:r>
        <w:rPr>
          <w:rFonts w:ascii="Consolas" w:cs="Consolas" w:eastAsia="Consolas" w:hAnsi="Consolas"/>
          <w:b w:val="false"/>
          <w:bCs w:val="false"/>
          <w:color w:val="8A4B0F"/>
          <w:sz w:val="20"/>
          <w:szCs w:val="20"/>
        </w:rPr>
        <w:t xml:space="preserve">PendingUnregistration</w:t>
      </w:r>
      <w:r>
        <w:rPr>
          <w:rFonts w:ascii="Arial" w:cs="Arial" w:eastAsia="Arial" w:hAnsi="Arial"/>
          <w:b w:val="false"/>
          <w:bCs w:val="false"/>
          <w:i w:val="false"/>
          <w:iCs w:val="false"/>
          <w:color w:val="333333"/>
          <w:sz w:val="22"/>
          <w:szCs w:val="22"/>
        </w:rPr>
        <w:t xml:space="preserve"> with a mandatory reason. The hospital's own hospital-admin — or the platform admin themselves, if no hospital-admin is currently assigned — must independently re-enter their own login password via </w:t>
      </w:r>
      <w:r>
        <w:rPr>
          <w:rFonts w:ascii="Consolas" w:cs="Consolas" w:eastAsia="Consolas" w:hAnsi="Consolas"/>
          <w:b w:val="false"/>
          <w:bCs w:val="false"/>
          <w:color w:val="8A4B0F"/>
          <w:sz w:val="20"/>
          <w:szCs w:val="20"/>
        </w:rPr>
        <w:t xml:space="preserve">AuthorizeUnregisterAsync</w:t>
      </w:r>
      <w:r>
        <w:rPr>
          <w:rFonts w:ascii="Arial" w:cs="Arial" w:eastAsia="Arial" w:hAnsi="Arial"/>
          <w:b w:val="false"/>
          <w:bCs w:val="false"/>
          <w:i w:val="false"/>
          <w:iCs w:val="false"/>
          <w:color w:val="333333"/>
          <w:sz w:val="22"/>
          <w:szCs w:val="22"/>
        </w:rPr>
        <w:t xml:space="preserve"> before the unregister actually finalizes. The hospital-admin can instead push back with </w:t>
      </w:r>
      <w:r>
        <w:rPr>
          <w:rFonts w:ascii="Consolas" w:cs="Consolas" w:eastAsia="Consolas" w:hAnsi="Consolas"/>
          <w:b w:val="false"/>
          <w:bCs w:val="false"/>
          <w:color w:val="8A4B0F"/>
          <w:sz w:val="20"/>
          <w:szCs w:val="20"/>
        </w:rPr>
        <w:t xml:space="preserve">DeclineUnregisterRequestAsync</w:t>
      </w:r>
      <w:r>
        <w:rPr>
          <w:rFonts w:ascii="Arial" w:cs="Arial" w:eastAsia="Arial" w:hAnsi="Arial"/>
          <w:b w:val="false"/>
          <w:bCs w:val="false"/>
          <w:i w:val="false"/>
          <w:iCs w:val="false"/>
          <w:color w:val="333333"/>
          <w:sz w:val="22"/>
          <w:szCs w:val="22"/>
        </w:rPr>
        <w:t xml:space="preserve">, or the requesting admin can back out with </w:t>
      </w:r>
      <w:r>
        <w:rPr>
          <w:rFonts w:ascii="Consolas" w:cs="Consolas" w:eastAsia="Consolas" w:hAnsi="Consolas"/>
          <w:b w:val="false"/>
          <w:bCs w:val="false"/>
          <w:color w:val="8A4B0F"/>
          <w:sz w:val="20"/>
          <w:szCs w:val="20"/>
        </w:rPr>
        <w:t xml:space="preserve">WithdrawUnregisterRequestAsync</w:t>
      </w:r>
      <w:r>
        <w:rPr>
          <w:rFonts w:ascii="Arial" w:cs="Arial" w:eastAsia="Arial" w:hAnsi="Arial"/>
          <w:b w:val="false"/>
          <w:bCs w:val="false"/>
          <w:i w:val="false"/>
          <w:iCs w:val="false"/>
          <w:color w:val="333333"/>
          <w:sz w:val="22"/>
          <w:szCs w:val="22"/>
        </w:rPr>
        <w:t xml:space="preserve">. This mirrors the exact same reasoning as requiring current-password re-entry before self-account-deletion in the User module — a second, freshly-authenticated confirmation before doing something you can't undo.</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Q52. </w:t>
      </w:r>
      <w:r>
        <w:rPr>
          <w:rFonts w:ascii="Arial" w:cs="Arial" w:eastAsia="Arial" w:hAnsi="Arial"/>
          <w:b/>
          <w:bCs/>
          <w:color w:val="222222"/>
          <w:sz w:val="24"/>
          <w:szCs w:val="24"/>
        </w:rPr>
        <w:t xml:space="preserve">The TSD mentions UpdateAvailableSlotsAsync has a callerIsAdmin parameter that defaults to true. Isn't that a security hole?</w:t>
      </w:r>
    </w:p>
    <w:p>
      <w:pPr>
        <w:spacing w:after="140" w:line="330"/>
        <w:ind w:left="120"/>
      </w:pPr>
      <w:r>
        <w:rPr>
          <w:rFonts w:ascii="Arial" w:cs="Arial" w:eastAsia="Arial" w:hAnsi="Arial"/>
          <w:b w:val="false"/>
          <w:bCs w:val="false"/>
          <w:i w:val="false"/>
          <w:iCs w:val="false"/>
          <w:color w:val="333333"/>
          <w:sz w:val="22"/>
          <w:szCs w:val="22"/>
        </w:rPr>
        <w:t xml:space="preserve">It looks like one at first glance, but it isn't, because that default is only ever exercised by internal server-to-server calls, never by anything a client can trigger directly.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needs to call </w:t>
      </w:r>
      <w:r>
        <w:rPr>
          <w:rFonts w:ascii="Consolas" w:cs="Consolas" w:eastAsia="Consolas" w:hAnsi="Consolas"/>
          <w:b w:val="false"/>
          <w:bCs w:val="false"/>
          <w:color w:val="8A4B0F"/>
          <w:sz w:val="20"/>
          <w:szCs w:val="20"/>
        </w:rPr>
        <w:t xml:space="preserve">UpdateAvailableSlotsAsync</w:t>
      </w:r>
      <w:r>
        <w:rPr>
          <w:rFonts w:ascii="Arial" w:cs="Arial" w:eastAsia="Arial" w:hAnsi="Arial"/>
          <w:b w:val="false"/>
          <w:bCs w:val="false"/>
          <w:i w:val="false"/>
          <w:iCs w:val="false"/>
          <w:color w:val="333333"/>
          <w:sz w:val="22"/>
          <w:szCs w:val="22"/>
        </w:rPr>
        <w:t xml:space="preserve"> internally on every booking create, cancel, approve, and delete, to reserve or release exactly one slot — and those internal calls aren't going through </w:t>
      </w:r>
      <w:r>
        <w:rPr>
          <w:rFonts w:ascii="Consolas" w:cs="Consolas" w:eastAsia="Consolas" w:hAnsi="Consolas"/>
          <w:b w:val="false"/>
          <w:bCs w:val="false"/>
          <w:color w:val="8A4B0F"/>
          <w:sz w:val="20"/>
          <w:szCs w:val="20"/>
        </w:rPr>
        <w:t xml:space="preserve">HospitalController</w:t>
      </w:r>
      <w:r>
        <w:rPr>
          <w:rFonts w:ascii="Arial" w:cs="Arial" w:eastAsia="Arial" w:hAnsi="Arial"/>
          <w:b w:val="false"/>
          <w:bCs w:val="false"/>
          <w:i w:val="false"/>
          <w:iCs w:val="false"/>
          <w:color w:val="333333"/>
          <w:sz w:val="22"/>
          <w:szCs w:val="22"/>
        </w:rPr>
        <w:t xml:space="preserve"> at all, so there's no real caller identity to check in the first place. The optional default lets that internal call bypass the authorization check cleanly. Every call that DOES come through the controller always passes the real caller's actual identity and role — the controller never uses the default. If I were tightening this further I'd probably split the internal slot-adjustment method from the externally-authorized one entirely, so the bypass isn't expressed as a default parameter at all; that's a fair critique.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Q53. </w:t>
      </w:r>
      <w:r>
        <w:rPr>
          <w:rFonts w:ascii="Arial" w:cs="Arial" w:eastAsia="Arial" w:hAnsi="Arial"/>
          <w:b/>
          <w:bCs/>
          <w:color w:val="222222"/>
          <w:sz w:val="24"/>
          <w:szCs w:val="24"/>
        </w:rPr>
        <w:t xml:space="preserve">Was the hospital-admin scoped role always enforced on hospital-update endpoints?</w:t>
      </w:r>
    </w:p>
    <w:p>
      <w:pPr>
        <w:spacing w:after="140" w:line="330"/>
        <w:ind w:left="120"/>
      </w:pPr>
      <w:r>
        <w:rPr>
          <w:rFonts w:ascii="Arial" w:cs="Arial" w:eastAsia="Arial" w:hAnsi="Arial"/>
          <w:b w:val="false"/>
          <w:bCs w:val="false"/>
          <w:i w:val="false"/>
          <w:iCs w:val="false"/>
          <w:color w:val="333333"/>
          <w:sz w:val="22"/>
          <w:szCs w:val="22"/>
        </w:rPr>
        <w:t xml:space="preserve">No, and this is a good example of a real gap that got fixed, documented in the 2026-06-25 engineering log. </w:t>
      </w:r>
      <w:r>
        <w:rPr>
          <w:rFonts w:ascii="Consolas" w:cs="Consolas" w:eastAsia="Consolas" w:hAnsi="Consolas"/>
          <w:b w:val="false"/>
          <w:bCs w:val="false"/>
          <w:color w:val="8A4B0F"/>
          <w:sz w:val="20"/>
          <w:szCs w:val="20"/>
        </w:rPr>
        <w:t xml:space="preserve">UpdateHospitalAsync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UpdateTotalSlotsAsync</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UpdateAvailableSlotsAsync</w:t>
      </w:r>
      <w:r>
        <w:rPr>
          <w:rFonts w:ascii="Arial" w:cs="Arial" w:eastAsia="Arial" w:hAnsi="Arial"/>
          <w:b w:val="false"/>
          <w:bCs w:val="false"/>
          <w:i w:val="false"/>
          <w:iCs w:val="false"/>
          <w:color w:val="333333"/>
          <w:sz w:val="22"/>
          <w:szCs w:val="22"/>
        </w:rPr>
        <w:t xml:space="preserve"> were originally </w:t>
      </w:r>
      <w:r>
        <w:rPr>
          <w:rFonts w:ascii="Consolas" w:cs="Consolas" w:eastAsia="Consolas" w:hAnsi="Consolas"/>
          <w:b w:val="false"/>
          <w:bCs w:val="false"/>
          <w:color w:val="8A4B0F"/>
          <w:sz w:val="20"/>
          <w:szCs w:val="20"/>
        </w:rPr>
        <w:t xml:space="preserve">[Authorize(Roles="admin")]</w:t>
      </w:r>
      <w:r>
        <w:rPr>
          <w:rFonts w:ascii="Arial" w:cs="Arial" w:eastAsia="Arial" w:hAnsi="Arial"/>
          <w:b w:val="false"/>
          <w:bCs w:val="false"/>
          <w:i w:val="false"/>
          <w:iCs w:val="false"/>
          <w:color w:val="333333"/>
          <w:sz w:val="22"/>
          <w:szCs w:val="22"/>
        </w:rPr>
        <w:t xml:space="preserve"> only — meaning the hospital-admin scoped role existed in the database schema but was entirely inert; a user could be granted the role and it would do nothing. The fix opened those three endpoints to any authenticated user at the controller level, then pushed the actual authorization decision into the service layer via </w:t>
      </w:r>
      <w:r>
        <w:rPr>
          <w:rFonts w:ascii="Consolas" w:cs="Consolas" w:eastAsia="Consolas" w:hAnsi="Consolas"/>
          <w:b w:val="false"/>
          <w:bCs w:val="false"/>
          <w:color w:val="8A4B0F"/>
          <w:sz w:val="20"/>
          <w:szCs w:val="20"/>
        </w:rPr>
        <w:t xml:space="preserve">IUserRoleMappingRepository.IsUserInRoleAsync(callerUserUid, "hospital-admin", hospitalId)</w:t>
      </w:r>
      <w:r>
        <w:rPr>
          <w:rFonts w:ascii="Arial" w:cs="Arial" w:eastAsia="Arial" w:hAnsi="Arial"/>
          <w:b w:val="false"/>
          <w:bCs w:val="false"/>
          <w:i w:val="false"/>
          <w:iCs w:val="false"/>
          <w:color w:val="333333"/>
          <w:sz w:val="22"/>
          <w:szCs w:val="22"/>
        </w:rPr>
        <w:t xml:space="preserve"> — admin passes unconditionally, anyone else must hold the scoped role for that exact hospital, or gets a 403.</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Q54. </w:t>
      </w:r>
      <w:r>
        <w:rPr>
          <w:rFonts w:ascii="Arial" w:cs="Arial" w:eastAsia="Arial" w:hAnsi="Arial"/>
          <w:b/>
          <w:bCs/>
          <w:color w:val="222222"/>
          <w:sz w:val="24"/>
          <w:szCs w:val="24"/>
        </w:rPr>
        <w:t xml:space="preserve">What does GetHospitalAuditTrailAsync return, and who can call it?</w:t>
      </w:r>
    </w:p>
    <w:p>
      <w:pPr>
        <w:spacing w:after="140" w:line="330"/>
        <w:ind w:left="120"/>
      </w:pPr>
      <w:r>
        <w:rPr>
          <w:rFonts w:ascii="Arial" w:cs="Arial" w:eastAsia="Arial" w:hAnsi="Arial"/>
          <w:b w:val="false"/>
          <w:bCs w:val="false"/>
          <w:i w:val="false"/>
          <w:iCs w:val="false"/>
          <w:color w:val="333333"/>
          <w:sz w:val="22"/>
          <w:szCs w:val="22"/>
        </w:rPr>
        <w:t xml:space="preserve">It returns the full lifecycle history for one hospital as a list of </w:t>
      </w:r>
      <w:r>
        <w:rPr>
          <w:rFonts w:ascii="Consolas" w:cs="Consolas" w:eastAsia="Consolas" w:hAnsi="Consolas"/>
          <w:b w:val="false"/>
          <w:bCs w:val="false"/>
          <w:color w:val="8A4B0F"/>
          <w:sz w:val="20"/>
          <w:szCs w:val="20"/>
        </w:rPr>
        <w:t xml:space="preserve">HospitalAuditLogDto</w:t>
      </w:r>
      <w:r>
        <w:rPr>
          <w:rFonts w:ascii="Arial" w:cs="Arial" w:eastAsia="Arial" w:hAnsi="Arial"/>
          <w:b w:val="false"/>
          <w:bCs w:val="false"/>
          <w:i w:val="false"/>
          <w:iCs w:val="false"/>
          <w:color w:val="333333"/>
          <w:sz w:val="22"/>
          <w:szCs w:val="22"/>
        </w:rPr>
        <w:t xml:space="preserve"> — every disable, reactivation request/approve/reject, and every step of the unregister flow (requested, withdrawn, declined, or finalized), each with an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i w:val="false"/>
          <w:iCs w:val="false"/>
          <w:color w:val="333333"/>
          <w:sz w:val="22"/>
          <w:szCs w:val="22"/>
        </w:rPr>
        <w:t xml:space="preserve">, the acting user's UID and role, an optional comment, and a timestamp. It requires authentication and a scoped check — the hospital's own hospital-admin or a platform admin can view it, so a hospital-admin can't see another hospital's history.</w:t>
      </w:r>
    </w:p>
    <w:p>
      <w:r>
        <w:br w:type="page"/>
      </w:r>
    </w:p>
    <w:p>
      <w:pPr>
        <w:pStyle w:val="Heading1"/>
        <w:spacing w:after="200" w:before="360"/>
      </w:pPr>
      <w:r>
        <w:rPr>
          <w:rFonts w:ascii="Arial" w:cs="Arial" w:eastAsia="Arial" w:hAnsi="Arial"/>
          <w:b/>
          <w:bCs/>
          <w:color w:val="222222"/>
          <w:sz w:val="44"/>
          <w:szCs w:val="44"/>
        </w:rPr>
        <w:t xml:space="preserve">Round 6 — Module-by-Module Deep Dive (Part 2 of 2: Booking, UserRoleMapping, Notification)</w:t>
      </w:r>
    </w:p>
    <w:p>
      <w:pPr>
        <w:pStyle w:val="Heading2"/>
        <w:spacing w:after="160" w:before="300"/>
      </w:pPr>
      <w:r>
        <w:rPr>
          <w:rFonts w:ascii="Arial" w:cs="Arial" w:eastAsia="Arial" w:hAnsi="Arial"/>
          <w:b/>
          <w:bCs/>
          <w:color w:val="222222"/>
          <w:sz w:val="32"/>
          <w:szCs w:val="32"/>
        </w:rPr>
        <w:t xml:space="preserve">Booking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Q55. </w:t>
      </w:r>
      <w:r>
        <w:rPr>
          <w:rFonts w:ascii="Arial" w:cs="Arial" w:eastAsia="Arial" w:hAnsi="Arial"/>
          <w:b/>
          <w:bCs/>
          <w:color w:val="222222"/>
          <w:sz w:val="24"/>
          <w:szCs w:val="24"/>
        </w:rPr>
        <w:t xml:space="preserve">This is described as the largest, most business-rule-dense module. What does it own and how many endpoints does it have?</w:t>
      </w:r>
    </w:p>
    <w:p>
      <w:pPr>
        <w:spacing w:after="140" w:line="330"/>
        <w:ind w:left="120"/>
      </w:pPr>
      <w:r>
        <w:rPr>
          <w:rFonts w:ascii="Arial" w:cs="Arial" w:eastAsia="Arial" w:hAnsi="Arial"/>
          <w:b w:val="false"/>
          <w:bCs w:val="false"/>
          <w:i w:val="false"/>
          <w:iCs w:val="false"/>
          <w:color w:val="333333"/>
          <w:sz w:val="22"/>
          <w:szCs w:val="22"/>
        </w:rPr>
        <w:t xml:space="preserve">Eighteen endpoints under </w:t>
      </w:r>
      <w:r>
        <w:rPr>
          <w:rFonts w:ascii="Consolas" w:cs="Consolas" w:eastAsia="Consolas" w:hAnsi="Consolas"/>
          <w:b w:val="false"/>
          <w:bCs w:val="false"/>
          <w:color w:val="8A4B0F"/>
          <w:sz w:val="20"/>
          <w:szCs w:val="20"/>
        </w:rPr>
        <w:t xml:space="preserve">BookingController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BookingService</w:t>
      </w:r>
      <w:r>
        <w:rPr>
          <w:rFonts w:ascii="Arial" w:cs="Arial" w:eastAsia="Arial" w:hAnsi="Arial"/>
          <w:b w:val="false"/>
          <w:bCs w:val="false"/>
          <w:i w:val="false"/>
          <w:iCs w:val="false"/>
          <w:color w:val="333333"/>
          <w:sz w:val="22"/>
          <w:szCs w:val="22"/>
        </w:rPr>
        <w:t xml:space="preserve">, base route </w:t>
      </w:r>
      <w:r>
        <w:rPr>
          <w:rFonts w:ascii="Consolas" w:cs="Consolas" w:eastAsia="Consolas" w:hAnsi="Consolas"/>
          <w:b w:val="false"/>
          <w:bCs w:val="false"/>
          <w:color w:val="8A4B0F"/>
          <w:sz w:val="20"/>
          <w:szCs w:val="20"/>
        </w:rPr>
        <w:t xml:space="preserve">/api/vaxtrack/v1/booking</w:t>
      </w:r>
      <w:r>
        <w:rPr>
          <w:rFonts w:ascii="Arial" w:cs="Arial" w:eastAsia="Arial" w:hAnsi="Arial"/>
          <w:b w:val="false"/>
          <w:bCs w:val="false"/>
          <w:i w:val="false"/>
          <w:iCs w:val="false"/>
          <w:color w:val="333333"/>
          <w:sz w:val="22"/>
          <w:szCs w:val="22"/>
        </w:rPr>
        <w:t xml:space="preserve"> — the largest of the six. It owns the full two-dose booking lifecycle: create, approve/reject, cancel, edit, rebook, and certificate issuance.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Q56. </w:t>
      </w:r>
      <w:r>
        <w:rPr>
          <w:rFonts w:ascii="Arial" w:cs="Arial" w:eastAsia="Arial" w:hAnsi="Arial"/>
          <w:b/>
          <w:bCs/>
          <w:color w:val="222222"/>
          <w:sz w:val="24"/>
          <w:szCs w:val="24"/>
        </w:rPr>
        <w:t xml:space="preserve">Walk me through the two-dose lifecycle for one beneficiary, end to end, technically.</w:t>
      </w:r>
    </w:p>
    <w:p>
      <w:pPr>
        <w:spacing w:after="140" w:line="330"/>
        <w:ind w:left="120"/>
      </w:pPr>
      <w:r>
        <w:rPr>
          <w:rFonts w:ascii="Arial" w:cs="Arial" w:eastAsia="Arial" w:hAnsi="Arial"/>
          <w:b w:val="false"/>
          <w:bCs w:val="false"/>
          <w:i w:val="false"/>
          <w:iCs w:val="false"/>
          <w:color w:val="333333"/>
          <w:sz w:val="22"/>
          <w:szCs w:val="22"/>
        </w:rPr>
        <w:t xml:space="preserve">A user calls </w:t>
      </w:r>
      <w:r>
        <w:rPr>
          <w:rFonts w:ascii="Consolas" w:cs="Consolas" w:eastAsia="Consolas" w:hAnsi="Consolas"/>
          <w:b w:val="false"/>
          <w:bCs w:val="false"/>
          <w:color w:val="8A4B0F"/>
          <w:sz w:val="20"/>
          <w:szCs w:val="20"/>
        </w:rPr>
        <w:t xml:space="preserve">createbooking</w:t>
      </w:r>
      <w:r>
        <w:rPr>
          <w:rFonts w:ascii="Arial" w:cs="Arial" w:eastAsia="Arial" w:hAnsi="Arial"/>
          <w:b w:val="false"/>
          <w:bCs w:val="false"/>
          <w:i w:val="false"/>
          <w:iCs w:val="false"/>
          <w:color w:val="333333"/>
          <w:sz w:val="22"/>
          <w:szCs w:val="22"/>
        </w:rPr>
        <w:t xml:space="preserve"> with a requested date/time and a hospital for Dose 1 — ownership is enforced,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must match the caller's JWT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This reserves one slot at that hospital via an internal call into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The pending dose is then approved or rejected by that hospital's hospital-admin (or a platform admin) via </w:t>
      </w:r>
      <w:r>
        <w:rPr>
          <w:rFonts w:ascii="Consolas" w:cs="Consolas" w:eastAsia="Consolas" w:hAnsi="Consolas"/>
          <w:b w:val="false"/>
          <w:bCs w:val="false"/>
          <w:color w:val="8A4B0F"/>
          <w:sz w:val="20"/>
          <w:szCs w:val="20"/>
        </w:rPr>
        <w:t xml:space="preserve">approvebookings</w:t>
      </w:r>
      <w:r>
        <w:rPr>
          <w:rFonts w:ascii="Arial" w:cs="Arial" w:eastAsia="Arial" w:hAnsi="Arial"/>
          <w:b w:val="false"/>
          <w:bCs w:val="false"/>
          <w:i w:val="false"/>
          <w:iCs w:val="false"/>
          <w:color w:val="333333"/>
          <w:sz w:val="22"/>
          <w:szCs w:val="22"/>
        </w:rPr>
        <w:t xml:space="preserve"> or </w:t>
      </w:r>
      <w:r>
        <w:rPr>
          <w:rFonts w:ascii="Consolas" w:cs="Consolas" w:eastAsia="Consolas" w:hAnsi="Consolas"/>
          <w:b w:val="false"/>
          <w:bCs w:val="false"/>
          <w:color w:val="8A4B0F"/>
          <w:sz w:val="20"/>
          <w:szCs w:val="20"/>
        </w:rPr>
        <w:t xml:space="preserve">rejectbookings</w:t>
      </w:r>
      <w:r>
        <w:rPr>
          <w:rFonts w:ascii="Arial" w:cs="Arial" w:eastAsia="Arial" w:hAnsi="Arial"/>
          <w:b w:val="false"/>
          <w:bCs w:val="false"/>
          <w:i w:val="false"/>
          <w:iCs w:val="false"/>
          <w:color w:val="333333"/>
          <w:sz w:val="22"/>
          <w:szCs w:val="22"/>
        </w:rPr>
        <w:t xml:space="preserve"> — approval marks it completed, rejection releases the reserved slot back. Once Dose 1 is approved, the same user can call </w:t>
      </w:r>
      <w:r>
        <w:rPr>
          <w:rFonts w:ascii="Consolas" w:cs="Consolas" w:eastAsia="Consolas" w:hAnsi="Consolas"/>
          <w:b w:val="false"/>
          <w:bCs w:val="false"/>
          <w:color w:val="8A4B0F"/>
          <w:sz w:val="20"/>
          <w:szCs w:val="20"/>
        </w:rPr>
        <w:t xml:space="preserve">bookdose2</w:t>
      </w:r>
      <w:r>
        <w:rPr>
          <w:rFonts w:ascii="Arial" w:cs="Arial" w:eastAsia="Arial" w:hAnsi="Arial"/>
          <w:b w:val="false"/>
          <w:bCs w:val="false"/>
          <w:i w:val="false"/>
          <w:iCs w:val="false"/>
          <w:color w:val="333333"/>
          <w:sz w:val="22"/>
          <w:szCs w:val="22"/>
        </w:rPr>
        <w:t xml:space="preserve">, which can target a different hospital entirely; the same approve/reject cycle happens again. Once both doses are completed, </w:t>
      </w:r>
      <w:r>
        <w:rPr>
          <w:rFonts w:ascii="Consolas" w:cs="Consolas" w:eastAsia="Consolas" w:hAnsi="Consolas"/>
          <w:b w:val="false"/>
          <w:bCs w:val="false"/>
          <w:color w:val="8A4B0F"/>
          <w:sz w:val="20"/>
          <w:szCs w:val="20"/>
        </w:rPr>
        <w:t xml:space="preserve">getcertificate</w:t>
      </w:r>
      <w:r>
        <w:rPr>
          <w:rFonts w:ascii="Arial" w:cs="Arial" w:eastAsia="Arial" w:hAnsi="Arial"/>
          <w:b w:val="false"/>
          <w:bCs w:val="false"/>
          <w:i w:val="false"/>
          <w:iCs w:val="false"/>
          <w:color w:val="333333"/>
          <w:sz w:val="22"/>
          <w:szCs w:val="22"/>
        </w:rPr>
        <w:t xml:space="preserve"> becomes retrievable — publicly, by </w:t>
      </w:r>
      <w:r>
        <w:rPr>
          <w:rFonts w:ascii="Consolas" w:cs="Consolas" w:eastAsia="Consolas" w:hAnsi="Consolas"/>
          <w:b w:val="false"/>
          <w:bCs w:val="false"/>
          <w:color w:val="8A4B0F"/>
          <w:sz w:val="20"/>
          <w:szCs w:val="20"/>
        </w:rPr>
        <w:t xml:space="preserve">bookingId</w:t>
      </w:r>
      <w:r>
        <w:rPr>
          <w:rFonts w:ascii="Arial" w:cs="Arial" w:eastAsia="Arial" w:hAnsi="Arial"/>
          <w:b w:val="false"/>
          <w:bCs w:val="false"/>
          <w:i w:val="false"/>
          <w:iCs w:val="false"/>
          <w:color w:val="333333"/>
          <w:sz w:val="22"/>
          <w:szCs w:val="22"/>
        </w:rPr>
        <w:t xml:space="preserve">, with no login required, exactly like a QR-code lookup on a real vaccination certificate.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Q57. </w:t>
      </w:r>
      <w:r>
        <w:rPr>
          <w:rFonts w:ascii="Arial" w:cs="Arial" w:eastAsia="Arial" w:hAnsi="Arial"/>
          <w:b/>
          <w:bCs/>
          <w:color w:val="222222"/>
          <w:sz w:val="24"/>
          <w:szCs w:val="24"/>
        </w:rPr>
        <w:t xml:space="preserve">Why are Cancel and Reject two separate actions instead of one 'stop this booking' endpoint?</w:t>
      </w:r>
    </w:p>
    <w:p>
      <w:pPr>
        <w:spacing w:after="140" w:line="330"/>
        <w:ind w:left="120"/>
      </w:pPr>
      <w:r>
        <w:rPr>
          <w:rFonts w:ascii="Arial" w:cs="Arial" w:eastAsia="Arial" w:hAnsi="Arial"/>
          <w:b w:val="false"/>
          <w:bCs w:val="false"/>
          <w:i w:val="false"/>
          <w:iCs w:val="false"/>
          <w:color w:val="333333"/>
          <w:sz w:val="22"/>
          <w:szCs w:val="22"/>
        </w:rPr>
        <w:t xml:space="preserve">Because they mean different things for reporting and accountability, even though both end with the dose not going ahead. </w:t>
      </w:r>
      <w:r>
        <w:rPr>
          <w:rFonts w:ascii="Consolas" w:cs="Consolas" w:eastAsia="Consolas" w:hAnsi="Consolas"/>
          <w:b w:val="false"/>
          <w:bCs w:val="false"/>
          <w:color w:val="8A4B0F"/>
          <w:sz w:val="20"/>
          <w:szCs w:val="20"/>
        </w:rPr>
        <w:t xml:space="preserve">CancelBookingsAsync</w:t>
      </w:r>
      <w:r>
        <w:rPr>
          <w:rFonts w:ascii="Arial" w:cs="Arial" w:eastAsia="Arial" w:hAnsi="Arial"/>
          <w:b w:val="false"/>
          <w:bCs w:val="false"/>
          <w:i w:val="false"/>
          <w:iCs w:val="false"/>
          <w:color w:val="333333"/>
          <w:sz w:val="22"/>
          <w:szCs w:val="22"/>
        </w:rPr>
        <w:t xml:space="preserve"> is user-initiated — the beneficiary changed their mind. </w:t>
      </w:r>
      <w:r>
        <w:rPr>
          <w:rFonts w:ascii="Consolas" w:cs="Consolas" w:eastAsia="Consolas" w:hAnsi="Consolas"/>
          <w:b w:val="false"/>
          <w:bCs w:val="false"/>
          <w:color w:val="8A4B0F"/>
          <w:sz w:val="20"/>
          <w:szCs w:val="20"/>
        </w:rPr>
        <w:t xml:space="preserve">RejectBookingAsync</w:t>
      </w:r>
      <w:r>
        <w:rPr>
          <w:rFonts w:ascii="Arial" w:cs="Arial" w:eastAsia="Arial" w:hAnsi="Arial"/>
          <w:b w:val="false"/>
          <w:bCs w:val="false"/>
          <w:i w:val="false"/>
          <w:iCs w:val="false"/>
          <w:color w:val="333333"/>
          <w:sz w:val="22"/>
          <w:szCs w:val="22"/>
        </w:rPr>
        <w:t xml:space="preserve"> is admin- or hospital-admin-initiated — the hospital or platform decided not to proceed, for example a slot conflict or a data issue. Each writes its own distinct </w:t>
      </w: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i w:val="false"/>
          <w:iCs w:val="false"/>
          <w:color w:val="333333"/>
          <w:sz w:val="22"/>
          <w:szCs w:val="22"/>
        </w:rPr>
        <w:t xml:space="preserve"> entry with a different </w:t>
      </w:r>
      <w:r>
        <w:rPr>
          <w:rFonts w:ascii="Consolas" w:cs="Consolas" w:eastAsia="Consolas" w:hAnsi="Consolas"/>
          <w:b w:val="false"/>
          <w:bCs w:val="false"/>
          <w:color w:val="8A4B0F"/>
          <w:sz w:val="20"/>
          <w:szCs w:val="20"/>
        </w:rPr>
        <w:t xml:space="preserve">ActionType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"Cancelled"</w:t>
      </w:r>
      <w:r>
        <w:rPr>
          <w:rFonts w:ascii="Arial" w:cs="Arial" w:eastAsia="Arial" w:hAnsi="Arial"/>
          <w:b w:val="false"/>
          <w:bCs w:val="false"/>
          <w:i w:val="false"/>
          <w:iCs w:val="false"/>
          <w:color w:val="333333"/>
          <w:sz w:val="22"/>
          <w:szCs w:val="22"/>
        </w:rPr>
        <w:t xml:space="preserve"> versus </w:t>
      </w:r>
      <w:r>
        <w:rPr>
          <w:rFonts w:ascii="Consolas" w:cs="Consolas" w:eastAsia="Consolas" w:hAnsi="Consolas"/>
          <w:b w:val="false"/>
          <w:bCs w:val="false"/>
          <w:color w:val="8A4B0F"/>
          <w:sz w:val="20"/>
          <w:szCs w:val="20"/>
        </w:rPr>
        <w:t xml:space="preserve">"Rejected"</w:t>
      </w:r>
      <w:r>
        <w:rPr>
          <w:rFonts w:ascii="Arial" w:cs="Arial" w:eastAsia="Arial" w:hAnsi="Arial"/>
          <w:b w:val="false"/>
          <w:bCs w:val="false"/>
          <w:i w:val="false"/>
          <w:iCs w:val="false"/>
          <w:color w:val="333333"/>
          <w:sz w:val="22"/>
          <w:szCs w:val="22"/>
        </w:rPr>
        <w:t xml:space="preserve">), which matters because a program sponsor might reasonably want to know a hospital's rejection rate separately from how often users cancel on their own — collapsing them into one action would destroy that distinction permanently.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Q58. </w:t>
      </w:r>
      <w:r>
        <w:rPr>
          <w:rFonts w:ascii="Arial" w:cs="Arial" w:eastAsia="Arial" w:hAnsi="Arial"/>
          <w:b/>
          <w:bCs/>
          <w:color w:val="222222"/>
          <w:sz w:val="24"/>
          <w:szCs w:val="24"/>
        </w:rPr>
        <w:t xml:space="preserve">How is slot capacity kept from ever going negative or over capacity?</w:t>
      </w:r>
    </w:p>
    <w:p>
      <w:pPr>
        <w:spacing w:after="140" w:line="330"/>
        <w:ind w:left="120"/>
      </w:pPr>
      <w:r>
        <w:rPr>
          <w:rFonts w:ascii="Arial" w:cs="Arial" w:eastAsia="Arial" w:hAnsi="Arial"/>
          <w:b w:val="false"/>
          <w:bCs w:val="false"/>
          <w:i w:val="false"/>
          <w:iCs w:val="false"/>
          <w:color w:val="333333"/>
          <w:sz w:val="22"/>
          <w:szCs w:val="22"/>
        </w:rPr>
        <w:t xml:space="preserve">Every operation that changes whether a slot is held or released goes through the same single choke point, </w:t>
      </w:r>
      <w:r>
        <w:rPr>
          <w:rFonts w:ascii="Consolas" w:cs="Consolas" w:eastAsia="Consolas" w:hAnsi="Consolas"/>
          <w:b w:val="false"/>
          <w:bCs w:val="false"/>
          <w:color w:val="8A4B0F"/>
          <w:sz w:val="20"/>
          <w:szCs w:val="20"/>
        </w:rPr>
        <w:t xml:space="preserve">UpdateAvailableSlotsAsync</w:t>
      </w:r>
      <w:r>
        <w:rPr>
          <w:rFonts w:ascii="Arial" w:cs="Arial" w:eastAsia="Arial" w:hAnsi="Arial"/>
          <w:b w:val="false"/>
          <w:bCs w:val="false"/>
          <w:i w:val="false"/>
          <w:iCs w:val="false"/>
          <w:color w:val="333333"/>
          <w:sz w:val="22"/>
          <w:szCs w:val="22"/>
        </w:rPr>
        <w:t xml:space="preserve"> on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 creating a booking reserves one slot; cancelling, rejecting, or hard-deleting one releases it. Because there's exactly one method responsible for adjusting the count, I only had to get the clamping logic right once: available slots are always kept within </w:t>
      </w:r>
      <w:r>
        <w:rPr>
          <w:rFonts w:ascii="Consolas" w:cs="Consolas" w:eastAsia="Consolas" w:hAnsi="Consolas"/>
          <w:b w:val="false"/>
          <w:bCs w:val="false"/>
          <w:color w:val="8A4B0F"/>
          <w:sz w:val="20"/>
          <w:szCs w:val="20"/>
        </w:rPr>
        <w:t xml:space="preserve">[0, TotalSlots]</w:t>
      </w:r>
      <w:r>
        <w:rPr>
          <w:rFonts w:ascii="Arial" w:cs="Arial" w:eastAsia="Arial" w:hAnsi="Arial"/>
          <w:b w:val="false"/>
          <w:bCs w:val="false"/>
          <w:i w:val="false"/>
          <w:iCs w:val="false"/>
          <w:color w:val="333333"/>
          <w:sz w:val="22"/>
          <w:szCs w:val="22"/>
        </w:rPr>
        <w:t xml:space="preserve">. If every module that touched slots wrote its own increment/decrement logic directly against the database, I'd have several places that could each independently drift out of range.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Q59. </w:t>
      </w:r>
      <w:r>
        <w:rPr>
          <w:rFonts w:ascii="Arial" w:cs="Arial" w:eastAsia="Arial" w:hAnsi="Arial"/>
          <w:b/>
          <w:bCs/>
          <w:color w:val="222222"/>
          <w:sz w:val="24"/>
          <w:szCs w:val="24"/>
        </w:rPr>
        <w:t xml:space="preserve">Was BookDose2Async always safe against a forged UserUid, or did that change?</w:t>
      </w:r>
    </w:p>
    <w:p>
      <w:pPr>
        <w:spacing w:after="140" w:line="330"/>
        <w:ind w:left="120"/>
      </w:pPr>
      <w:r>
        <w:rPr>
          <w:rFonts w:ascii="Arial" w:cs="Arial" w:eastAsia="Arial" w:hAnsi="Arial"/>
          <w:b w:val="false"/>
          <w:bCs w:val="false"/>
          <w:i w:val="false"/>
          <w:iCs w:val="false"/>
          <w:color w:val="333333"/>
          <w:sz w:val="22"/>
          <w:szCs w:val="22"/>
        </w:rPr>
        <w:t xml:space="preserve">It changed, and it's a direct example of the same ownership-check retrofit discussed in Round 3. Originally, </w:t>
      </w:r>
      <w:r>
        <w:rPr>
          <w:rFonts w:ascii="Consolas" w:cs="Consolas" w:eastAsia="Consolas" w:hAnsi="Consolas"/>
          <w:b w:val="false"/>
          <w:bCs w:val="false"/>
          <w:color w:val="8A4B0F"/>
          <w:sz w:val="20"/>
          <w:szCs w:val="20"/>
        </w:rPr>
        <w:t xml:space="preserve">BookDose2Async</w:t>
      </w:r>
      <w:r>
        <w:rPr>
          <w:rFonts w:ascii="Arial" w:cs="Arial" w:eastAsia="Arial" w:hAnsi="Arial"/>
          <w:b w:val="false"/>
          <w:bCs w:val="false"/>
          <w:i w:val="false"/>
          <w:iCs w:val="false"/>
          <w:color w:val="333333"/>
          <w:sz w:val="22"/>
          <w:szCs w:val="22"/>
        </w:rPr>
        <w:t xml:space="preserve"> trusted a client-supplied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field inside the request DTO to decide whose booking to act on — which meant an attacker could forge that field in the request body and book Dose 2 against someone else's Dose 1. It now validates ownership against </w:t>
      </w:r>
      <w:r>
        <w:rPr>
          <w:rFonts w:ascii="Consolas" w:cs="Consolas" w:eastAsia="Consolas" w:hAnsi="Consolas"/>
          <w:b w:val="false"/>
          <w:bCs w:val="false"/>
          <w:color w:val="8A4B0F"/>
          <w:sz w:val="20"/>
          <w:szCs w:val="20"/>
        </w:rPr>
        <w:t xml:space="preserve">CallerUserUid</w:t>
      </w:r>
      <w:r>
        <w:rPr>
          <w:rFonts w:ascii="Arial" w:cs="Arial" w:eastAsia="Arial" w:hAnsi="Arial"/>
          <w:b w:val="false"/>
          <w:bCs w:val="false"/>
          <w:i w:val="false"/>
          <w:iCs w:val="false"/>
          <w:color w:val="333333"/>
          <w:sz w:val="22"/>
          <w:szCs w:val="22"/>
        </w:rPr>
        <w:t xml:space="preserve"> taken from the JWT's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instead. The DTO still carries a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field for shape/compatibility reasons, but it is no longer trusted for any authorization decision — only the JWT-derived identity is.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Q60. </w:t>
      </w:r>
      <w:r>
        <w:rPr>
          <w:rFonts w:ascii="Arial" w:cs="Arial" w:eastAsia="Arial" w:hAnsi="Arial"/>
          <w:b/>
          <w:bCs/>
          <w:color w:val="222222"/>
          <w:sz w:val="24"/>
          <w:szCs w:val="24"/>
        </w:rPr>
        <w:t xml:space="preserve">Why is UpdateBookingAsync admin-only, when almost every other booking action is available to the owning user?</w:t>
      </w:r>
    </w:p>
    <w:p>
      <w:pPr>
        <w:spacing w:after="140" w:line="330"/>
        <w:ind w:left="120"/>
      </w:pPr>
      <w:r>
        <w:rPr>
          <w:rFonts w:ascii="Arial" w:cs="Arial" w:eastAsia="Arial" w:hAnsi="Arial"/>
          <w:b w:val="false"/>
          <w:bCs w:val="false"/>
          <w:i w:val="false"/>
          <w:iCs w:val="false"/>
          <w:color w:val="333333"/>
          <w:sz w:val="22"/>
          <w:szCs w:val="22"/>
        </w:rPr>
        <w:t xml:space="preserve">Because of exactly what it's capable of doing — it's a full-field override, including the ability to directly set dose-completion flags and timestamps. If a regular user could call this on their own booking, they could mark their own dose "completed" without ever actually visiting a hospital, which would let them self-issue a valid vaccination certificate. Every other booking endpoint a normal user can call is scoped to actions that don't let them assert their own vaccination status — creating, editing an unapproved dose, cancelling, rebooking. Only </w:t>
      </w:r>
      <w:r>
        <w:rPr>
          <w:rFonts w:ascii="Consolas" w:cs="Consolas" w:eastAsia="Consolas" w:hAnsi="Consolas"/>
          <w:b w:val="false"/>
          <w:bCs w:val="false"/>
          <w:color w:val="8A4B0F"/>
          <w:sz w:val="20"/>
          <w:szCs w:val="20"/>
        </w:rPr>
        <w:t xml:space="preserve">UpdateBookingAsync</w:t>
      </w:r>
      <w:r>
        <w:rPr>
          <w:rFonts w:ascii="Arial" w:cs="Arial" w:eastAsia="Arial" w:hAnsi="Arial"/>
          <w:b w:val="false"/>
          <w:bCs w:val="false"/>
          <w:i w:val="false"/>
          <w:iCs w:val="false"/>
          <w:color w:val="333333"/>
          <w:sz w:val="22"/>
          <w:szCs w:val="22"/>
        </w:rPr>
        <w:t xml:space="preserve"> reaches into completion state directly, so it's the one action kept fully admin-gated.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Q61. </w:t>
      </w:r>
      <w:r>
        <w:rPr>
          <w:rFonts w:ascii="Arial" w:cs="Arial" w:eastAsia="Arial" w:hAnsi="Arial"/>
          <w:b/>
          <w:bCs/>
          <w:color w:val="222222"/>
          <w:sz w:val="24"/>
          <w:szCs w:val="24"/>
        </w:rPr>
        <w:t xml:space="preserve">What does GetActionableBookingsAsync return for different callers, and why does that matter?</w:t>
      </w:r>
    </w:p>
    <w:p>
      <w:pPr>
        <w:spacing w:after="140" w:line="330"/>
        <w:ind w:left="120"/>
      </w:pPr>
      <w:r>
        <w:rPr>
          <w:rFonts w:ascii="Arial" w:cs="Arial" w:eastAsia="Arial" w:hAnsi="Arial"/>
          <w:b w:val="false"/>
          <w:bCs w:val="false"/>
          <w:i w:val="false"/>
          <w:iCs w:val="false"/>
          <w:color w:val="333333"/>
          <w:sz w:val="22"/>
          <w:szCs w:val="22"/>
        </w:rPr>
        <w:t xml:space="preserve">It's scope-safe by construction rather than by an extra filter bolted on afterward. For a hospital-admin, it returns only bookings with a pending dose at a hospital they actually manage. For a platform admin, it returns every pending booking platform-wide. For a caller who holds no hospital-admin assignment at all, it returns an empty list — never an error, and critically, never another hospital's data by accident. This backs the admin/hospital-admin "bookings awaiting your action" screen, and getting the scoping wrong here would either hide legitimate work from a hospital-admin or leak another hospital's pending bookings to them — so I treated this endpoint's scoping as seriously as any write endpoint's authorization.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Q62. </w:t>
      </w:r>
      <w:r>
        <w:rPr>
          <w:rFonts w:ascii="Arial" w:cs="Arial" w:eastAsia="Arial" w:hAnsi="Arial"/>
          <w:b/>
          <w:bCs/>
          <w:color w:val="222222"/>
          <w:sz w:val="24"/>
          <w:szCs w:val="24"/>
        </w:rPr>
        <w:t xml:space="preserve">What fields does the public certificate endpoint deliberately exclude, and why?</w:t>
      </w:r>
    </w:p>
    <w:p>
      <w:pPr>
        <w:spacing w:after="140" w:line="330"/>
        <w:ind w:left="120"/>
      </w:pPr>
      <w:r>
        <w:rPr>
          <w:rFonts w:ascii="Arial" w:cs="Arial" w:eastAsia="Arial" w:hAnsi="Arial"/>
          <w:b w:val="false"/>
          <w:bCs w:val="false"/>
          <w:i w:val="false"/>
          <w:iCs w:val="false"/>
          <w:color w:val="333333"/>
          <w:sz w:val="22"/>
          <w:szCs w:val="22"/>
        </w:rPr>
        <w:t xml:space="preserve">CertificateDto</w:t>
      </w:r>
      <w:r>
        <w:rPr>
          <w:rFonts w:ascii="Arial" w:cs="Arial" w:eastAsia="Arial" w:hAnsi="Arial"/>
          <w:b w:val="false"/>
          <w:bCs w:val="false"/>
          <w:i w:val="false"/>
          <w:iCs w:val="false"/>
          <w:color w:val="333333"/>
          <w:sz w:val="22"/>
          <w:szCs w:val="22"/>
        </w:rPr>
        <w:t xml:space="preserve"> carries only </w:t>
      </w:r>
      <w:r>
        <w:rPr>
          <w:rFonts w:ascii="Consolas" w:cs="Consolas" w:eastAsia="Consolas" w:hAnsi="Consolas"/>
          <w:b w:val="false"/>
          <w:bCs w:val="false"/>
          <w:color w:val="8A4B0F"/>
          <w:sz w:val="20"/>
          <w:szCs w:val="20"/>
        </w:rPr>
        <w:t xml:space="preserve">BookingId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BeneficiaryName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BeneficiaryAge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BeneficiaryGender</w:t>
      </w:r>
      <w:r>
        <w:rPr>
          <w:rFonts w:ascii="Arial" w:cs="Arial" w:eastAsia="Arial" w:hAnsi="Arial"/>
          <w:b w:val="false"/>
          <w:bCs w:val="false"/>
          <w:i w:val="false"/>
          <w:iCs w:val="false"/>
          <w:color w:val="333333"/>
          <w:sz w:val="22"/>
          <w:szCs w:val="22"/>
        </w:rPr>
        <w:t xml:space="preserve">, the two hospital names, both completion dates, and the overall vaccination-completed date. It deliberately excludes email, phone number, and address — the same restraint you'd expect from a real printed vaccination certificate, which proves who was vaccinated and where without becoming a way to harvest someone's contact details just by knowing or guessing a booking ID. This is Business Rule BR-22 in the FSD, and it's enforced simply by never putting those fields on the DTO in the first place, so there's no risk of a future code change accidentally exposing them through this specific endpoint.</w:t>
      </w:r>
    </w:p>
    <w:p>
      <w:pPr>
        <w:pStyle w:val="Heading2"/>
        <w:spacing w:after="160" w:before="300"/>
      </w:pPr>
      <w:r>
        <w:rPr>
          <w:rFonts w:ascii="Arial" w:cs="Arial" w:eastAsia="Arial" w:hAnsi="Arial"/>
          <w:b/>
          <w:bCs/>
          <w:color w:val="222222"/>
          <w:sz w:val="32"/>
          <w:szCs w:val="32"/>
        </w:rPr>
        <w:t xml:space="preserve">UserRoleMapping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Q63. </w:t>
      </w:r>
      <w:r>
        <w:rPr>
          <w:rFonts w:ascii="Arial" w:cs="Arial" w:eastAsia="Arial" w:hAnsi="Arial"/>
          <w:b/>
          <w:bCs/>
          <w:color w:val="222222"/>
          <w:sz w:val="24"/>
          <w:szCs w:val="24"/>
        </w:rPr>
        <w:t xml:space="preserve">What does the UserRoleMapping module own, and how many endpoints does it expose?</w:t>
      </w:r>
    </w:p>
    <w:p>
      <w:pPr>
        <w:spacing w:after="140" w:line="330"/>
        <w:ind w:left="120"/>
      </w:pPr>
      <w:r>
        <w:rPr>
          <w:rFonts w:ascii="Arial" w:cs="Arial" w:eastAsia="Arial" w:hAnsi="Arial"/>
          <w:b w:val="false"/>
          <w:bCs w:val="false"/>
          <w:i w:val="false"/>
          <w:iCs w:val="false"/>
          <w:color w:val="333333"/>
          <w:sz w:val="22"/>
          <w:szCs w:val="22"/>
        </w:rPr>
        <w:t xml:space="preserve">Nine endpoints under </w:t>
      </w:r>
      <w:r>
        <w:rPr>
          <w:rFonts w:ascii="Consolas" w:cs="Consolas" w:eastAsia="Consolas" w:hAnsi="Consolas"/>
          <w:b w:val="false"/>
          <w:bCs w:val="false"/>
          <w:color w:val="8A4B0F"/>
          <w:sz w:val="20"/>
          <w:szCs w:val="20"/>
        </w:rPr>
        <w:t xml:space="preserve">UserRoleMappingController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UserRoleMappingService</w:t>
      </w:r>
      <w:r>
        <w:rPr>
          <w:rFonts w:ascii="Arial" w:cs="Arial" w:eastAsia="Arial" w:hAnsi="Arial"/>
          <w:b w:val="false"/>
          <w:bCs w:val="false"/>
          <w:i w:val="false"/>
          <w:iCs w:val="false"/>
          <w:color w:val="333333"/>
          <w:sz w:val="22"/>
          <w:szCs w:val="22"/>
        </w:rPr>
        <w:t xml:space="preserve">, base route </w:t>
      </w:r>
      <w:r>
        <w:rPr>
          <w:rFonts w:ascii="Consolas" w:cs="Consolas" w:eastAsia="Consolas" w:hAnsi="Consolas"/>
          <w:b w:val="false"/>
          <w:bCs w:val="false"/>
          <w:color w:val="8A4B0F"/>
          <w:sz w:val="20"/>
          <w:szCs w:val="20"/>
        </w:rPr>
        <w:t xml:space="preserve">/api/vaxtrack/v1/userrolemapping</w:t>
      </w:r>
      <w:r>
        <w:rPr>
          <w:rFonts w:ascii="Arial" w:cs="Arial" w:eastAsia="Arial" w:hAnsi="Arial"/>
          <w:b w:val="false"/>
          <w:bCs w:val="false"/>
          <w:i w:val="false"/>
          <w:iCs w:val="false"/>
          <w:color w:val="333333"/>
          <w:sz w:val="22"/>
          <w:szCs w:val="22"/>
        </w:rPr>
        <w:t xml:space="preserve">. It owns direct scoped-role assignment (the hospital-admin mechanism described in Round 3) plus the self-service hospital-admin application flow — a normal user applying to manage a specific hospital, and a platform admin approving or rejecting that application.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Q64. </w:t>
      </w:r>
      <w:r>
        <w:rPr>
          <w:rFonts w:ascii="Arial" w:cs="Arial" w:eastAsia="Arial" w:hAnsi="Arial"/>
          <w:b/>
          <w:bCs/>
          <w:color w:val="222222"/>
          <w:sz w:val="24"/>
          <w:szCs w:val="24"/>
        </w:rPr>
        <w:t xml:space="preserve">The role-mapping schema uses a generic RoleTag and ContextId rather than a hard-coded 'HospitalAdmin' concept. Why design it generically when only one role tag exists today?</w:t>
      </w:r>
    </w:p>
    <w:p>
      <w:pPr>
        <w:spacing w:after="140" w:line="330"/>
        <w:ind w:left="120"/>
      </w:pPr>
      <w:r>
        <w:rPr>
          <w:rFonts w:ascii="Arial" w:cs="Arial" w:eastAsia="Arial" w:hAnsi="Arial"/>
          <w:b w:val="false"/>
          <w:bCs w:val="false"/>
          <w:i w:val="false"/>
          <w:iCs w:val="false"/>
          <w:color w:val="333333"/>
          <w:sz w:val="22"/>
          <w:szCs w:val="22"/>
        </w:rPr>
        <w:t xml:space="preserve">Because the underlying mechanism — "this user holds this role, scoped to this context" — is genuinely general-purpose, even though the product only uses one specific role tag, </w:t>
      </w:r>
      <w:r>
        <w:rPr>
          <w:rFonts w:ascii="Consolas" w:cs="Consolas" w:eastAsia="Consolas" w:hAnsi="Consolas"/>
          <w:b w:val="false"/>
          <w:bCs w:val="false"/>
          <w:color w:val="8A4B0F"/>
          <w:sz w:val="20"/>
          <w:szCs w:val="20"/>
        </w:rPr>
        <w:t xml:space="preserve">"hospital-admin"</w:t>
      </w:r>
      <w:r>
        <w:rPr>
          <w:rFonts w:ascii="Arial" w:cs="Arial" w:eastAsia="Arial" w:hAnsi="Arial"/>
          <w:b w:val="false"/>
          <w:bCs w:val="false"/>
          <w:i w:val="false"/>
          <w:iCs w:val="false"/>
          <w:color w:val="333333"/>
          <w:sz w:val="22"/>
          <w:szCs w:val="22"/>
        </w:rPr>
        <w:t xml:space="preserve">, today. </w:t>
      </w:r>
      <w:r>
        <w:rPr>
          <w:rFonts w:ascii="Consolas" w:cs="Consolas" w:eastAsia="Consolas" w:hAnsi="Consolas"/>
          <w:b w:val="false"/>
          <w:bCs w:val="false"/>
          <w:color w:val="8A4B0F"/>
          <w:sz w:val="20"/>
          <w:szCs w:val="20"/>
        </w:rPr>
        <w:t xml:space="preserve">AssignRoleRequestDto</w:t>
      </w:r>
      <w:r>
        <w:rPr>
          <w:rFonts w:ascii="Arial" w:cs="Arial" w:eastAsia="Arial" w:hAnsi="Arial"/>
          <w:b w:val="false"/>
          <w:bCs w:val="false"/>
          <w:i w:val="false"/>
          <w:iCs w:val="false"/>
          <w:color w:val="333333"/>
          <w:sz w:val="22"/>
          <w:szCs w:val="22"/>
        </w:rPr>
        <w:t xml:space="preserve"> takes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RoleTag</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i w:val="false"/>
          <w:iCs w:val="false"/>
          <w:color w:val="333333"/>
          <w:sz w:val="22"/>
          <w:szCs w:val="22"/>
        </w:rPr>
        <w:t xml:space="preserve">, where an empty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i w:val="false"/>
          <w:iCs w:val="false"/>
          <w:color w:val="333333"/>
          <w:sz w:val="22"/>
          <w:szCs w:val="22"/>
        </w:rPr>
        <w:t xml:space="preserve"> means a global/platform-wide role and a populated one scopes it to a specific context, currently a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If the product ever needed a second scoped role — say, a regional coordinator scoped to a group of hospitals — the schema and the enforcement pattern already support it without a migration or a new table; only a new </w:t>
      </w:r>
      <w:r>
        <w:rPr>
          <w:rFonts w:ascii="Consolas" w:cs="Consolas" w:eastAsia="Consolas" w:hAnsi="Consolas"/>
          <w:b w:val="false"/>
          <w:bCs w:val="false"/>
          <w:color w:val="8A4B0F"/>
          <w:sz w:val="20"/>
          <w:szCs w:val="20"/>
        </w:rPr>
        <w:t xml:space="preserve">RoleTag</w:t>
      </w:r>
      <w:r>
        <w:rPr>
          <w:rFonts w:ascii="Arial" w:cs="Arial" w:eastAsia="Arial" w:hAnsi="Arial"/>
          <w:b w:val="false"/>
          <w:bCs w:val="false"/>
          <w:i w:val="false"/>
          <w:iCs w:val="false"/>
          <w:color w:val="333333"/>
          <w:sz w:val="22"/>
          <w:szCs w:val="22"/>
        </w:rPr>
        <w:t xml:space="preserve"> value and the corresponding check in the relevant service would be needed.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Q65. </w:t>
      </w:r>
      <w:r>
        <w:rPr>
          <w:rFonts w:ascii="Arial" w:cs="Arial" w:eastAsia="Arial" w:hAnsi="Arial"/>
          <w:b/>
          <w:bCs/>
          <w:color w:val="222222"/>
          <w:sz w:val="24"/>
          <w:szCs w:val="24"/>
        </w:rPr>
        <w:t xml:space="preserve">There's a naming inconsistency mentioned in the technical spec — ContextId holding a HospitalId despite the Uid naming convention elsewhere. Explain that and whether it's a real problem.</w:t>
      </w:r>
    </w:p>
    <w:p>
      <w:pPr>
        <w:spacing w:after="140" w:line="330"/>
        <w:ind w:left="120"/>
      </w:pPr>
      <w:r>
        <w:rPr>
          <w:rFonts w:ascii="Arial" w:cs="Arial" w:eastAsia="Arial" w:hAnsi="Arial"/>
          <w:b w:val="false"/>
          <w:bCs w:val="false"/>
          <w:i w:val="false"/>
          <w:iCs w:val="false"/>
          <w:color w:val="333333"/>
          <w:sz w:val="22"/>
          <w:szCs w:val="22"/>
        </w:rPr>
        <w:t xml:space="preserve">It's a real, documented naming inconsistency, and I'd rather own it than pretend it isn't there. The codebase's convention is that a field ending in </w:t>
      </w:r>
      <w:r>
        <w:rPr>
          <w:rFonts w:ascii="Consolas" w:cs="Consolas" w:eastAsia="Consolas" w:hAnsi="Consolas"/>
          <w:b w:val="false"/>
          <w:bCs w:val="false"/>
          <w:color w:val="8A4B0F"/>
          <w:sz w:val="20"/>
          <w:szCs w:val="20"/>
        </w:rPr>
        <w:t xml:space="preserve">Uid</w:t>
      </w:r>
      <w:r>
        <w:rPr>
          <w:rFonts w:ascii="Arial" w:cs="Arial" w:eastAsia="Arial" w:hAnsi="Arial"/>
          <w:b w:val="false"/>
          <w:bCs w:val="false"/>
          <w:i w:val="false"/>
          <w:iCs w:val="false"/>
          <w:color w:val="333333"/>
          <w:sz w:val="22"/>
          <w:szCs w:val="22"/>
        </w:rPr>
        <w:t xml:space="preserve"> holds the GUID-based system identifier, while a field ending in </w:t>
      </w:r>
      <w:r>
        <w:rPr>
          <w:rFonts w:ascii="Consolas" w:cs="Consolas" w:eastAsia="Consolas" w:hAnsi="Consolas"/>
          <w:b w:val="false"/>
          <w:bCs w:val="false"/>
          <w:color w:val="8A4B0F"/>
          <w:sz w:val="20"/>
          <w:szCs w:val="20"/>
        </w:rPr>
        <w:t xml:space="preserve">Id</w:t>
      </w:r>
      <w:r>
        <w:rPr>
          <w:rFonts w:ascii="Arial" w:cs="Arial" w:eastAsia="Arial" w:hAnsi="Arial"/>
          <w:b w:val="false"/>
          <w:bCs w:val="false"/>
          <w:i w:val="false"/>
          <w:iCs w:val="false"/>
          <w:color w:val="333333"/>
          <w:sz w:val="22"/>
          <w:szCs w:val="22"/>
        </w:rPr>
        <w:t xml:space="preserve"> holds the short, human-readable identifier. </w:t>
      </w:r>
      <w:r>
        <w:rPr>
          <w:rFonts w:ascii="Consolas" w:cs="Consolas" w:eastAsia="Consolas" w:hAnsi="Consolas"/>
          <w:b w:val="false"/>
          <w:bCs w:val="false"/>
          <w:color w:val="8A4B0F"/>
          <w:sz w:val="20"/>
          <w:szCs w:val="20"/>
        </w:rPr>
        <w:t xml:space="preserve">UserRoleMappingModel.ContextId</w:t>
      </w:r>
      <w:r>
        <w:rPr>
          <w:rFonts w:ascii="Arial" w:cs="Arial" w:eastAsia="Arial" w:hAnsi="Arial"/>
          <w:b w:val="false"/>
          <w:bCs w:val="false"/>
          <w:i w:val="false"/>
          <w:iCs w:val="false"/>
          <w:color w:val="333333"/>
          <w:sz w:val="22"/>
          <w:szCs w:val="22"/>
        </w:rPr>
        <w:t xml:space="preserve"> actually stores a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value — the readable one — despite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i w:val="false"/>
          <w:iCs w:val="false"/>
          <w:color w:val="333333"/>
          <w:sz w:val="22"/>
          <w:szCs w:val="22"/>
        </w:rPr>
        <w:t xml:space="preserve"> reading like it could be either. This is consistent, at least, with how </w:t>
      </w:r>
      <w:r>
        <w:rPr>
          <w:rFonts w:ascii="Consolas" w:cs="Consolas" w:eastAsia="Consolas" w:hAnsi="Consolas"/>
          <w:b w:val="false"/>
          <w:bCs w:val="false"/>
          <w:color w:val="8A4B0F"/>
          <w:sz w:val="20"/>
          <w:szCs w:val="20"/>
        </w:rPr>
        <w:t xml:space="preserve">BookingModel.Dose1HospitalUid</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Dose2HospitalUid</w:t>
      </w:r>
      <w:r>
        <w:rPr>
          <w:rFonts w:ascii="Arial" w:cs="Arial" w:eastAsia="Arial" w:hAnsi="Arial"/>
          <w:b w:val="false"/>
          <w:bCs w:val="false"/>
          <w:i w:val="false"/>
          <w:iCs w:val="false"/>
          <w:color w:val="333333"/>
          <w:sz w:val="22"/>
          <w:szCs w:val="22"/>
        </w:rPr>
        <w:t xml:space="preserve"> also actually store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values despite the </w:t>
      </w:r>
      <w:r>
        <w:rPr>
          <w:rFonts w:ascii="Consolas" w:cs="Consolas" w:eastAsia="Consolas" w:hAnsi="Consolas"/>
          <w:b w:val="false"/>
          <w:bCs w:val="false"/>
          <w:color w:val="8A4B0F"/>
          <w:sz w:val="20"/>
          <w:szCs w:val="20"/>
        </w:rPr>
        <w:t xml:space="preserve">Uid</w:t>
      </w:r>
      <w:r>
        <w:rPr>
          <w:rFonts w:ascii="Arial" w:cs="Arial" w:eastAsia="Arial" w:hAnsi="Arial"/>
          <w:b w:val="false"/>
          <w:bCs w:val="false"/>
          <w:i w:val="false"/>
          <w:iCs w:val="false"/>
          <w:color w:val="333333"/>
          <w:sz w:val="22"/>
          <w:szCs w:val="22"/>
        </w:rPr>
        <w:t xml:space="preserve"> suffix in their own names — so the inconsistency is at least applied uniformly rather than randomly. It doesn't cause a functional bug because the convention is followed consistently by the code that reads and writes these fields, but it is exactly the kind of thing that would confuse someone reading the raw table data for the first time, and I'd fix the naming in a non-breaking way if I revisited the schema.</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Q66. </w:t>
      </w:r>
      <w:r>
        <w:rPr>
          <w:rFonts w:ascii="Arial" w:cs="Arial" w:eastAsia="Arial" w:hAnsi="Arial"/>
          <w:b/>
          <w:bCs/>
          <w:color w:val="222222"/>
          <w:sz w:val="24"/>
          <w:szCs w:val="24"/>
        </w:rPr>
        <w:t xml:space="preserve">When an application is approved, what actually happens — is it just a status flip?</w:t>
      </w:r>
    </w:p>
    <w:p>
      <w:pPr>
        <w:spacing w:after="140" w:line="330"/>
        <w:ind w:left="120"/>
      </w:pPr>
      <w:r>
        <w:rPr>
          <w:rFonts w:ascii="Arial" w:cs="Arial" w:eastAsia="Arial" w:hAnsi="Arial"/>
          <w:b w:val="false"/>
          <w:bCs w:val="false"/>
          <w:i w:val="false"/>
          <w:iCs w:val="false"/>
          <w:color w:val="333333"/>
          <w:sz w:val="22"/>
          <w:szCs w:val="22"/>
        </w:rPr>
        <w:t xml:space="preserve">No — </w:t>
      </w:r>
      <w:r>
        <w:rPr>
          <w:rFonts w:ascii="Consolas" w:cs="Consolas" w:eastAsia="Consolas" w:hAnsi="Consolas"/>
          <w:b w:val="false"/>
          <w:bCs w:val="false"/>
          <w:color w:val="8A4B0F"/>
          <w:sz w:val="20"/>
          <w:szCs w:val="20"/>
        </w:rPr>
        <w:t xml:space="preserve">ApproveHospitalAdminApplicationAsync</w:t>
      </w:r>
      <w:r>
        <w:rPr>
          <w:rFonts w:ascii="Arial" w:cs="Arial" w:eastAsia="Arial" w:hAnsi="Arial"/>
          <w:b w:val="false"/>
          <w:bCs w:val="false"/>
          <w:i w:val="false"/>
          <w:iCs w:val="false"/>
          <w:color w:val="333333"/>
          <w:sz w:val="22"/>
          <w:szCs w:val="22"/>
        </w:rPr>
        <w:t xml:space="preserve"> does two things atomically as far as the caller can observe: it flips the pending </w:t>
      </w:r>
      <w:r>
        <w:rPr>
          <w:rFonts w:ascii="Consolas" w:cs="Consolas" w:eastAsia="Consolas" w:hAnsi="Consolas"/>
          <w:b w:val="false"/>
          <w:bCs w:val="false"/>
          <w:color w:val="8A4B0F"/>
          <w:sz w:val="20"/>
          <w:szCs w:val="20"/>
        </w:rPr>
        <w:t xml:space="preserve">UserRequestModel.Status</w:t>
      </w:r>
      <w:r>
        <w:rPr>
          <w:rFonts w:ascii="Arial" w:cs="Arial" w:eastAsia="Arial" w:hAnsi="Arial"/>
          <w:b w:val="false"/>
          <w:bCs w:val="false"/>
          <w:i w:val="false"/>
          <w:iCs w:val="false"/>
          <w:color w:val="333333"/>
          <w:sz w:val="22"/>
          <w:szCs w:val="22"/>
        </w:rPr>
        <w:t xml:space="preserve"> to </w:t>
      </w:r>
      <w:r>
        <w:rPr>
          <w:rFonts w:ascii="Consolas" w:cs="Consolas" w:eastAsia="Consolas" w:hAnsi="Consolas"/>
          <w:b w:val="false"/>
          <w:bCs w:val="false"/>
          <w:color w:val="8A4B0F"/>
          <w:sz w:val="20"/>
          <w:szCs w:val="20"/>
        </w:rPr>
        <w:t xml:space="preserve">"Approved"</w:t>
      </w:r>
      <w:r>
        <w:rPr>
          <w:rFonts w:ascii="Arial" w:cs="Arial" w:eastAsia="Arial" w:hAnsi="Arial"/>
          <w:b w:val="false"/>
          <w:bCs w:val="false"/>
          <w:i w:val="false"/>
          <w:iCs w:val="false"/>
          <w:color w:val="333333"/>
          <w:sz w:val="22"/>
          <w:szCs w:val="22"/>
        </w:rPr>
        <w:t xml:space="preserve">, and it inserts the actual </w:t>
      </w:r>
      <w:r>
        <w:rPr>
          <w:rFonts w:ascii="Consolas" w:cs="Consolas" w:eastAsia="Consolas" w:hAnsi="Consolas"/>
          <w:b w:val="false"/>
          <w:bCs w:val="false"/>
          <w:color w:val="8A4B0F"/>
          <w:sz w:val="20"/>
          <w:szCs w:val="20"/>
        </w:rPr>
        <w:t xml:space="preserve">UserRoleMappingModel</w:t>
      </w:r>
      <w:r>
        <w:rPr>
          <w:rFonts w:ascii="Arial" w:cs="Arial" w:eastAsia="Arial" w:hAnsi="Arial"/>
          <w:b w:val="false"/>
          <w:bCs w:val="false"/>
          <w:i w:val="false"/>
          <w:iCs w:val="false"/>
          <w:color w:val="333333"/>
          <w:sz w:val="22"/>
          <w:szCs w:val="22"/>
        </w:rPr>
        <w:t xml:space="preserve"> row (</w:t>
      </w:r>
      <w:r>
        <w:rPr>
          <w:rFonts w:ascii="Consolas" w:cs="Consolas" w:eastAsia="Consolas" w:hAnsi="Consolas"/>
          <w:b w:val="false"/>
          <w:bCs w:val="false"/>
          <w:color w:val="8A4B0F"/>
          <w:sz w:val="20"/>
          <w:szCs w:val="20"/>
        </w:rPr>
        <w:t xml:space="preserve">RoleTag = "hospital-admin"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i w:val="false"/>
          <w:iCs w:val="false"/>
          <w:color w:val="333333"/>
          <w:sz w:val="22"/>
          <w:szCs w:val="22"/>
        </w:rPr>
        <w:t xml:space="preserve"> = the applied-for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The applicant's elevated access takes effect the moment this single endpoint call returns — they don't need to log out and back in, because the scoped role is checked live against the database on each relevant request, not read from a stale JWT claim.</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Q67. </w:t>
      </w:r>
      <w:r>
        <w:rPr>
          <w:rFonts w:ascii="Arial" w:cs="Arial" w:eastAsia="Arial" w:hAnsi="Arial"/>
          <w:b/>
          <w:bCs/>
          <w:color w:val="222222"/>
          <w:sz w:val="24"/>
          <w:szCs w:val="24"/>
        </w:rPr>
        <w:t xml:space="preserve">Why does RevokeRoleAsync set IsActive = false instead of deleting the row?</w:t>
      </w:r>
    </w:p>
    <w:p>
      <w:pPr>
        <w:spacing w:after="140" w:line="330"/>
        <w:ind w:left="120"/>
      </w:pPr>
      <w:r>
        <w:rPr>
          <w:rFonts w:ascii="Arial" w:cs="Arial" w:eastAsia="Arial" w:hAnsi="Arial"/>
          <w:b w:val="false"/>
          <w:bCs w:val="false"/>
          <w:i w:val="false"/>
          <w:iCs w:val="false"/>
          <w:color w:val="333333"/>
          <w:sz w:val="22"/>
          <w:szCs w:val="22"/>
        </w:rPr>
        <w:t xml:space="preserve">Same soft-delete reasoning applied consistently across the codebase — a hard delete would destroy the historical fact that this user once held this role and when it was revoked, which matters if a platform admin later needs to answer "who used to manage this hospital, and since when did they stop?" A soft-revoke preserves that as a queryable fact while still making the role check itself correctly report the user as no longer holding it, since every scoped-role check filters on </w:t>
      </w:r>
      <w:r>
        <w:rPr>
          <w:rFonts w:ascii="Consolas" w:cs="Consolas" w:eastAsia="Consolas" w:hAnsi="Consolas"/>
          <w:b w:val="false"/>
          <w:bCs w:val="false"/>
          <w:color w:val="8A4B0F"/>
          <w:sz w:val="20"/>
          <w:szCs w:val="20"/>
        </w:rPr>
        <w:t xml:space="preserve">IsActive</w:t>
      </w:r>
      <w:r>
        <w:rPr>
          <w:rFonts w:ascii="Arial" w:cs="Arial" w:eastAsia="Arial" w:hAnsi="Arial"/>
          <w:b w:val="false"/>
          <w:bCs w:val="false"/>
          <w:i w:val="false"/>
          <w:iCs w:val="false"/>
          <w:color w:val="333333"/>
          <w:sz w:val="22"/>
          <w:szCs w:val="22"/>
        </w:rPr>
        <w:t xml:space="preserve">.</w:t>
      </w:r>
    </w:p>
    <w:p>
      <w:pPr>
        <w:pStyle w:val="Heading2"/>
        <w:spacing w:after="160" w:before="300"/>
      </w:pPr>
      <w:r>
        <w:rPr>
          <w:rFonts w:ascii="Arial" w:cs="Arial" w:eastAsia="Arial" w:hAnsi="Arial"/>
          <w:b/>
          <w:bCs/>
          <w:color w:val="222222"/>
          <w:sz w:val="32"/>
          <w:szCs w:val="32"/>
        </w:rPr>
        <w:t xml:space="preserve">Notification Module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Q68. </w:t>
      </w:r>
      <w:r>
        <w:rPr>
          <w:rFonts w:ascii="Arial" w:cs="Arial" w:eastAsia="Arial" w:hAnsi="Arial"/>
          <w:b/>
          <w:bCs/>
          <w:color w:val="222222"/>
          <w:sz w:val="24"/>
          <w:szCs w:val="24"/>
        </w:rPr>
        <w:t xml:space="preserve">What does the Notification module do, and when was it added?</w:t>
      </w:r>
    </w:p>
    <w:p>
      <w:pPr>
        <w:spacing w:after="140" w:line="330"/>
        <w:ind w:left="120"/>
      </w:pPr>
      <w:r>
        <w:rPr>
          <w:rFonts w:ascii="Arial" w:cs="Arial" w:eastAsia="Arial" w:hAnsi="Arial"/>
          <w:b w:val="false"/>
          <w:bCs w:val="false"/>
          <w:i w:val="false"/>
          <w:iCs w:val="false"/>
          <w:color w:val="333333"/>
          <w:sz w:val="22"/>
          <w:szCs w:val="22"/>
        </w:rPr>
        <w:t xml:space="preserve">It's the newest module, added 2026-07-08 alongside the hospital-admin self-service applications. Four endpoints under </w:t>
      </w:r>
      <w:r>
        <w:rPr>
          <w:rFonts w:ascii="Consolas" w:cs="Consolas" w:eastAsia="Consolas" w:hAnsi="Consolas"/>
          <w:b w:val="false"/>
          <w:bCs w:val="false"/>
          <w:color w:val="8A4B0F"/>
          <w:sz w:val="20"/>
          <w:szCs w:val="20"/>
        </w:rPr>
        <w:t xml:space="preserve">NotificationController</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NotificationService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getmynotifications</w:t>
      </w:r>
      <w:r>
        <w:rPr>
          <w:rFonts w:ascii="Arial" w:cs="Arial" w:eastAsia="Arial" w:hAnsi="Arial"/>
          <w:b w:val="false"/>
          <w:bCs w:val="false"/>
          <w:i w:val="false"/>
          <w:iCs w:val="false"/>
          <w:color w:val="333333"/>
          <w:sz w:val="22"/>
          <w:szCs w:val="22"/>
        </w:rPr>
        <w:t xml:space="preserve"> (newest first), </w:t>
      </w:r>
      <w:r>
        <w:rPr>
          <w:rFonts w:ascii="Consolas" w:cs="Consolas" w:eastAsia="Consolas" w:hAnsi="Consolas"/>
          <w:b w:val="false"/>
          <w:bCs w:val="false"/>
          <w:color w:val="8A4B0F"/>
          <w:sz w:val="20"/>
          <w:szCs w:val="20"/>
        </w:rPr>
        <w:t xml:space="preserve">getunreadcount</w:t>
      </w:r>
      <w:r>
        <w:rPr>
          <w:rFonts w:ascii="Arial" w:cs="Arial" w:eastAsia="Arial" w:hAnsi="Arial"/>
          <w:b w:val="false"/>
          <w:bCs w:val="false"/>
          <w:i w:val="false"/>
          <w:iCs w:val="false"/>
          <w:color w:val="333333"/>
          <w:sz w:val="22"/>
          <w:szCs w:val="22"/>
        </w:rPr>
        <w:t xml:space="preserve"> (for a nav-bar badge), </w:t>
      </w:r>
      <w:r>
        <w:rPr>
          <w:rFonts w:ascii="Consolas" w:cs="Consolas" w:eastAsia="Consolas" w:hAnsi="Consolas"/>
          <w:b w:val="false"/>
          <w:bCs w:val="false"/>
          <w:color w:val="8A4B0F"/>
          <w:sz w:val="20"/>
          <w:szCs w:val="20"/>
        </w:rPr>
        <w:t xml:space="preserve">markasread</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markallasread</w:t>
      </w:r>
      <w:r>
        <w:rPr>
          <w:rFonts w:ascii="Arial" w:cs="Arial" w:eastAsia="Arial" w:hAnsi="Arial"/>
          <w:b w:val="false"/>
          <w:bCs w:val="false"/>
          <w:i w:val="false"/>
          <w:iCs w:val="false"/>
          <w:color w:val="333333"/>
          <w:sz w:val="22"/>
          <w:szCs w:val="22"/>
        </w:rPr>
        <w:t xml:space="preserve">. It delivers in-app notifications fired whenever another module's action needs the recipient's attention — a booking approved or rejected, a hospital's status changing, or a self-service application being resolved.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Q69. </w:t>
      </w:r>
      <w:r>
        <w:rPr>
          <w:rFonts w:ascii="Arial" w:cs="Arial" w:eastAsia="Arial" w:hAnsi="Arial"/>
          <w:b/>
          <w:bCs/>
          <w:color w:val="222222"/>
          <w:sz w:val="24"/>
          <w:szCs w:val="24"/>
        </w:rPr>
        <w:t xml:space="preserve">How do the other five modules actually trigger a notification, and what happens if that call fails?</w:t>
      </w:r>
    </w:p>
    <w:p>
      <w:pPr>
        <w:spacing w:after="140" w:line="330"/>
        <w:ind w:left="120"/>
      </w:pPr>
      <w:r>
        <w:rPr>
          <w:rFonts w:ascii="Arial" w:cs="Arial" w:eastAsia="Arial" w:hAnsi="Arial"/>
          <w:b w:val="false"/>
          <w:bCs w:val="false"/>
          <w:i w:val="false"/>
          <w:iCs w:val="false"/>
          <w:color w:val="333333"/>
          <w:sz w:val="22"/>
          <w:szCs w:val="22"/>
        </w:rPr>
        <w:t xml:space="preserve">They call </w:t>
      </w:r>
      <w:r>
        <w:rPr>
          <w:rFonts w:ascii="Consolas" w:cs="Consolas" w:eastAsia="Consolas" w:hAnsi="Consolas"/>
          <w:b w:val="false"/>
          <w:bCs w:val="false"/>
          <w:color w:val="8A4B0F"/>
          <w:sz w:val="20"/>
          <w:szCs w:val="20"/>
        </w:rPr>
        <w:t xml:space="preserve">NotifyAsync</w:t>
      </w:r>
      <w:r>
        <w:rPr>
          <w:rFonts w:ascii="Arial" w:cs="Arial" w:eastAsia="Arial" w:hAnsi="Arial"/>
          <w:b w:val="false"/>
          <w:bCs w:val="false"/>
          <w:i w:val="false"/>
          <w:iCs w:val="false"/>
          <w:color w:val="333333"/>
          <w:sz w:val="22"/>
          <w:szCs w:val="22"/>
        </w:rPr>
        <w:t xml:space="preserve"> (one specific recipient) or </w:t>
      </w:r>
      <w:r>
        <w:rPr>
          <w:rFonts w:ascii="Consolas" w:cs="Consolas" w:eastAsia="Consolas" w:hAnsi="Consolas"/>
          <w:b w:val="false"/>
          <w:bCs w:val="false"/>
          <w:color w:val="8A4B0F"/>
          <w:sz w:val="20"/>
          <w:szCs w:val="20"/>
        </w:rPr>
        <w:t xml:space="preserve">NotifyAllAdminsAsync</w:t>
      </w:r>
      <w:r>
        <w:rPr>
          <w:rFonts w:ascii="Arial" w:cs="Arial" w:eastAsia="Arial" w:hAnsi="Arial"/>
          <w:b w:val="false"/>
          <w:bCs w:val="false"/>
          <w:i w:val="false"/>
          <w:iCs w:val="false"/>
          <w:color w:val="333333"/>
          <w:sz w:val="22"/>
          <w:szCs w:val="22"/>
        </w:rPr>
        <w:t xml:space="preserve"> (broadcast to every platform admin), invoked directly from inside the Booking, Hospital, and UserRoleMapping services, right alongside their existing audit-log writes, whenever something happens that the recipient should know about. It is explicitly fire-and-forget — Business Rule BR-23 states a notification-write failure must never cause the triggering business action to fail. So if, say, the notification insert failed for some reason, the booking approval it was reporting on would still have succeeded and been saved; the user simply wouldn't see a notification about it. I made that trade-off deliberately: a notification is a nice-to-have signal, not a system of record, and it should never be allowed to roll back or block a real business transaction.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Q70. </w:t>
      </w:r>
      <w:r>
        <w:rPr>
          <w:rFonts w:ascii="Arial" w:cs="Arial" w:eastAsia="Arial" w:hAnsi="Arial"/>
          <w:b/>
          <w:bCs/>
          <w:color w:val="222222"/>
          <w:sz w:val="24"/>
          <w:szCs w:val="24"/>
        </w:rPr>
        <w:t xml:space="preserve">Why does NotificationModel have no audit-log counterpart of its own, unlike Booking, Hospital, and User?</w:t>
      </w:r>
    </w:p>
    <w:p>
      <w:pPr>
        <w:spacing w:after="140" w:line="330"/>
        <w:ind w:left="120"/>
      </w:pPr>
      <w:r>
        <w:rPr>
          <w:rFonts w:ascii="Arial" w:cs="Arial" w:eastAsia="Arial" w:hAnsi="Arial"/>
          <w:b w:val="false"/>
          <w:bCs w:val="false"/>
          <w:i w:val="false"/>
          <w:iCs w:val="false"/>
          <w:color w:val="333333"/>
          <w:sz w:val="22"/>
          <w:szCs w:val="22"/>
        </w:rPr>
        <w:t xml:space="preserve">Because a notification already is, by its own nature, a lightweight timestamped record of "something happened that this user should know about" — it has a </w:t>
      </w:r>
      <w:r>
        <w:rPr>
          <w:rFonts w:ascii="Consolas" w:cs="Consolas" w:eastAsia="Consolas" w:hAnsi="Consolas"/>
          <w:b w:val="false"/>
          <w:bCs w:val="false"/>
          <w:color w:val="8A4B0F"/>
          <w:sz w:val="20"/>
          <w:szCs w:val="20"/>
        </w:rPr>
        <w:t xml:space="preserve">CreatedAt</w:t>
      </w:r>
      <w:r>
        <w:rPr>
          <w:rFonts w:ascii="Arial" w:cs="Arial" w:eastAsia="Arial" w:hAnsi="Arial"/>
          <w:b w:val="false"/>
          <w:bCs w:val="false"/>
          <w:i w:val="false"/>
          <w:iCs w:val="false"/>
          <w:color w:val="333333"/>
          <w:sz w:val="22"/>
          <w:szCs w:val="22"/>
        </w:rPr>
        <w:t xml:space="preserve"> timestamp and a message describing the event on the row itself. Adding a separate audit-log table on top of that would just be auditing the audit, which doesn't add new information; the notification IS the historical record for that specific class of event. The real historical trail for the underlying business action — the booking approval, the hospital disable — already lives in that module's own dedicated audit-log table.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Q71. </w:t>
      </w:r>
      <w:r>
        <w:rPr>
          <w:rFonts w:ascii="Arial" w:cs="Arial" w:eastAsia="Arial" w:hAnsi="Arial"/>
          <w:b/>
          <w:bCs/>
          <w:color w:val="222222"/>
          <w:sz w:val="24"/>
          <w:szCs w:val="24"/>
        </w:rPr>
        <w:t xml:space="preserve">What is LinkPath on NotificationDto for, and why put it on the backend rather than deriving it in the frontend?</w:t>
      </w:r>
    </w:p>
    <w:p>
      <w:pPr>
        <w:spacing w:after="140" w:line="330"/>
        <w:ind w:left="120"/>
      </w:pPr>
      <w:r>
        <w:rPr>
          <w:rFonts w:ascii="Arial" w:cs="Arial" w:eastAsia="Arial" w:hAnsi="Arial"/>
          <w:b w:val="false"/>
          <w:bCs w:val="false"/>
          <w:i w:val="false"/>
          <w:iCs w:val="false"/>
          <w:color w:val="333333"/>
          <w:sz w:val="22"/>
          <w:szCs w:val="22"/>
        </w:rPr>
        <w:t xml:space="preserve">It's an optional deep-link path, for example </w:t>
      </w:r>
      <w:r>
        <w:rPr>
          <w:rFonts w:ascii="Consolas" w:cs="Consolas" w:eastAsia="Consolas" w:hAnsi="Consolas"/>
          <w:b w:val="false"/>
          <w:bCs w:val="false"/>
          <w:color w:val="8A4B0F"/>
          <w:sz w:val="20"/>
          <w:szCs w:val="20"/>
        </w:rPr>
        <w:t xml:space="preserve">"/hospital"</w:t>
      </w:r>
      <w:r>
        <w:rPr>
          <w:rFonts w:ascii="Arial" w:cs="Arial" w:eastAsia="Arial" w:hAnsi="Arial"/>
          <w:b w:val="false"/>
          <w:bCs w:val="false"/>
          <w:i w:val="false"/>
          <w:iCs w:val="false"/>
          <w:color w:val="333333"/>
          <w:sz w:val="22"/>
          <w:szCs w:val="22"/>
        </w:rPr>
        <w:t xml:space="preserve">, that lets the Angular UI route the user straight to the relevant screen when they click a notification, instead of just showing a text message and leaving the user to go find the relevant screen themselves. I put the responsibility for deciding that path on the backend, at the point the notification is created, because the backend already knows exactly what kind of event triggered the notification — it's the natural place to decide where that event's details actually live in the UI, rather than making the frontend try to infer a destination route from a plain-text message string, which would be fragile and would break the moment the message wording changed.</w:t>
      </w:r>
    </w:p>
    <w:p>
      <w:r>
        <w:br w:type="page"/>
      </w:r>
    </w:p>
    <w:p>
      <w:pPr>
        <w:pStyle w:val="Heading1"/>
        <w:spacing w:after="200" w:before="360"/>
      </w:pPr>
      <w:r>
        <w:rPr>
          <w:rFonts w:ascii="Arial" w:cs="Arial" w:eastAsia="Arial" w:hAnsi="Arial"/>
          <w:b/>
          <w:bCs/>
          <w:color w:val="222222"/>
          <w:sz w:val="44"/>
          <w:szCs w:val="44"/>
        </w:rPr>
        <w:t xml:space="preserve">Round 7 — Authentication &amp; Security Design</w:t>
      </w:r>
    </w:p>
    <w:p>
      <w:pPr>
        <w:spacing w:after="160" w:line="336"/>
      </w:pPr>
      <w:r>
        <w:rPr>
          <w:rFonts w:ascii="Arial" w:cs="Arial" w:eastAsia="Arial" w:hAnsi="Arial"/>
          <w:color w:val="333333"/>
          <w:sz w:val="22"/>
          <w:szCs w:val="22"/>
        </w:rPr>
        <w:t xml:space="preserve">This is the section a tech lead should scrutinize hardest — a mistake here has the widest blast radius of any module. Every question below maps to a specific, real design decision in the codebase, not a generic security checklist.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Q72. </w:t>
      </w:r>
      <w:r>
        <w:rPr>
          <w:rFonts w:ascii="Arial" w:cs="Arial" w:eastAsia="Arial" w:hAnsi="Arial"/>
          <w:b/>
          <w:bCs/>
          <w:color w:val="222222"/>
          <w:sz w:val="24"/>
          <w:szCs w:val="24"/>
        </w:rPr>
        <w:t xml:space="preserve">Walk me through what happens, step by step, when a user logs in.</w:t>
      </w:r>
    </w:p>
    <w:p>
      <w:pPr>
        <w:spacing w:after="140" w:line="330"/>
        <w:ind w:left="120"/>
      </w:pPr>
      <w:r>
        <w:rPr>
          <w:rFonts w:ascii="Arial" w:cs="Arial" w:eastAsia="Arial" w:hAnsi="Arial"/>
          <w:b w:val="false"/>
          <w:bCs w:val="false"/>
          <w:i w:val="false"/>
          <w:iCs w:val="false"/>
          <w:color w:val="333333"/>
          <w:sz w:val="22"/>
          <w:szCs w:val="22"/>
        </w:rPr>
        <w:t xml:space="preserve">On </w:t>
      </w:r>
      <w:r>
        <w:rPr>
          <w:rFonts w:ascii="Consolas" w:cs="Consolas" w:eastAsia="Consolas" w:hAnsi="Consolas"/>
          <w:b w:val="false"/>
          <w:bCs w:val="false"/>
          <w:color w:val="8A4B0F"/>
          <w:sz w:val="20"/>
          <w:szCs w:val="20"/>
        </w:rPr>
        <w:t xml:space="preserve">POST /api/vaxtrack/v1/auth/login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AuthService.LoginAsync</w:t>
      </w:r>
      <w:r>
        <w:rPr>
          <w:rFonts w:ascii="Arial" w:cs="Arial" w:eastAsia="Arial" w:hAnsi="Arial"/>
          <w:b w:val="false"/>
          <w:bCs w:val="false"/>
          <w:i w:val="false"/>
          <w:iCs w:val="false"/>
          <w:color w:val="333333"/>
          <w:sz w:val="22"/>
          <w:szCs w:val="22"/>
        </w:rPr>
        <w:t xml:space="preserve"> looks up the user's stored credentials by email, then verifies the supplied password against the stored BCrypt hash using </w:t>
      </w:r>
      <w:r>
        <w:rPr>
          <w:rFonts w:ascii="Consolas" w:cs="Consolas" w:eastAsia="Consolas" w:hAnsi="Consolas"/>
          <w:b w:val="false"/>
          <w:bCs w:val="false"/>
          <w:color w:val="8A4B0F"/>
          <w:sz w:val="20"/>
          <w:szCs w:val="20"/>
        </w:rPr>
        <w:t xml:space="preserve">BCrypt.Verify</w:t>
      </w:r>
      <w:r>
        <w:rPr>
          <w:rFonts w:ascii="Arial" w:cs="Arial" w:eastAsia="Arial" w:hAnsi="Arial"/>
          <w:b w:val="false"/>
          <w:bCs w:val="false"/>
          <w:i w:val="false"/>
          <w:iCs w:val="false"/>
          <w:color w:val="333333"/>
          <w:sz w:val="22"/>
          <w:szCs w:val="22"/>
        </w:rPr>
        <w:t xml:space="preserve">. If that fails, login fails generically — no distinction made to the caller. If it succeeds, the account's status is checked; if it's anything other than </w:t>
      </w:r>
      <w:r>
        <w:rPr>
          <w:rFonts w:ascii="Consolas" w:cs="Consolas" w:eastAsia="Consolas" w:hAnsi="Consolas"/>
          <w:b w:val="false"/>
          <w:bCs w:val="false"/>
          <w:color w:val="8A4B0F"/>
          <w:sz w:val="20"/>
          <w:szCs w:val="20"/>
        </w:rPr>
        <w:t xml:space="preserve">"Active"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AccountDisabledException</w:t>
      </w:r>
      <w:r>
        <w:rPr>
          <w:rFonts w:ascii="Arial" w:cs="Arial" w:eastAsia="Arial" w:hAnsi="Arial"/>
          <w:b w:val="false"/>
          <w:bCs w:val="false"/>
          <w:i w:val="false"/>
          <w:iCs w:val="false"/>
          <w:color w:val="333333"/>
          <w:sz w:val="22"/>
          <w:szCs w:val="22"/>
        </w:rPr>
        <w:t xml:space="preserve"> is thrown at this point, after password verification, not before. If the account is active, a JWT is issued, signed with HMAC-SHA256 using a symmetric key from </w:t>
      </w:r>
      <w:r>
        <w:rPr>
          <w:rFonts w:ascii="Consolas" w:cs="Consolas" w:eastAsia="Consolas" w:hAnsi="Consolas"/>
          <w:b w:val="false"/>
          <w:bCs w:val="false"/>
          <w:color w:val="8A4B0F"/>
          <w:sz w:val="20"/>
          <w:szCs w:val="20"/>
        </w:rPr>
        <w:t xml:space="preserve">JwtSettings</w:t>
      </w:r>
      <w:r>
        <w:rPr>
          <w:rFonts w:ascii="Arial" w:cs="Arial" w:eastAsia="Arial" w:hAnsi="Arial"/>
          <w:b w:val="false"/>
          <w:bCs w:val="false"/>
          <w:i w:val="false"/>
          <w:iCs w:val="false"/>
          <w:color w:val="333333"/>
          <w:sz w:val="22"/>
          <w:szCs w:val="22"/>
        </w:rPr>
        <w:t xml:space="preserve">, carrying four claims: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(the user's UserUid), </w:t>
      </w:r>
      <w:r>
        <w:rPr>
          <w:rFonts w:ascii="Consolas" w:cs="Consolas" w:eastAsia="Consolas" w:hAnsi="Consolas"/>
          <w:b w:val="false"/>
          <w:bCs w:val="false"/>
          <w:color w:val="8A4B0F"/>
          <w:sz w:val="20"/>
          <w:szCs w:val="20"/>
        </w:rPr>
        <w:t xml:space="preserve">role</w:t>
      </w:r>
      <w:r>
        <w:rPr>
          <w:rFonts w:ascii="Arial" w:cs="Arial" w:eastAsia="Arial" w:hAnsi="Arial"/>
          <w:b w:val="false"/>
          <w:bCs w:val="false"/>
          <w:i w:val="false"/>
          <w:iCs w:val="false"/>
          <w:color w:val="333333"/>
          <w:sz w:val="22"/>
          <w:szCs w:val="22"/>
        </w:rPr>
        <w:t xml:space="preserve"> (present as "admin" only if the user is a platform admin),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(a fresh unique token ID), and </w:t>
      </w:r>
      <w:r>
        <w:rPr>
          <w:rFonts w:ascii="Consolas" w:cs="Consolas" w:eastAsia="Consolas" w:hAnsi="Consolas"/>
          <w:b w:val="false"/>
          <w:bCs w:val="false"/>
          <w:color w:val="8A4B0F"/>
          <w:sz w:val="20"/>
          <w:szCs w:val="20"/>
        </w:rPr>
        <w:t xml:space="preserve">exp</w:t>
      </w:r>
      <w:r>
        <w:rPr>
          <w:rFonts w:ascii="Arial" w:cs="Arial" w:eastAsia="Arial" w:hAnsi="Arial"/>
          <w:b w:val="false"/>
          <w:bCs w:val="false"/>
          <w:i w:val="false"/>
          <w:iCs w:val="false"/>
          <w:color w:val="333333"/>
          <w:sz w:val="22"/>
          <w:szCs w:val="22"/>
        </w:rPr>
        <w:t xml:space="preserve"> (expiry, 60 minutes by default).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Q73. </w:t>
      </w:r>
      <w:r>
        <w:rPr>
          <w:rFonts w:ascii="Arial" w:cs="Arial" w:eastAsia="Arial" w:hAnsi="Arial"/>
          <w:b/>
          <w:bCs/>
          <w:color w:val="222222"/>
          <w:sz w:val="24"/>
          <w:szCs w:val="24"/>
        </w:rPr>
        <w:t xml:space="preserve">Why check the disabled-account status only after verifying the password, instead of before, which would seem faster to fail?</w:t>
      </w:r>
    </w:p>
    <w:p>
      <w:pPr>
        <w:spacing w:after="140" w:line="330"/>
        <w:ind w:left="120"/>
      </w:pPr>
      <w:r>
        <w:rPr>
          <w:rFonts w:ascii="Arial" w:cs="Arial" w:eastAsia="Arial" w:hAnsi="Arial"/>
          <w:b w:val="false"/>
          <w:bCs w:val="false"/>
          <w:i w:val="false"/>
          <w:iCs w:val="false"/>
          <w:color w:val="333333"/>
          <w:sz w:val="22"/>
          <w:szCs w:val="22"/>
        </w:rPr>
        <w:t xml:space="preserve">It's a deliberate defence against an enumeration attack. If a disabled account triggered a distinct error before the password was even checked, an attacker could send a wrong password against a target email and learn — purely from the response — whether that email belongs to a real, disabled account, without ever needing the correct password. By verifying the password first and only then checking status, a wrong-password guess against a disabled account's email gets exactly the same generic failure as a wrong-password guess against any other account. This is called out explicitly as Business Rule BR-19 in the Functional Specification: authentication failure responses for wrong password, unknown email, or a disabled account are all identical in shape and message.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Q74. </w:t>
      </w:r>
      <w:r>
        <w:rPr>
          <w:rFonts w:ascii="Arial" w:cs="Arial" w:eastAsia="Arial" w:hAnsi="Arial"/>
          <w:b/>
          <w:bCs/>
          <w:color w:val="222222"/>
          <w:sz w:val="24"/>
          <w:szCs w:val="24"/>
        </w:rPr>
        <w:t xml:space="preserve">A JWT is supposed to be stateless — no server lookup needed to validate it. So how does logout actually work?</w:t>
      </w:r>
    </w:p>
    <w:p>
      <w:pPr>
        <w:spacing w:after="140" w:line="330"/>
        <w:ind w:left="120"/>
      </w:pPr>
      <w:r>
        <w:rPr>
          <w:rFonts w:ascii="Arial" w:cs="Arial" w:eastAsia="Arial" w:hAnsi="Arial"/>
          <w:b w:val="false"/>
          <w:bCs w:val="false"/>
          <w:i w:val="false"/>
          <w:iCs w:val="false"/>
          <w:color w:val="333333"/>
          <w:sz w:val="22"/>
          <w:szCs w:val="22"/>
        </w:rPr>
        <w:t xml:space="preserve">By layering a small amount of server-side state on top of an otherwise stateless token, specifically to support the one thing plain JWTs can't do — revoke themselves early. </w:t>
      </w:r>
      <w:r>
        <w:rPr>
          <w:rFonts w:ascii="Consolas" w:cs="Consolas" w:eastAsia="Consolas" w:hAnsi="Consolas"/>
          <w:b w:val="false"/>
          <w:bCs w:val="false"/>
          <w:color w:val="8A4B0F"/>
          <w:sz w:val="20"/>
          <w:szCs w:val="20"/>
        </w:rPr>
        <w:t xml:space="preserve">POST /api/vaxtrack/v1/auth/logout</w:t>
      </w:r>
      <w:r>
        <w:rPr>
          <w:rFonts w:ascii="Arial" w:cs="Arial" w:eastAsia="Arial" w:hAnsi="Arial"/>
          <w:b w:val="false"/>
          <w:bCs w:val="false"/>
          <w:i w:val="false"/>
          <w:iCs w:val="false"/>
          <w:color w:val="333333"/>
          <w:sz w:val="22"/>
          <w:szCs w:val="22"/>
        </w:rPr>
        <w:t xml:space="preserve"> reads the current token's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exp</w:t>
      </w:r>
      <w:r>
        <w:rPr>
          <w:rFonts w:ascii="Arial" w:cs="Arial" w:eastAsia="Arial" w:hAnsi="Arial"/>
          <w:b w:val="false"/>
          <w:bCs w:val="false"/>
          <w:i w:val="false"/>
          <w:iCs w:val="false"/>
          <w:color w:val="333333"/>
          <w:sz w:val="22"/>
          <w:szCs w:val="22"/>
        </w:rPr>
        <w:t xml:space="preserve"> claims and inserts a row into a </w:t>
      </w:r>
      <w:r>
        <w:rPr>
          <w:rFonts w:ascii="Consolas" w:cs="Consolas" w:eastAsia="Consolas" w:hAnsi="Consolas"/>
          <w:b w:val="false"/>
          <w:bCs w:val="false"/>
          <w:color w:val="8A4B0F"/>
          <w:sz w:val="20"/>
          <w:szCs w:val="20"/>
        </w:rPr>
        <w:t xml:space="preserve">RevokedTokens</w:t>
      </w:r>
      <w:r>
        <w:rPr>
          <w:rFonts w:ascii="Arial" w:cs="Arial" w:eastAsia="Arial" w:hAnsi="Arial"/>
          <w:b w:val="false"/>
          <w:bCs w:val="false"/>
          <w:i w:val="false"/>
          <w:iCs w:val="false"/>
          <w:color w:val="333333"/>
          <w:sz w:val="22"/>
          <w:szCs w:val="22"/>
        </w:rPr>
        <w:t xml:space="preserve"> table — that's the entire logout operation. On every subsequent authenticated request, the </w:t>
      </w:r>
      <w:r>
        <w:rPr>
          <w:rFonts w:ascii="Consolas" w:cs="Consolas" w:eastAsia="Consolas" w:hAnsi="Consolas"/>
          <w:b w:val="false"/>
          <w:bCs w:val="false"/>
          <w:color w:val="8A4B0F"/>
          <w:sz w:val="20"/>
          <w:szCs w:val="20"/>
        </w:rPr>
        <w:t xml:space="preserve">JwtBearerEvents.OnTokenValidated</w:t>
      </w:r>
      <w:r>
        <w:rPr>
          <w:rFonts w:ascii="Arial" w:cs="Arial" w:eastAsia="Arial" w:hAnsi="Arial"/>
          <w:b w:val="false"/>
          <w:bCs w:val="false"/>
          <w:i w:val="false"/>
          <w:iCs w:val="false"/>
          <w:color w:val="333333"/>
          <w:sz w:val="22"/>
          <w:szCs w:val="22"/>
        </w:rPr>
        <w:t xml:space="preserve"> hook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 checks the presented token's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against that table via </w:t>
      </w:r>
      <w:r>
        <w:rPr>
          <w:rFonts w:ascii="Consolas" w:cs="Consolas" w:eastAsia="Consolas" w:hAnsi="Consolas"/>
          <w:b w:val="false"/>
          <w:bCs w:val="false"/>
          <w:color w:val="8A4B0F"/>
          <w:sz w:val="20"/>
          <w:szCs w:val="20"/>
        </w:rPr>
        <w:t xml:space="preserve">ITokenBlacklistRepository.IsRevokedAsync</w:t>
      </w:r>
      <w:r>
        <w:rPr>
          <w:rFonts w:ascii="Arial" w:cs="Arial" w:eastAsia="Arial" w:hAnsi="Arial"/>
          <w:b w:val="false"/>
          <w:bCs w:val="false"/>
          <w:i w:val="false"/>
          <w:iCs w:val="false"/>
          <w:color w:val="333333"/>
          <w:sz w:val="22"/>
          <w:szCs w:val="22"/>
        </w:rPr>
        <w:t xml:space="preserve">, and rejects the request with 401 if it's found — even though the token's signature and expiry are both still technically valid. I only store the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a short unique ID, not the full token string, both to keep the table small and to avoid persisting a sensitive full token anywhere.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Q75. </w:t>
      </w:r>
      <w:r>
        <w:rPr>
          <w:rFonts w:ascii="Arial" w:cs="Arial" w:eastAsia="Arial" w:hAnsi="Arial"/>
          <w:b/>
          <w:bCs/>
          <w:color w:val="222222"/>
          <w:sz w:val="24"/>
          <w:szCs w:val="24"/>
        </w:rPr>
        <w:t xml:space="preserve">Doesn't checking a blacklist on every single request defeat the performance benefit of using a stateless JWT in the first place?</w:t>
      </w:r>
    </w:p>
    <w:p>
      <w:pPr>
        <w:spacing w:after="140" w:line="330"/>
        <w:ind w:left="120"/>
      </w:pPr>
      <w:r>
        <w:rPr>
          <w:rFonts w:ascii="Arial" w:cs="Arial" w:eastAsia="Arial" w:hAnsi="Arial"/>
          <w:b w:val="false"/>
          <w:bCs w:val="false"/>
          <w:i w:val="false"/>
          <w:iCs w:val="false"/>
          <w:color w:val="333333"/>
          <w:sz w:val="22"/>
          <w:szCs w:val="22"/>
        </w:rPr>
        <w:t xml:space="preserve">It costs one extra indexed lookup per request, which is a real cost but a small, deliberate one, not something that defeats the design. A pure stateless JWT needs zero database round trips to validate — that's its whole appeal — but it also means there is normally no way to force one invalid early, which is unacceptable for a system where disabling an account or logging out has to actually take effect immediately, not "whenever the token happens to expire on its own", which could be up to 60 minutes later. The blacklist table is small (rows are only added on logout, and it's opportunistically pruned of expired entries on each new logout call) and indexed on </w:t>
      </w:r>
      <w:r>
        <w:rPr>
          <w:rFonts w:ascii="Consolas" w:cs="Consolas" w:eastAsia="Consolas" w:hAnsi="Consolas"/>
          <w:b w:val="false"/>
          <w:bCs w:val="false"/>
          <w:color w:val="8A4B0F"/>
          <w:sz w:val="20"/>
          <w:szCs w:val="20"/>
        </w:rPr>
        <w:t xml:space="preserve">jti</w:t>
      </w:r>
      <w:r>
        <w:rPr>
          <w:rFonts w:ascii="Arial" w:cs="Arial" w:eastAsia="Arial" w:hAnsi="Arial"/>
          <w:b w:val="false"/>
          <w:bCs w:val="false"/>
          <w:i w:val="false"/>
          <w:iCs w:val="false"/>
          <w:color w:val="333333"/>
          <w:sz w:val="22"/>
          <w:szCs w:val="22"/>
        </w:rPr>
        <w:t xml:space="preserve">, so the added cost is one small indexed read, not a meaningful performance hit, in exchange for genuine immediate revocation.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Q76. </w:t>
      </w:r>
      <w:r>
        <w:rPr>
          <w:rFonts w:ascii="Arial" w:cs="Arial" w:eastAsia="Arial" w:hAnsi="Arial"/>
          <w:b/>
          <w:bCs/>
          <w:color w:val="222222"/>
          <w:sz w:val="24"/>
          <w:szCs w:val="24"/>
        </w:rPr>
        <w:t xml:space="preserve">Why BCrypt for password hashing instead of a faster algorithm like SHA-256?</w:t>
      </w:r>
    </w:p>
    <w:p>
      <w:pPr>
        <w:spacing w:after="140" w:line="330"/>
        <w:ind w:left="120"/>
      </w:pPr>
      <w:r>
        <w:rPr>
          <w:rFonts w:ascii="Arial" w:cs="Arial" w:eastAsia="Arial" w:hAnsi="Arial"/>
          <w:b w:val="false"/>
          <w:bCs w:val="false"/>
          <w:i w:val="false"/>
          <w:iCs w:val="false"/>
          <w:color w:val="333333"/>
          <w:sz w:val="22"/>
          <w:szCs w:val="22"/>
        </w:rPr>
        <w:t xml:space="preserve">Because for password storage, slow is a feature, not a bug. SHA-256 is a general-purpose hash designed to be fast — great for checksums, terrible for passwords, because a fast hash is exactly what makes offline brute-forcing a leaked hash table cheap: an attacker who steals the database can try billions of guesses a second against a fast hash. BCrypt is deliberately slow, and it also embeds a random salt per hash automatically, which defeats precomputed "rainbow table" attacks. Plain-text passwords are never persisted or logged anywhere in the system — the only thing that ever touches disk is </w:t>
      </w:r>
      <w:r>
        <w:rPr>
          <w:rFonts w:ascii="Consolas" w:cs="Consolas" w:eastAsia="Consolas" w:hAnsi="Consolas"/>
          <w:b w:val="false"/>
          <w:bCs w:val="false"/>
          <w:color w:val="8A4B0F"/>
          <w:sz w:val="20"/>
          <w:szCs w:val="20"/>
        </w:rPr>
        <w:t xml:space="preserve">UserCredentialsModel.PasswordHash</w:t>
      </w:r>
      <w:r>
        <w:rPr>
          <w:rFonts w:ascii="Arial" w:cs="Arial" w:eastAsia="Arial" w:hAnsi="Arial"/>
          <w:b w:val="false"/>
          <w:bCs w:val="false"/>
          <w:i w:val="false"/>
          <w:iCs w:val="false"/>
          <w:color w:val="333333"/>
          <w:sz w:val="22"/>
          <w:szCs w:val="22"/>
        </w:rPr>
        <w:t xml:space="preserv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Q77. </w:t>
      </w:r>
      <w:r>
        <w:rPr>
          <w:rFonts w:ascii="Arial" w:cs="Arial" w:eastAsia="Arial" w:hAnsi="Arial"/>
          <w:b/>
          <w:bCs/>
          <w:color w:val="222222"/>
          <w:sz w:val="24"/>
          <w:szCs w:val="24"/>
        </w:rPr>
        <w:t xml:space="preserve">Explain the three-tier role model. How does a 'hospital admin' differ technically from a 'platform admin'?</w:t>
      </w:r>
    </w:p>
    <w:p>
      <w:pPr>
        <w:spacing w:after="140" w:line="330"/>
        <w:ind w:left="120"/>
      </w:pPr>
      <w:r>
        <w:rPr>
          <w:rFonts w:ascii="Arial" w:cs="Arial" w:eastAsia="Arial" w:hAnsi="Arial"/>
          <w:b w:val="false"/>
          <w:bCs w:val="false"/>
          <w:i w:val="false"/>
          <w:iCs w:val="false"/>
          <w:color w:val="333333"/>
          <w:sz w:val="22"/>
          <w:szCs w:val="22"/>
        </w:rPr>
        <w:t xml:space="preserve">There are two independent, layered role mechanisms, not one. A normal user is the default — no special flag or mapping row at all; every ownership check simply compares the record's owning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to the caller's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A platform admin is a boolean flag, </w:t>
      </w:r>
      <w:r>
        <w:rPr>
          <w:rFonts w:ascii="Consolas" w:cs="Consolas" w:eastAsia="Consolas" w:hAnsi="Consolas"/>
          <w:b w:val="false"/>
          <w:bCs w:val="false"/>
          <w:color w:val="8A4B0F"/>
          <w:sz w:val="20"/>
          <w:szCs w:val="20"/>
        </w:rPr>
        <w:t xml:space="preserve">UserModel.UserRole = true</w:t>
      </w:r>
      <w:r>
        <w:rPr>
          <w:rFonts w:ascii="Arial" w:cs="Arial" w:eastAsia="Arial" w:hAnsi="Arial"/>
          <w:b w:val="false"/>
          <w:bCs w:val="false"/>
          <w:i w:val="false"/>
          <w:iCs w:val="false"/>
          <w:color w:val="333333"/>
          <w:sz w:val="22"/>
          <w:szCs w:val="22"/>
        </w:rPr>
        <w:t xml:space="preserve">, baked directly into the JWT as the </w:t>
      </w:r>
      <w:r>
        <w:rPr>
          <w:rFonts w:ascii="Consolas" w:cs="Consolas" w:eastAsia="Consolas" w:hAnsi="Consolas"/>
          <w:b w:val="false"/>
          <w:bCs w:val="false"/>
          <w:color w:val="8A4B0F"/>
          <w:sz w:val="20"/>
          <w:szCs w:val="20"/>
        </w:rPr>
        <w:t xml:space="preserve">role</w:t>
      </w:r>
      <w:r>
        <w:rPr>
          <w:rFonts w:ascii="Arial" w:cs="Arial" w:eastAsia="Arial" w:hAnsi="Arial"/>
          <w:b w:val="false"/>
          <w:bCs w:val="false"/>
          <w:i w:val="false"/>
          <w:iCs w:val="false"/>
          <w:color w:val="333333"/>
          <w:sz w:val="22"/>
          <w:szCs w:val="22"/>
        </w:rPr>
        <w:t xml:space="preserve"> claim at login, and enforced declaratively with </w:t>
      </w:r>
      <w:r>
        <w:rPr>
          <w:rFonts w:ascii="Consolas" w:cs="Consolas" w:eastAsia="Consolas" w:hAnsi="Consolas"/>
          <w:b w:val="false"/>
          <w:bCs w:val="false"/>
          <w:color w:val="8A4B0F"/>
          <w:sz w:val="20"/>
          <w:szCs w:val="20"/>
        </w:rPr>
        <w:t xml:space="preserve">[Authorize(Roles="admin")]</w:t>
      </w:r>
      <w:r>
        <w:rPr>
          <w:rFonts w:ascii="Arial" w:cs="Arial" w:eastAsia="Arial" w:hAnsi="Arial"/>
          <w:b w:val="false"/>
          <w:bCs w:val="false"/>
          <w:i w:val="false"/>
          <w:iCs w:val="false"/>
          <w:color w:val="333333"/>
          <w:sz w:val="22"/>
          <w:szCs w:val="22"/>
        </w:rPr>
        <w:t xml:space="preserve"> right on the controller action — the framework itself rejects the request before any of my code runs.</w:t>
      </w:r>
    </w:p>
    <w:p>
      <w:pPr>
        <w:spacing w:after="140" w:line="330"/>
        <w:ind w:left="120"/>
      </w:pPr>
      <w:r>
        <w:rPr>
          <w:rFonts w:ascii="Arial" w:cs="Arial" w:eastAsia="Arial" w:hAnsi="Arial"/>
          <w:b w:val="false"/>
          <w:bCs w:val="false"/>
          <w:i w:val="false"/>
          <w:iCs w:val="false"/>
          <w:color w:val="333333"/>
          <w:sz w:val="22"/>
          <w:szCs w:val="22"/>
        </w:rPr>
        <w:t xml:space="preserve">A hospital admin is different in kind, not just degree: it's a row in </w:t>
      </w:r>
      <w:r>
        <w:rPr>
          <w:rFonts w:ascii="Consolas" w:cs="Consolas" w:eastAsia="Consolas" w:hAnsi="Consolas"/>
          <w:b w:val="false"/>
          <w:bCs w:val="false"/>
          <w:color w:val="8A4B0F"/>
          <w:sz w:val="20"/>
          <w:szCs w:val="20"/>
        </w:rPr>
        <w:t xml:space="preserve">UserRoleMappingModel</w:t>
      </w:r>
      <w:r>
        <w:rPr>
          <w:rFonts w:ascii="Arial" w:cs="Arial" w:eastAsia="Arial" w:hAnsi="Arial"/>
          <w:b w:val="false"/>
          <w:bCs w:val="false"/>
          <w:i w:val="false"/>
          <w:iCs w:val="false"/>
          <w:color w:val="333333"/>
          <w:sz w:val="22"/>
          <w:szCs w:val="22"/>
        </w:rPr>
        <w:t xml:space="preserve"> with </w:t>
      </w:r>
      <w:r>
        <w:rPr>
          <w:rFonts w:ascii="Consolas" w:cs="Consolas" w:eastAsia="Consolas" w:hAnsi="Consolas"/>
          <w:b w:val="false"/>
          <w:bCs w:val="false"/>
          <w:color w:val="8A4B0F"/>
          <w:sz w:val="20"/>
          <w:szCs w:val="20"/>
        </w:rPr>
        <w:t xml:space="preserve">RoleTag = "hospital-admin"</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ContextId</w:t>
      </w:r>
      <w:r>
        <w:rPr>
          <w:rFonts w:ascii="Arial" w:cs="Arial" w:eastAsia="Arial" w:hAnsi="Arial"/>
          <w:b w:val="false"/>
          <w:bCs w:val="false"/>
          <w:i w:val="false"/>
          <w:iCs w:val="false"/>
          <w:color w:val="333333"/>
          <w:sz w:val="22"/>
          <w:szCs w:val="22"/>
        </w:rPr>
        <w:t xml:space="preserve"> set to one specific </w:t>
      </w:r>
      <w:r>
        <w:rPr>
          <w:rFonts w:ascii="Consolas" w:cs="Consolas" w:eastAsia="Consolas" w:hAnsi="Consolas"/>
          <w:b w:val="false"/>
          <w:bCs w:val="false"/>
          <w:color w:val="8A4B0F"/>
          <w:sz w:val="20"/>
          <w:szCs w:val="20"/>
        </w:rPr>
        <w:t xml:space="preserve">HospitalId</w:t>
      </w:r>
      <w:r>
        <w:rPr>
          <w:rFonts w:ascii="Arial" w:cs="Arial" w:eastAsia="Arial" w:hAnsi="Arial"/>
          <w:b w:val="false"/>
          <w:bCs w:val="false"/>
          <w:i w:val="false"/>
          <w:iCs w:val="false"/>
          <w:color w:val="333333"/>
          <w:sz w:val="22"/>
          <w:szCs w:val="22"/>
        </w:rPr>
        <w:t xml:space="preserve">. It is never encoded in the JWT at all — it's checked at runtime, inside the service layer, via </w:t>
      </w:r>
      <w:r>
        <w:rPr>
          <w:rFonts w:ascii="Consolas" w:cs="Consolas" w:eastAsia="Consolas" w:hAnsi="Consolas"/>
          <w:b w:val="false"/>
          <w:bCs w:val="false"/>
          <w:color w:val="8A4B0F"/>
          <w:sz w:val="20"/>
          <w:szCs w:val="20"/>
        </w:rPr>
        <w:t xml:space="preserve">IUserRoleMappingRepository.IsUserInRoleAsync(callerUserUid, "hospital-admin", hospitalId)</w:t>
      </w:r>
      <w:r>
        <w:rPr>
          <w:rFonts w:ascii="Arial" w:cs="Arial" w:eastAsia="Arial" w:hAnsi="Arial"/>
          <w:b w:val="false"/>
          <w:bCs w:val="false"/>
          <w:i w:val="false"/>
          <w:iCs w:val="false"/>
          <w:color w:val="333333"/>
          <w:sz w:val="22"/>
          <w:szCs w:val="22"/>
        </w:rPr>
        <w:t xml:space="preserve">, scoped to the exact hospital being acted on. A hospital admin for Hospital A is transparently rejected when trying to act on Hospital B. A user can hold this scoped role for more than one hospital simultaneously, via multiple independent mapping rows, and a platform admin unconditionally satisfies any scoped-role check without a database lookup at all.</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Q78. </w:t>
      </w:r>
      <w:r>
        <w:rPr>
          <w:rFonts w:ascii="Arial" w:cs="Arial" w:eastAsia="Arial" w:hAnsi="Arial"/>
          <w:b/>
          <w:bCs/>
          <w:color w:val="222222"/>
          <w:sz w:val="24"/>
          <w:szCs w:val="24"/>
        </w:rPr>
        <w:t xml:space="preserve">Why isn't the hospital-admin role also baked into the JWT, the same way the platform-admin flag is?</w:t>
      </w:r>
    </w:p>
    <w:p>
      <w:pPr>
        <w:spacing w:after="140" w:line="330"/>
        <w:ind w:left="120"/>
      </w:pPr>
      <w:r>
        <w:rPr>
          <w:rFonts w:ascii="Arial" w:cs="Arial" w:eastAsia="Arial" w:hAnsi="Arial"/>
          <w:b w:val="false"/>
          <w:bCs w:val="false"/>
          <w:i w:val="false"/>
          <w:iCs w:val="false"/>
          <w:color w:val="333333"/>
          <w:sz w:val="22"/>
          <w:szCs w:val="22"/>
        </w:rPr>
        <w:t xml:space="preserve">Because it's scoped and can change independently of login — a user could be granted or have revoked a hospital-admin mapping for a specific hospital while their existing token is still valid, and baking a fixed snapshot of "which hospitals am I admin for" into the token at login time would make that stale the moment it changed. Checking it live, on each relevant request, against the current database state means a role grant or revocation takes effect immediately, exactly the same reasoning behind checking account-disabled status live rather than trusting whatever was true when the token was issued. The trade-off is an extra lookup on the handful of endpoints that need this scoped check, which is acceptable since it's not on every single request the way the blacklist check is.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Q79. </w:t>
      </w:r>
      <w:r>
        <w:rPr>
          <w:rFonts w:ascii="Arial" w:cs="Arial" w:eastAsia="Arial" w:hAnsi="Arial"/>
          <w:b/>
          <w:bCs/>
          <w:color w:val="222222"/>
          <w:sz w:val="24"/>
          <w:szCs w:val="24"/>
        </w:rPr>
        <w:t xml:space="preserve">Describe the ownership-check pattern used across almost every endpoint. What does it protect against?</w:t>
      </w:r>
    </w:p>
    <w:p>
      <w:pPr>
        <w:spacing w:after="140" w:line="330"/>
        <w:ind w:left="120"/>
      </w:pPr>
      <w:r>
        <w:rPr>
          <w:rFonts w:ascii="Arial" w:cs="Arial" w:eastAsia="Arial" w:hAnsi="Arial"/>
          <w:b w:val="false"/>
          <w:bCs w:val="false"/>
          <w:i w:val="false"/>
          <w:iCs w:val="false"/>
          <w:color w:val="333333"/>
          <w:sz w:val="22"/>
          <w:szCs w:val="22"/>
        </w:rPr>
        <w:t xml:space="preserve">The pattern is the same everywhere by convention: the controller reads </w:t>
      </w:r>
      <w:r>
        <w:rPr>
          <w:rFonts w:ascii="Consolas" w:cs="Consolas" w:eastAsia="Consolas" w:hAnsi="Consolas"/>
          <w:b w:val="false"/>
          <w:bCs w:val="false"/>
          <w:color w:val="8A4B0F"/>
          <w:sz w:val="20"/>
          <w:szCs w:val="20"/>
        </w:rPr>
        <w:t xml:space="preserve">CallerUserUid</w:t>
      </w:r>
      <w:r>
        <w:rPr>
          <w:rFonts w:ascii="Arial" w:cs="Arial" w:eastAsia="Arial" w:hAnsi="Arial"/>
          <w:b w:val="false"/>
          <w:bCs w:val="false"/>
          <w:i w:val="false"/>
          <w:iCs w:val="false"/>
          <w:color w:val="333333"/>
          <w:sz w:val="22"/>
          <w:szCs w:val="22"/>
        </w:rPr>
        <w:t xml:space="preserve"> (from the JWT's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and </w:t>
      </w:r>
      <w:r>
        <w:rPr>
          <w:rFonts w:ascii="Consolas" w:cs="Consolas" w:eastAsia="Consolas" w:hAnsi="Consolas"/>
          <w:b w:val="false"/>
          <w:bCs w:val="false"/>
          <w:color w:val="8A4B0F"/>
          <w:sz w:val="20"/>
          <w:szCs w:val="20"/>
        </w:rPr>
        <w:t xml:space="preserve">CallerIsAdmin</w:t>
      </w:r>
      <w:r>
        <w:rPr>
          <w:rFonts w:ascii="Arial" w:cs="Arial" w:eastAsia="Arial" w:hAnsi="Arial"/>
          <w:b w:val="false"/>
          <w:bCs w:val="false"/>
          <w:i w:val="false"/>
          <w:iCs w:val="false"/>
          <w:color w:val="333333"/>
          <w:sz w:val="22"/>
          <w:szCs w:val="22"/>
        </w:rPr>
        <w:t xml:space="preserve"> (from </w:t>
      </w:r>
      <w:r>
        <w:rPr>
          <w:rFonts w:ascii="Consolas" w:cs="Consolas" w:eastAsia="Consolas" w:hAnsi="Consolas"/>
          <w:b w:val="false"/>
          <w:bCs w:val="false"/>
          <w:color w:val="8A4B0F"/>
          <w:sz w:val="20"/>
          <w:szCs w:val="20"/>
        </w:rPr>
        <w:t xml:space="preserve">User.IsInRole("admin")</w:t>
      </w:r>
      <w:r>
        <w:rPr>
          <w:rFonts w:ascii="Arial" w:cs="Arial" w:eastAsia="Arial" w:hAnsi="Arial"/>
          <w:b w:val="false"/>
          <w:bCs w:val="false"/>
          <w:i w:val="false"/>
          <w:iCs w:val="false"/>
          <w:color w:val="333333"/>
          <w:sz w:val="22"/>
          <w:szCs w:val="22"/>
        </w:rPr>
        <w:t xml:space="preserve">), and passes both into the service method — it never trusts a </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supplied in the request body for identity purposes. The service fetches the target record and checks </w:t>
      </w:r>
      <w:r>
        <w:rPr>
          <w:rFonts w:ascii="Consolas" w:cs="Consolas" w:eastAsia="Consolas" w:hAnsi="Consolas"/>
          <w:b w:val="false"/>
          <w:bCs w:val="false"/>
          <w:color w:val="8A4B0F"/>
          <w:sz w:val="20"/>
          <w:szCs w:val="20"/>
        </w:rPr>
        <w:t xml:space="preserve">record.OwnerUid == callerUserUid || callerIsAdmin</w:t>
      </w:r>
      <w:r>
        <w:rPr>
          <w:rFonts w:ascii="Arial" w:cs="Arial" w:eastAsia="Arial" w:hAnsi="Arial"/>
          <w:b w:val="false"/>
          <w:bCs w:val="false"/>
          <w:i w:val="false"/>
          <w:iCs w:val="false"/>
          <w:color w:val="333333"/>
          <w:sz w:val="22"/>
          <w:szCs w:val="22"/>
        </w:rPr>
        <w:t xml:space="preserve">, or for hospital-scoped actions, the scoped-role check described above. On failure, the service throws </w:t>
      </w:r>
      <w:r>
        <w:rPr>
          <w:rFonts w:ascii="Consolas" w:cs="Consolas" w:eastAsia="Consolas" w:hAnsi="Consolas"/>
          <w:b w:val="false"/>
          <w:bCs w:val="false"/>
          <w:color w:val="8A4B0F"/>
          <w:sz w:val="20"/>
          <w:szCs w:val="20"/>
        </w:rPr>
        <w:t xml:space="preserve">UnauthorizedAccessException</w:t>
      </w:r>
      <w:r>
        <w:rPr>
          <w:rFonts w:ascii="Arial" w:cs="Arial" w:eastAsia="Arial" w:hAnsi="Arial"/>
          <w:b w:val="false"/>
          <w:bCs w:val="false"/>
          <w:i w:val="false"/>
          <w:iCs w:val="false"/>
          <w:color w:val="333333"/>
          <w:sz w:val="22"/>
          <w:szCs w:val="22"/>
        </w:rPr>
        <w:t xml:space="preserve">, which the controller catches specifically and turns into a 403 Forbidden — distinct from a 401, which means "not authenticated at all".</w:t>
      </w:r>
    </w:p>
    <w:p>
      <w:pPr>
        <w:spacing w:after="140" w:line="330"/>
        <w:ind w:left="120"/>
      </w:pPr>
      <w:r>
        <w:rPr>
          <w:rFonts w:ascii="Arial" w:cs="Arial" w:eastAsia="Arial" w:hAnsi="Arial"/>
          <w:b w:val="false"/>
          <w:bCs w:val="false"/>
          <w:i w:val="false"/>
          <w:iCs w:val="false"/>
          <w:color w:val="333333"/>
          <w:sz w:val="22"/>
          <w:szCs w:val="22"/>
        </w:rPr>
        <w:t xml:space="preserve">This protects against exactly the failure mode described in the 2026-06-25 engineering log: early endpoints trusted a client-supplied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i w:val="false"/>
          <w:iCs w:val="false"/>
          <w:color w:val="333333"/>
          <w:sz w:val="22"/>
          <w:szCs w:val="22"/>
        </w:rPr>
        <w:t xml:space="preserve"> in the request to decide whose data to return or act on. That meant any authenticated user could view or cancel another user's booking simply by guessing or incrementing an ID in the request — the server was authenticated but not actually authorizing anything meaningfully. Every endpoint that today says "ownership checked" in the module reference was hardened by that retrofit pass.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Q80. </w:t>
      </w:r>
      <w:r>
        <w:rPr>
          <w:rFonts w:ascii="Arial" w:cs="Arial" w:eastAsia="Arial" w:hAnsi="Arial"/>
          <w:b/>
          <w:bCs/>
          <w:color w:val="222222"/>
          <w:sz w:val="24"/>
          <w:szCs w:val="24"/>
        </w:rPr>
        <w:t xml:space="preserve">Is client-side route guarding in the Angular app (authGuard, adminGuard) a real security boundary?</w:t>
      </w:r>
    </w:p>
    <w:p>
      <w:pPr>
        <w:spacing w:after="140" w:line="330"/>
        <w:ind w:left="120"/>
      </w:pPr>
      <w:r>
        <w:rPr>
          <w:rFonts w:ascii="Arial" w:cs="Arial" w:eastAsia="Arial" w:hAnsi="Arial"/>
          <w:b w:val="false"/>
          <w:bCs w:val="false"/>
          <w:i w:val="false"/>
          <w:iCs w:val="false"/>
          <w:color w:val="333333"/>
          <w:sz w:val="22"/>
          <w:szCs w:val="22"/>
        </w:rPr>
        <w:t xml:space="preserve">No, and it's important to be precise about that. The route guards prevent an unauthenticated or under-privileged user from even loading a screen they can't use — that's a genuine user-experience improvement, avoiding the jarring effect of a page rendering and then failing. But it is never the actual security boundary, because anything running in the browser is fundamentally visible and modifiable by whoever is running that browser. Every rule a guard enforces is independently re-enforced server-side, per the ownership and scoped-role checks above — a request crafted directly against the API, bypassing the Angular app entirely, for example through Bruno, is subject to exactly the same checks. If I ever relied on a guard alone for something security-sensitive, that would be a real vulnerability, not a defence-in-depth layer.</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Q81. </w:t>
      </w:r>
      <w:r>
        <w:rPr>
          <w:rFonts w:ascii="Arial" w:cs="Arial" w:eastAsia="Arial" w:hAnsi="Arial"/>
          <w:b/>
          <w:bCs/>
          <w:color w:val="222222"/>
          <w:sz w:val="24"/>
          <w:szCs w:val="24"/>
        </w:rPr>
        <w:t xml:space="preserve">Walk me through the forgot-password flow and its security properties.</w:t>
      </w:r>
    </w:p>
    <w:p>
      <w:pPr>
        <w:spacing w:after="140" w:line="330"/>
        <w:ind w:left="120"/>
      </w:pPr>
      <w:r>
        <w:rPr>
          <w:rFonts w:ascii="Arial" w:cs="Arial" w:eastAsia="Arial" w:hAnsi="Arial"/>
          <w:b w:val="false"/>
          <w:bCs w:val="false"/>
          <w:i w:val="false"/>
          <w:iCs w:val="false"/>
          <w:color w:val="333333"/>
          <w:sz w:val="22"/>
          <w:szCs w:val="22"/>
        </w:rPr>
        <w:t xml:space="preserve">It's a two-step, fully anonymous flow. Step one, </w:t>
      </w:r>
      <w:r>
        <w:rPr>
          <w:rFonts w:ascii="Consolas" w:cs="Consolas" w:eastAsia="Consolas" w:hAnsi="Consolas"/>
          <w:b w:val="false"/>
          <w:bCs w:val="false"/>
          <w:color w:val="8A4B0F"/>
          <w:sz w:val="20"/>
          <w:szCs w:val="20"/>
        </w:rPr>
        <w:t xml:space="preserve">POST /auth/forgotpassword</w:t>
      </w:r>
      <w:r>
        <w:rPr>
          <w:rFonts w:ascii="Arial" w:cs="Arial" w:eastAsia="Arial" w:hAnsi="Arial"/>
          <w:b w:val="false"/>
          <w:bCs w:val="false"/>
          <w:i w:val="false"/>
          <w:iCs w:val="false"/>
          <w:color w:val="333333"/>
          <w:sz w:val="22"/>
          <w:szCs w:val="22"/>
        </w:rPr>
        <w:t xml:space="preserve">, takes an email and always returns the exact same generic message regardless of whether that email is actually registered — this prevents an attacker from using the endpoint to discover which emails have accounts, the same enumeration-resistance principle as the login flow. Internally, if the email is valid, a </w:t>
      </w:r>
      <w:r>
        <w:rPr>
          <w:rFonts w:ascii="Consolas" w:cs="Consolas" w:eastAsia="Consolas" w:hAnsi="Consolas"/>
          <w:b w:val="false"/>
          <w:bCs w:val="false"/>
          <w:color w:val="8A4B0F"/>
          <w:sz w:val="20"/>
          <w:szCs w:val="20"/>
        </w:rPr>
        <w:t xml:space="preserve">PasswordResetTokenModel</w:t>
      </w:r>
      <w:r>
        <w:rPr>
          <w:rFonts w:ascii="Arial" w:cs="Arial" w:eastAsia="Arial" w:hAnsi="Arial"/>
          <w:b w:val="false"/>
          <w:bCs w:val="false"/>
          <w:i w:val="false"/>
          <w:iCs w:val="false"/>
          <w:color w:val="333333"/>
          <w:sz w:val="22"/>
          <w:szCs w:val="22"/>
        </w:rPr>
        <w:t xml:space="preserve"> row is created with a 15-minute expiry.</w:t>
      </w:r>
    </w:p>
    <w:p>
      <w:pPr>
        <w:spacing w:after="140" w:line="330"/>
        <w:ind w:left="120"/>
      </w:pPr>
      <w:r>
        <w:rPr>
          <w:rFonts w:ascii="Arial" w:cs="Arial" w:eastAsia="Arial" w:hAnsi="Arial"/>
          <w:b w:val="false"/>
          <w:bCs w:val="false"/>
          <w:i w:val="false"/>
          <w:iCs w:val="false"/>
          <w:color w:val="333333"/>
          <w:sz w:val="22"/>
          <w:szCs w:val="22"/>
        </w:rPr>
        <w:t xml:space="preserve">Step two, </w:t>
      </w:r>
      <w:r>
        <w:rPr>
          <w:rFonts w:ascii="Consolas" w:cs="Consolas" w:eastAsia="Consolas" w:hAnsi="Consolas"/>
          <w:b w:val="false"/>
          <w:bCs w:val="false"/>
          <w:color w:val="8A4B0F"/>
          <w:sz w:val="20"/>
          <w:szCs w:val="20"/>
        </w:rPr>
        <w:t xml:space="preserve">POST /auth/resetforgottenpassword</w:t>
      </w:r>
      <w:r>
        <w:rPr>
          <w:rFonts w:ascii="Arial" w:cs="Arial" w:eastAsia="Arial" w:hAnsi="Arial"/>
          <w:b w:val="false"/>
          <w:bCs w:val="false"/>
          <w:i w:val="false"/>
          <w:iCs w:val="false"/>
          <w:color w:val="333333"/>
          <w:sz w:val="22"/>
          <w:szCs w:val="22"/>
        </w:rPr>
        <w:t xml:space="preserve">, takes the token and a new password; the token must exist, not be expired, and not already be used. </w:t>
      </w:r>
      <w:r>
        <w:rPr>
          <w:rFonts w:ascii="Consolas" w:cs="Consolas" w:eastAsia="Consolas" w:hAnsi="Consolas"/>
          <w:b w:val="false"/>
          <w:bCs w:val="false"/>
          <w:color w:val="8A4B0F"/>
          <w:sz w:val="20"/>
          <w:szCs w:val="20"/>
        </w:rPr>
        <w:t xml:space="preserve">IsUsed</w:t>
      </w:r>
      <w:r>
        <w:rPr>
          <w:rFonts w:ascii="Arial" w:cs="Arial" w:eastAsia="Arial" w:hAnsi="Arial"/>
          <w:b w:val="false"/>
          <w:bCs w:val="false"/>
          <w:i w:val="false"/>
          <w:iCs w:val="false"/>
          <w:color w:val="333333"/>
          <w:sz w:val="22"/>
          <w:szCs w:val="22"/>
        </w:rPr>
        <w:t xml:space="preserve"> is set to true before the password write itself completes, which closes a race-condition window where the same token could otherwise be replayed twice in quick succession. The short 15-minute expiry limits how long a token remains dangerous if it's ever intercepted, for example from an insecure email account.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Q82. </w:t>
      </w:r>
      <w:r>
        <w:rPr>
          <w:rFonts w:ascii="Arial" w:cs="Arial" w:eastAsia="Arial" w:hAnsi="Arial"/>
          <w:b/>
          <w:bCs/>
          <w:color w:val="222222"/>
          <w:sz w:val="24"/>
          <w:szCs w:val="24"/>
        </w:rPr>
        <w:t xml:space="preserve">What's the difference between how UpdateEmailAsync/ChangePasswordAsync treat an admin caller versus a normal user, and is that a backdoor?</w:t>
      </w:r>
    </w:p>
    <w:p>
      <w:pPr>
        <w:spacing w:after="140" w:line="330"/>
        <w:ind w:left="120"/>
      </w:pPr>
      <w:r>
        <w:rPr>
          <w:rFonts w:ascii="Arial" w:cs="Arial" w:eastAsia="Arial" w:hAnsi="Arial"/>
          <w:b w:val="false"/>
          <w:bCs w:val="false"/>
          <w:i w:val="false"/>
          <w:iCs w:val="false"/>
          <w:color w:val="333333"/>
          <w:sz w:val="22"/>
          <w:szCs w:val="22"/>
        </w:rPr>
        <w:t xml:space="preserve">A non-admin caller must supply their </w:t>
      </w:r>
      <w:r>
        <w:rPr>
          <w:rFonts w:ascii="Consolas" w:cs="Consolas" w:eastAsia="Consolas" w:hAnsi="Consolas"/>
          <w:b w:val="false"/>
          <w:bCs w:val="false"/>
          <w:color w:val="8A4B0F"/>
          <w:sz w:val="20"/>
          <w:szCs w:val="20"/>
        </w:rPr>
        <w:t xml:space="preserve">CurrentPassword</w:t>
      </w:r>
      <w:r>
        <w:rPr>
          <w:rFonts w:ascii="Arial" w:cs="Arial" w:eastAsia="Arial" w:hAnsi="Arial"/>
          <w:b w:val="false"/>
          <w:bCs w:val="false"/>
          <w:i w:val="false"/>
          <w:iCs w:val="false"/>
          <w:color w:val="333333"/>
          <w:sz w:val="22"/>
          <w:szCs w:val="22"/>
        </w:rPr>
        <w:t xml:space="preserve"> to change their own email or password — proof they still control the account. An admin caller skips that requirement entirely. It's not an unintended backdoor; it's a deliberate support and account-recovery override, the same category of action as a real support desk resetting a locked-out user's password after verifying their identity through some other channel. The trade-off is real, though: it means a compromised platform-admin account has more reach than a compromised normal account, which is exactly why platform-admin status itself needs to be tightly held and audited — every promotion and demotion is itself a logged, traceable action via </w:t>
      </w:r>
      <w:r>
        <w:rPr>
          <w:rFonts w:ascii="Consolas" w:cs="Consolas" w:eastAsia="Consolas" w:hAnsi="Consolas"/>
          <w:b w:val="false"/>
          <w:bCs w:val="false"/>
          <w:color w:val="8A4B0F"/>
          <w:sz w:val="20"/>
          <w:szCs w:val="20"/>
        </w:rPr>
        <w:t xml:space="preserve">PromoteToAdminAsync</w:t>
      </w:r>
      <w:r>
        <w:rPr>
          <w:rFonts w:ascii="Arial" w:cs="Arial" w:eastAsia="Arial" w:hAnsi="Arial"/>
          <w:b w:val="false"/>
          <w:bCs w:val="false"/>
          <w:i w:val="false"/>
          <w:iCs w:val="false"/>
          <w:color w:val="333333"/>
          <w:sz w:val="22"/>
          <w:szCs w:val="22"/>
        </w:rPr>
        <w:t xml:space="preserve"> / </w:t>
      </w:r>
      <w:r>
        <w:rPr>
          <w:rFonts w:ascii="Consolas" w:cs="Consolas" w:eastAsia="Consolas" w:hAnsi="Consolas"/>
          <w:b w:val="false"/>
          <w:bCs w:val="false"/>
          <w:color w:val="8A4B0F"/>
          <w:sz w:val="20"/>
          <w:szCs w:val="20"/>
        </w:rPr>
        <w:t xml:space="preserve">DemoteFromAdminAsync</w:t>
      </w:r>
      <w:r>
        <w:rPr>
          <w:rFonts w:ascii="Arial" w:cs="Arial" w:eastAsia="Arial" w:hAnsi="Arial"/>
          <w:b w:val="false"/>
          <w:bCs w:val="false"/>
          <w:i w:val="false"/>
          <w:iCs w:val="false"/>
          <w:color w:val="333333"/>
          <w:sz w:val="22"/>
          <w:szCs w:val="22"/>
        </w:rPr>
        <w:t xml:space="preserve">.</w:t>
      </w:r>
    </w:p>
    <w:p>
      <w:r>
        <w:br w:type="page"/>
      </w:r>
    </w:p>
    <w:p>
      <w:pPr>
        <w:pStyle w:val="Heading1"/>
        <w:spacing w:after="200" w:before="360"/>
      </w:pPr>
      <w:r>
        <w:rPr>
          <w:rFonts w:ascii="Arial" w:cs="Arial" w:eastAsia="Arial" w:hAnsi="Arial"/>
          <w:b/>
          <w:bCs/>
          <w:color w:val="222222"/>
          <w:sz w:val="44"/>
          <w:szCs w:val="44"/>
        </w:rPr>
        <w:t xml:space="preserve">Round 8 — Frontend Architecture</w:t>
      </w:r>
    </w:p>
    <w:p>
      <w:pPr>
        <w:spacing w:after="160" w:line="336"/>
      </w:pPr>
      <w:r>
        <w:rPr>
          <w:rFonts w:ascii="Arial" w:cs="Arial" w:eastAsia="Arial" w:hAnsi="Arial"/>
          <w:color w:val="333333"/>
          <w:sz w:val="22"/>
          <w:szCs w:val="22"/>
        </w:rPr>
        <w:t xml:space="preserve">The frontend, v2_frontend/v2.0.0, is an Angular 20 single-page application. This round covers how it's organized, how it authenticates, and how it talks to the API — and is explicit about which of its checks are real security boundaries and which are convenience only.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Q83. </w:t>
      </w:r>
      <w:r>
        <w:rPr>
          <w:rFonts w:ascii="Arial" w:cs="Arial" w:eastAsia="Arial" w:hAnsi="Arial"/>
          <w:b/>
          <w:bCs/>
          <w:color w:val="222222"/>
          <w:sz w:val="24"/>
          <w:szCs w:val="24"/>
        </w:rPr>
        <w:t xml:space="preserve">Give me the one-paragraph shape of the frontend before we go deeper.</w:t>
      </w:r>
    </w:p>
    <w:p>
      <w:pPr>
        <w:spacing w:after="140" w:line="330"/>
        <w:ind w:left="120"/>
      </w:pPr>
      <w:r>
        <w:rPr>
          <w:rFonts w:ascii="Arial" w:cs="Arial" w:eastAsia="Arial" w:hAnsi="Arial"/>
          <w:b w:val="false"/>
          <w:bCs w:val="false"/>
          <w:i w:val="false"/>
          <w:iCs w:val="false"/>
          <w:color w:val="333333"/>
          <w:sz w:val="22"/>
          <w:szCs w:val="22"/>
        </w:rPr>
        <w:t xml:space="preserve">It's an Angular 20 application built entirely from standalone components — there is not a single </w:t>
      </w:r>
      <w:r>
        <w:rPr>
          <w:rFonts w:ascii="Consolas" w:cs="Consolas" w:eastAsia="Consolas" w:hAnsi="Consolas"/>
          <w:b w:val="false"/>
          <w:bCs w:val="false"/>
          <w:color w:val="8A4B0F"/>
          <w:sz w:val="20"/>
          <w:szCs w:val="20"/>
        </w:rPr>
        <w:t xml:space="preserve">NgModule</w:t>
      </w:r>
      <w:r>
        <w:rPr>
          <w:rFonts w:ascii="Arial" w:cs="Arial" w:eastAsia="Arial" w:hAnsi="Arial"/>
          <w:b w:val="false"/>
          <w:bCs w:val="false"/>
          <w:i w:val="false"/>
          <w:iCs w:val="false"/>
          <w:color w:val="333333"/>
          <w:sz w:val="22"/>
          <w:szCs w:val="22"/>
        </w:rPr>
        <w:t xml:space="preserve"> declaration anywhere in the app. It was scaffolded with TailwindCSS for styling and a dev-time proxy (</w:t>
      </w:r>
      <w:r>
        <w:rPr>
          <w:rFonts w:ascii="Consolas" w:cs="Consolas" w:eastAsia="Consolas" w:hAnsi="Consolas"/>
          <w:b w:val="false"/>
          <w:bCs w:val="false"/>
          <w:color w:val="8A4B0F"/>
          <w:sz w:val="20"/>
          <w:szCs w:val="20"/>
        </w:rPr>
        <w:t xml:space="preserve">proxy.conf.json</w:t>
      </w:r>
      <w:r>
        <w:rPr>
          <w:rFonts w:ascii="Arial" w:cs="Arial" w:eastAsia="Arial" w:hAnsi="Arial"/>
          <w:b w:val="false"/>
          <w:bCs w:val="false"/>
          <w:i w:val="false"/>
          <w:iCs w:val="false"/>
          <w:color w:val="333333"/>
          <w:sz w:val="22"/>
          <w:szCs w:val="22"/>
        </w:rPr>
        <w:t xml:space="preserve">) pointing </w:t>
      </w:r>
      <w:r>
        <w:rPr>
          <w:rFonts w:ascii="Consolas" w:cs="Consolas" w:eastAsia="Consolas" w:hAnsi="Consolas"/>
          <w:b w:val="false"/>
          <w:bCs w:val="false"/>
          <w:color w:val="8A4B0F"/>
          <w:sz w:val="20"/>
          <w:szCs w:val="20"/>
        </w:rPr>
        <w:t xml:space="preserve">/api</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/uploads</w:t>
      </w:r>
      <w:r>
        <w:rPr>
          <w:rFonts w:ascii="Arial" w:cs="Arial" w:eastAsia="Arial" w:hAnsi="Arial"/>
          <w:b w:val="false"/>
          <w:bCs w:val="false"/>
          <w:i w:val="false"/>
          <w:iCs w:val="false"/>
          <w:color w:val="333333"/>
          <w:sz w:val="22"/>
          <w:szCs w:val="22"/>
        </w:rPr>
        <w:t xml:space="preserve"> at the local backend on port 5119. The codebase is organized into three top-level folders under </w:t>
      </w:r>
      <w:r>
        <w:rPr>
          <w:rFonts w:ascii="Consolas" w:cs="Consolas" w:eastAsia="Consolas" w:hAnsi="Consolas"/>
          <w:b w:val="false"/>
          <w:bCs w:val="false"/>
          <w:color w:val="8A4B0F"/>
          <w:sz w:val="20"/>
          <w:szCs w:val="20"/>
        </w:rPr>
        <w:t xml:space="preserve">src/app</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core/</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features/</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shared/</w:t>
      </w:r>
      <w:r>
        <w:rPr>
          <w:rFonts w:ascii="Arial" w:cs="Arial" w:eastAsia="Arial" w:hAnsi="Arial"/>
          <w:b w:val="false"/>
          <w:bCs w:val="false"/>
          <w:i w:val="false"/>
          <w:iCs w:val="false"/>
          <w:color w:val="333333"/>
          <w:sz w:val="22"/>
          <w:szCs w:val="22"/>
        </w:rPr>
        <w:t xml:space="preserv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Q84. </w:t>
      </w:r>
      <w:r>
        <w:rPr>
          <w:rFonts w:ascii="Arial" w:cs="Arial" w:eastAsia="Arial" w:hAnsi="Arial"/>
          <w:b/>
          <w:bCs/>
          <w:color w:val="222222"/>
          <w:sz w:val="24"/>
          <w:szCs w:val="24"/>
        </w:rPr>
        <w:t xml:space="preserve">Why standalone components instead of the older NgModule style, given NgModules were the default for years?</w:t>
      </w:r>
    </w:p>
    <w:p>
      <w:pPr>
        <w:spacing w:after="140" w:line="330"/>
        <w:ind w:left="120"/>
      </w:pPr>
      <w:r>
        <w:rPr>
          <w:rFonts w:ascii="Arial" w:cs="Arial" w:eastAsia="Arial" w:hAnsi="Arial"/>
          <w:b w:val="false"/>
          <w:bCs w:val="false"/>
          <w:i w:val="false"/>
          <w:iCs w:val="false"/>
          <w:color w:val="333333"/>
          <w:sz w:val="22"/>
          <w:szCs w:val="22"/>
        </w:rPr>
        <w:t xml:space="preserve">Two reasons, one about the framework and one about how this specific project actually grew. First, standalone components are current Angular guidance — Angular has been moving away from requiring </w:t>
      </w:r>
      <w:r>
        <w:rPr>
          <w:rFonts w:ascii="Consolas" w:cs="Consolas" w:eastAsia="Consolas" w:hAnsi="Consolas"/>
          <w:b w:val="false"/>
          <w:bCs w:val="false"/>
          <w:color w:val="8A4B0F"/>
          <w:sz w:val="20"/>
          <w:szCs w:val="20"/>
        </w:rPr>
        <w:t xml:space="preserve">NgModule</w:t>
      </w:r>
      <w:r>
        <w:rPr>
          <w:rFonts w:ascii="Arial" w:cs="Arial" w:eastAsia="Arial" w:hAnsi="Arial"/>
          <w:b w:val="false"/>
          <w:bCs w:val="false"/>
          <w:i w:val="false"/>
          <w:iCs w:val="false"/>
          <w:color w:val="333333"/>
          <w:sz w:val="22"/>
          <w:szCs w:val="22"/>
        </w:rPr>
        <w:t xml:space="preserve"> boilerplate for a while now, and there's no reason to opt into a pattern the framework itself is deprecating in spirit for a brand-new v2.0.0 project. Second, and more concretely for this codebase: features were bolted on incrementally through the project's development — admin screens, certificate verification, hospital lifecycle UI, account reactivation — often added well after the initial scaffold. Standalone components mean each feature is self-contained and lazy-loaded without needing a shared module to be updated and re-wired every time a new feature folder appears; the alternative would have meant touching a central module file on almost every feature addition, which is exactly the kind of shared bottleneck I try to avoid on the backend too.</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Q85. </w:t>
      </w:r>
      <w:r>
        <w:rPr>
          <w:rFonts w:ascii="Arial" w:cs="Arial" w:eastAsia="Arial" w:hAnsi="Arial"/>
          <w:b/>
          <w:bCs/>
          <w:color w:val="222222"/>
          <w:sz w:val="24"/>
          <w:szCs w:val="24"/>
        </w:rPr>
        <w:t xml:space="preserve">Walk me through what lives in core/, features/, and shared/, and how you decide which one a new file belongs in.</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core/models/</w:t>
      </w:r>
      <w:r>
        <w:rPr>
          <w:rFonts w:ascii="Arial" w:cs="Arial" w:eastAsia="Arial" w:hAnsi="Arial"/>
          <w:b w:val="false"/>
          <w:bCs w:val="false"/>
          <w:color w:val="333333"/>
          <w:sz w:val="22"/>
          <w:szCs w:val="22"/>
        </w:rPr>
        <w:t xml:space="preserve"> — TypeScript interfaces mirroring the backend DTOs one-to-one: </w:t>
      </w:r>
      <w:r>
        <w:rPr>
          <w:rFonts w:ascii="Consolas" w:cs="Consolas" w:eastAsia="Consolas" w:hAnsi="Consolas"/>
          <w:b w:val="false"/>
          <w:bCs w:val="false"/>
          <w:color w:val="8A4B0F"/>
          <w:sz w:val="20"/>
          <w:szCs w:val="20"/>
        </w:rPr>
        <w:t xml:space="preserve">auth.model.ts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booking.model.ts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hospital.model.ts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notification.model.ts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role-mapping.model.ts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user.model.ts</w:t>
      </w:r>
      <w:r>
        <w:rPr>
          <w:rFonts w:ascii="Arial" w:cs="Arial" w:eastAsia="Arial" w:hAnsi="Arial"/>
          <w:b w:val="false"/>
          <w:bCs w:val="false"/>
          <w:color w:val="333333"/>
          <w:sz w:val="22"/>
          <w:szCs w:val="22"/>
        </w:rPr>
        <w:t xml:space="preserv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core/services/</w:t>
      </w:r>
      <w:r>
        <w:rPr>
          <w:rFonts w:ascii="Arial" w:cs="Arial" w:eastAsia="Arial" w:hAnsi="Arial"/>
          <w:b w:val="false"/>
          <w:bCs w:val="false"/>
          <w:color w:val="333333"/>
          <w:sz w:val="22"/>
          <w:szCs w:val="22"/>
        </w:rPr>
        <w:t xml:space="preserve"> — one Angular service per backend module (</w:t>
      </w:r>
      <w:r>
        <w:rPr>
          <w:rFonts w:ascii="Consolas" w:cs="Consolas" w:eastAsia="Consolas" w:hAnsi="Consolas"/>
          <w:b w:val="false"/>
          <w:bCs w:val="false"/>
          <w:color w:val="8A4B0F"/>
          <w:sz w:val="20"/>
          <w:szCs w:val="20"/>
        </w:rPr>
        <w:t xml:space="preserve">auth.service.ts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booking.service.ts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hospital.service.ts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notification.service.ts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role-mapping.service.ts</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user.service.ts</w:t>
      </w:r>
      <w:r>
        <w:rPr>
          <w:rFonts w:ascii="Arial" w:cs="Arial" w:eastAsia="Arial" w:hAnsi="Arial"/>
          <w:b w:val="false"/>
          <w:bCs w:val="false"/>
          <w:color w:val="333333"/>
          <w:sz w:val="22"/>
          <w:szCs w:val="22"/>
        </w:rPr>
        <w:t xml:space="preserve">), each wrapping </w:t>
      </w:r>
      <w:r>
        <w:rPr>
          <w:rFonts w:ascii="Consolas" w:cs="Consolas" w:eastAsia="Consolas" w:hAnsi="Consolas"/>
          <w:b w:val="false"/>
          <w:bCs w:val="false"/>
          <w:color w:val="8A4B0F"/>
          <w:sz w:val="20"/>
          <w:szCs w:val="20"/>
        </w:rPr>
        <w:t xml:space="preserve">HttpClient</w:t>
      </w:r>
      <w:r>
        <w:rPr>
          <w:rFonts w:ascii="Arial" w:cs="Arial" w:eastAsia="Arial" w:hAnsi="Arial"/>
          <w:b w:val="false"/>
          <w:bCs w:val="false"/>
          <w:color w:val="333333"/>
          <w:sz w:val="22"/>
          <w:szCs w:val="22"/>
        </w:rPr>
        <w:t xml:space="preserve"> calls to that module's base route, plus </w:t>
      </w:r>
      <w:r>
        <w:rPr>
          <w:rFonts w:ascii="Consolas" w:cs="Consolas" w:eastAsia="Consolas" w:hAnsi="Consolas"/>
          <w:b w:val="false"/>
          <w:bCs w:val="false"/>
          <w:color w:val="8A4B0F"/>
          <w:sz w:val="20"/>
          <w:szCs w:val="20"/>
        </w:rPr>
        <w:t xml:space="preserve">certificate.service.ts</w:t>
      </w:r>
      <w:r>
        <w:rPr>
          <w:rFonts w:ascii="Arial" w:cs="Arial" w:eastAsia="Arial" w:hAnsi="Arial"/>
          <w:b w:val="false"/>
          <w:bCs w:val="false"/>
          <w:color w:val="333333"/>
          <w:sz w:val="22"/>
          <w:szCs w:val="22"/>
        </w:rPr>
        <w:t xml:space="preserve"> for client-side certificate rendering and sharing.</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core/interceptors/</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auth.interceptor.ts</w:t>
      </w:r>
      <w:r>
        <w:rPr>
          <w:rFonts w:ascii="Arial" w:cs="Arial" w:eastAsia="Arial" w:hAnsi="Arial"/>
          <w:b w:val="false"/>
          <w:bCs w:val="false"/>
          <w:color w:val="333333"/>
          <w:sz w:val="22"/>
          <w:szCs w:val="22"/>
        </w:rPr>
        <w:t xml:space="preserve">, which attaches the JWT to every outgoing request.</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features/</w:t>
      </w:r>
      <w:r>
        <w:rPr>
          <w:rFonts w:ascii="Arial" w:cs="Arial" w:eastAsia="Arial" w:hAnsi="Arial"/>
          <w:b w:val="false"/>
          <w:bCs w:val="false"/>
          <w:color w:val="333333"/>
          <w:sz w:val="22"/>
          <w:szCs w:val="22"/>
        </w:rPr>
        <w:t xml:space="preserve"> — one folder per screen area: </w:t>
      </w:r>
      <w:r>
        <w:rPr>
          <w:rFonts w:ascii="Consolas" w:cs="Consolas" w:eastAsia="Consolas" w:hAnsi="Consolas"/>
          <w:b w:val="false"/>
          <w:bCs w:val="false"/>
          <w:color w:val="8A4B0F"/>
          <w:sz w:val="20"/>
          <w:szCs w:val="20"/>
        </w:rPr>
        <w:t xml:space="preserve">auth</w:t>
      </w:r>
      <w:r>
        <w:rPr>
          <w:rFonts w:ascii="Arial" w:cs="Arial" w:eastAsia="Arial" w:hAnsi="Arial"/>
          <w:b w:val="false"/>
          <w:bCs w:val="false"/>
          <w:color w:val="333333"/>
          <w:sz w:val="22"/>
          <w:szCs w:val="22"/>
        </w:rPr>
        <w:t xml:space="preserve"> (login, register, forgot/reset password), </w:t>
      </w:r>
      <w:r>
        <w:rPr>
          <w:rFonts w:ascii="Consolas" w:cs="Consolas" w:eastAsia="Consolas" w:hAnsi="Consolas"/>
          <w:b w:val="false"/>
          <w:bCs w:val="false"/>
          <w:color w:val="8A4B0F"/>
          <w:sz w:val="20"/>
          <w:szCs w:val="20"/>
        </w:rPr>
        <w:t xml:space="preserve">user</w:t>
      </w:r>
      <w:r>
        <w:rPr>
          <w:rFonts w:ascii="Arial" w:cs="Arial" w:eastAsia="Arial" w:hAnsi="Arial"/>
          <w:b w:val="false"/>
          <w:bCs w:val="false"/>
          <w:color w:val="333333"/>
          <w:sz w:val="22"/>
          <w:szCs w:val="22"/>
        </w:rPr>
        <w:t xml:space="preserve"> (profile), </w:t>
      </w:r>
      <w:r>
        <w:rPr>
          <w:rFonts w:ascii="Consolas" w:cs="Consolas" w:eastAsia="Consolas" w:hAnsi="Consolas"/>
          <w:b w:val="false"/>
          <w:bCs w:val="false"/>
          <w:color w:val="8A4B0F"/>
          <w:sz w:val="20"/>
          <w:szCs w:val="20"/>
        </w:rPr>
        <w:t xml:space="preserve">hospital</w:t>
      </w:r>
      <w:r>
        <w:rPr>
          <w:rFonts w:ascii="Arial" w:cs="Arial" w:eastAsia="Arial" w:hAnsi="Arial"/>
          <w:b w:val="false"/>
          <w:bCs w:val="false"/>
          <w:color w:val="333333"/>
          <w:sz w:val="22"/>
          <w:szCs w:val="22"/>
        </w:rPr>
        <w:t xml:space="preserve"> (hospital-list), </w:t>
      </w:r>
      <w:r>
        <w:rPr>
          <w:rFonts w:ascii="Consolas" w:cs="Consolas" w:eastAsia="Consolas" w:hAnsi="Consolas"/>
          <w:b w:val="false"/>
          <w:bCs w:val="false"/>
          <w:color w:val="8A4B0F"/>
          <w:sz w:val="20"/>
          <w:szCs w:val="20"/>
        </w:rPr>
        <w:t xml:space="preserve">booking</w:t>
      </w:r>
      <w:r>
        <w:rPr>
          <w:rFonts w:ascii="Arial" w:cs="Arial" w:eastAsia="Arial" w:hAnsi="Arial"/>
          <w:b w:val="false"/>
          <w:bCs w:val="false"/>
          <w:color w:val="333333"/>
          <w:sz w:val="22"/>
          <w:szCs w:val="22"/>
        </w:rPr>
        <w:t xml:space="preserve"> (my-bookings), </w:t>
      </w:r>
      <w:r>
        <w:rPr>
          <w:rFonts w:ascii="Consolas" w:cs="Consolas" w:eastAsia="Consolas" w:hAnsi="Consolas"/>
          <w:b w:val="false"/>
          <w:bCs w:val="false"/>
          <w:color w:val="8A4B0F"/>
          <w:sz w:val="20"/>
          <w:szCs w:val="20"/>
        </w:rPr>
        <w:t xml:space="preserve">admin</w:t>
      </w:r>
      <w:r>
        <w:rPr>
          <w:rFonts w:ascii="Arial" w:cs="Arial" w:eastAsia="Arial" w:hAnsi="Arial"/>
          <w:b w:val="false"/>
          <w:bCs w:val="false"/>
          <w:color w:val="333333"/>
          <w:sz w:val="22"/>
          <w:szCs w:val="22"/>
        </w:rPr>
        <w:t xml:space="preserve"> (dashboard, users-management, bookings-management), plus </w:t>
      </w:r>
      <w:r>
        <w:rPr>
          <w:rFonts w:ascii="Consolas" w:cs="Consolas" w:eastAsia="Consolas" w:hAnsi="Consolas"/>
          <w:b w:val="false"/>
          <w:bCs w:val="false"/>
          <w:color w:val="8A4B0F"/>
          <w:sz w:val="20"/>
          <w:szCs w:val="20"/>
        </w:rPr>
        <w:t xml:space="preserve">support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about</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account-reactivation</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certificate-verify</w:t>
      </w:r>
      <w:r>
        <w:rPr>
          <w:rFonts w:ascii="Arial" w:cs="Arial" w:eastAsia="Arial" w:hAnsi="Arial"/>
          <w:b w:val="false"/>
          <w:bCs w:val="false"/>
          <w:color w:val="333333"/>
          <w:sz w:val="22"/>
          <w:szCs w:val="22"/>
        </w:rPr>
        <w:t xml:space="preserve">.</w:t>
      </w:r>
    </w:p>
    <w:p>
      <w:pPr>
        <w:pStyle w:val="ListParagraph"/>
        <w:numPr>
          <w:ilvl w:val="0"/>
          <w:numId w:val="3"/>
        </w:numPr>
        <w:spacing w:after="90" w:line="330"/>
        <w:ind w:left="320"/>
      </w:pPr>
      <w:r>
        <w:rPr>
          <w:rFonts w:ascii="Consolas" w:cs="Consolas" w:eastAsia="Consolas" w:hAnsi="Consolas"/>
          <w:b w:val="false"/>
          <w:bCs w:val="false"/>
          <w:color w:val="8A4B0F"/>
          <w:sz w:val="20"/>
          <w:szCs w:val="20"/>
        </w:rPr>
        <w:t xml:space="preserve">shared/</w:t>
      </w:r>
      <w:r>
        <w:rPr>
          <w:rFonts w:ascii="Arial" w:cs="Arial" w:eastAsia="Arial" w:hAnsi="Arial"/>
          <w:b w:val="false"/>
          <w:bCs w:val="false"/>
          <w:color w:val="333333"/>
          <w:sz w:val="22"/>
          <w:szCs w:val="22"/>
        </w:rPr>
        <w:t xml:space="preserve"> — </w:t>
      </w:r>
      <w:r>
        <w:rPr>
          <w:rFonts w:ascii="Consolas" w:cs="Consolas" w:eastAsia="Consolas" w:hAnsi="Consolas"/>
          <w:b w:val="false"/>
          <w:bCs w:val="false"/>
          <w:color w:val="8A4B0F"/>
          <w:sz w:val="20"/>
          <w:szCs w:val="20"/>
        </w:rPr>
        <w:t xml:space="preserve">guards/</w:t>
      </w:r>
      <w:r>
        <w:rPr>
          <w:rFonts w:ascii="Arial" w:cs="Arial" w:eastAsia="Arial" w:hAnsi="Arial"/>
          <w:b w:val="false"/>
          <w:bCs w:val="false"/>
          <w:color w:val="333333"/>
          <w:sz w:val="22"/>
          <w:szCs w:val="22"/>
        </w:rPr>
        <w:t xml:space="preserve"> (route-level access control) and </w:t>
      </w:r>
      <w:r>
        <w:rPr>
          <w:rFonts w:ascii="Consolas" w:cs="Consolas" w:eastAsia="Consolas" w:hAnsi="Consolas"/>
          <w:b w:val="false"/>
          <w:bCs w:val="false"/>
          <w:color w:val="8A4B0F"/>
          <w:sz w:val="20"/>
          <w:szCs w:val="20"/>
        </w:rPr>
        <w:t xml:space="preserve">components/</w:t>
      </w:r>
      <w:r>
        <w:rPr>
          <w:rFonts w:ascii="Arial" w:cs="Arial" w:eastAsia="Arial" w:hAnsi="Arial"/>
          <w:b w:val="false"/>
          <w:bCs w:val="false"/>
          <w:color w:val="333333"/>
          <w:sz w:val="22"/>
          <w:szCs w:val="22"/>
        </w:rPr>
        <w:t xml:space="preserve"> genuinely reused across more than one feature: </w:t>
      </w:r>
      <w:r>
        <w:rPr>
          <w:rFonts w:ascii="Consolas" w:cs="Consolas" w:eastAsia="Consolas" w:hAnsi="Consolas"/>
          <w:b w:val="false"/>
          <w:bCs w:val="false"/>
          <w:color w:val="8A4B0F"/>
          <w:sz w:val="20"/>
          <w:szCs w:val="20"/>
        </w:rPr>
        <w:t xml:space="preserve">audit-trail</w:t>
      </w:r>
      <w:r>
        <w:rPr>
          <w:rFonts w:ascii="Arial" w:cs="Arial" w:eastAsia="Arial" w:hAnsi="Arial"/>
          <w:b w:val="false"/>
          <w:bCs w:val="false"/>
          <w:color w:val="333333"/>
          <w:sz w:val="22"/>
          <w:szCs w:val="22"/>
        </w:rPr>
        <w:t xml:space="preserve"> (renders any </w:t>
      </w:r>
      <w:r>
        <w:rPr>
          <w:rFonts w:ascii="Consolas" w:cs="Consolas" w:eastAsia="Consolas" w:hAnsi="Consolas"/>
          <w:b w:val="false"/>
          <w:bCs w:val="false"/>
          <w:color w:val="8A4B0F"/>
          <w:sz w:val="20"/>
          <w:szCs w:val="20"/>
        </w:rPr>
        <w:t xml:space="preserve">*AuditLogDto[]</w:t>
      </w:r>
      <w:r>
        <w:rPr>
          <w:rFonts w:ascii="Arial" w:cs="Arial" w:eastAsia="Arial" w:hAnsi="Arial"/>
          <w:b w:val="false"/>
          <w:bCs w:val="false"/>
          <w:color w:val="333333"/>
          <w:sz w:val="22"/>
          <w:szCs w:val="22"/>
        </w:rPr>
        <w:t xml:space="preserve"> as a timeline, reused by both booking and hospital audit views), </w:t>
      </w:r>
      <w:r>
        <w:rPr>
          <w:rFonts w:ascii="Consolas" w:cs="Consolas" w:eastAsia="Consolas" w:hAnsi="Consolas"/>
          <w:b w:val="false"/>
          <w:bCs w:val="false"/>
          <w:color w:val="8A4B0F"/>
          <w:sz w:val="20"/>
          <w:szCs w:val="20"/>
        </w:rPr>
        <w:t xml:space="preserve">hospital-audit-trail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authorize-unregister-modal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confirm-action-modal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nav-bar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footer</w:t>
      </w:r>
      <w:r>
        <w:rPr>
          <w:rFonts w:ascii="Arial" w:cs="Arial" w:eastAsia="Arial" w:hAnsi="Arial"/>
          <w:b w:val="false"/>
          <w:bCs w:val="false"/>
          <w:color w:val="333333"/>
          <w:sz w:val="22"/>
          <w:szCs w:val="22"/>
        </w:rPr>
        <w:t xml:space="preserve">.</w:t>
      </w:r>
    </w:p>
    <w:p>
      <w:pPr>
        <w:spacing w:after="140" w:line="330"/>
        <w:ind w:left="120"/>
      </w:pPr>
      <w:r>
        <w:rPr>
          <w:rFonts w:ascii="Arial" w:cs="Arial" w:eastAsia="Arial" w:hAnsi="Arial"/>
          <w:b w:val="false"/>
          <w:bCs w:val="false"/>
          <w:i w:val="false"/>
          <w:iCs w:val="false"/>
          <w:color w:val="333333"/>
          <w:sz w:val="22"/>
          <w:szCs w:val="22"/>
        </w:rPr>
        <w:t xml:space="preserve">The rule I use: if a piece of logic or UI is specific to exactly one screen, it lives inside that screen's </w:t>
      </w:r>
      <w:r>
        <w:rPr>
          <w:rFonts w:ascii="Consolas" w:cs="Consolas" w:eastAsia="Consolas" w:hAnsi="Consolas"/>
          <w:b w:val="false"/>
          <w:bCs w:val="false"/>
          <w:color w:val="8A4B0F"/>
          <w:sz w:val="20"/>
          <w:szCs w:val="20"/>
        </w:rPr>
        <w:t xml:space="preserve">features/</w:t>
      </w:r>
      <w:r>
        <w:rPr>
          <w:rFonts w:ascii="Arial" w:cs="Arial" w:eastAsia="Arial" w:hAnsi="Arial"/>
          <w:b w:val="false"/>
          <w:bCs w:val="false"/>
          <w:i w:val="false"/>
          <w:iCs w:val="false"/>
          <w:color w:val="333333"/>
          <w:sz w:val="22"/>
          <w:szCs w:val="22"/>
        </w:rPr>
        <w:t xml:space="preserve"> folder. If it's a cross-cutting service or model with no UI of its own, it goes in </w:t>
      </w:r>
      <w:r>
        <w:rPr>
          <w:rFonts w:ascii="Consolas" w:cs="Consolas" w:eastAsia="Consolas" w:hAnsi="Consolas"/>
          <w:b w:val="false"/>
          <w:bCs w:val="false"/>
          <w:color w:val="8A4B0F"/>
          <w:sz w:val="20"/>
          <w:szCs w:val="20"/>
        </w:rPr>
        <w:t xml:space="preserve">core/</w:t>
      </w:r>
      <w:r>
        <w:rPr>
          <w:rFonts w:ascii="Arial" w:cs="Arial" w:eastAsia="Arial" w:hAnsi="Arial"/>
          <w:b w:val="false"/>
          <w:bCs w:val="false"/>
          <w:i w:val="false"/>
          <w:iCs w:val="false"/>
          <w:color w:val="333333"/>
          <w:sz w:val="22"/>
          <w:szCs w:val="22"/>
        </w:rPr>
        <w:t xml:space="preserve">. If it's UI that's actually reused by two or more unrelated features — not just similar-looking, but the same component instance — it graduates to </w:t>
      </w:r>
      <w:r>
        <w:rPr>
          <w:rFonts w:ascii="Consolas" w:cs="Consolas" w:eastAsia="Consolas" w:hAnsi="Consolas"/>
          <w:b w:val="false"/>
          <w:bCs w:val="false"/>
          <w:color w:val="8A4B0F"/>
          <w:sz w:val="20"/>
          <w:szCs w:val="20"/>
        </w:rPr>
        <w:t xml:space="preserve">shared/components/</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audit-trail</w:t>
      </w:r>
      <w:r>
        <w:rPr>
          <w:rFonts w:ascii="Arial" w:cs="Arial" w:eastAsia="Arial" w:hAnsi="Arial"/>
          <w:b w:val="false"/>
          <w:bCs w:val="false"/>
          <w:i w:val="false"/>
          <w:iCs w:val="false"/>
          <w:color w:val="333333"/>
          <w:sz w:val="22"/>
          <w:szCs w:val="22"/>
        </w:rPr>
        <w:t xml:space="preserve"> is the clearest example: it was originally built for bookings and moved into </w:t>
      </w:r>
      <w:r>
        <w:rPr>
          <w:rFonts w:ascii="Consolas" w:cs="Consolas" w:eastAsia="Consolas" w:hAnsi="Consolas"/>
          <w:b w:val="false"/>
          <w:bCs w:val="false"/>
          <w:color w:val="8A4B0F"/>
          <w:sz w:val="20"/>
          <w:szCs w:val="20"/>
        </w:rPr>
        <w:t xml:space="preserve">shared/</w:t>
      </w:r>
      <w:r>
        <w:rPr>
          <w:rFonts w:ascii="Arial" w:cs="Arial" w:eastAsia="Arial" w:hAnsi="Arial"/>
          <w:b w:val="false"/>
          <w:bCs w:val="false"/>
          <w:i w:val="false"/>
          <w:iCs w:val="false"/>
          <w:color w:val="333333"/>
          <w:sz w:val="22"/>
          <w:szCs w:val="22"/>
        </w:rPr>
        <w:t xml:space="preserve"> the moment the hospital lifecycle work needed the same timeline rendering for a different kind of audit log.</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Q86. </w:t>
      </w:r>
      <w:r>
        <w:rPr>
          <w:rFonts w:ascii="Arial" w:cs="Arial" w:eastAsia="Arial" w:hAnsi="Arial"/>
          <w:b/>
          <w:bCs/>
          <w:color w:val="222222"/>
          <w:sz w:val="24"/>
          <w:szCs w:val="24"/>
        </w:rPr>
        <w:t xml:space="preserve">List the three route guards and what each one actually checks.</w:t>
      </w:r>
    </w:p>
    <w:p>
      <w:pPr>
        <w:pStyle w:val="ListParagraph"/>
        <w:numPr>
          <w:ilvl w:val="0"/>
          <w:numId w:val="3"/>
        </w:numPr>
        <w:spacing w:after="90" w:line="330"/>
        <w:ind w:left="320"/>
      </w:pPr>
      <w:r>
        <w:rPr>
          <w:rFonts w:ascii="Arial" w:cs="Arial" w:eastAsia="Arial" w:hAnsi="Arial"/>
          <w:b/>
          <w:bCs/>
          <w:color w:val="333333"/>
          <w:sz w:val="22"/>
          <w:szCs w:val="22"/>
        </w:rPr>
        <w:t xml:space="preserve">authGuard</w:t>
      </w:r>
      <w:r>
        <w:rPr>
          <w:rFonts w:ascii="Arial" w:cs="Arial" w:eastAsia="Arial" w:hAnsi="Arial"/>
          <w:b w:val="false"/>
          <w:bCs w:val="false"/>
          <w:color w:val="333333"/>
          <w:sz w:val="22"/>
          <w:szCs w:val="22"/>
        </w:rPr>
        <w:t xml:space="preserve"> — requires </w:t>
      </w:r>
      <w:r>
        <w:rPr>
          <w:rFonts w:ascii="Consolas" w:cs="Consolas" w:eastAsia="Consolas" w:hAnsi="Consolas"/>
          <w:b w:val="false"/>
          <w:bCs w:val="false"/>
          <w:color w:val="8A4B0F"/>
          <w:sz w:val="20"/>
          <w:szCs w:val="20"/>
        </w:rPr>
        <w:t xml:space="preserve">authService.isLoggedIn()</w:t>
      </w:r>
      <w:r>
        <w:rPr>
          <w:rFonts w:ascii="Arial" w:cs="Arial" w:eastAsia="Arial" w:hAnsi="Arial"/>
          <w:b w:val="false"/>
          <w:bCs w:val="false"/>
          <w:color w:val="333333"/>
          <w:sz w:val="22"/>
          <w:szCs w:val="22"/>
        </w:rPr>
        <w:t xml:space="preserve">; redirects to </w:t>
      </w:r>
      <w:r>
        <w:rPr>
          <w:rFonts w:ascii="Consolas" w:cs="Consolas" w:eastAsia="Consolas" w:hAnsi="Consolas"/>
          <w:b w:val="false"/>
          <w:bCs w:val="false"/>
          <w:color w:val="8A4B0F"/>
          <w:sz w:val="20"/>
          <w:szCs w:val="20"/>
        </w:rPr>
        <w:t xml:space="preserve">/auth/login</w:t>
      </w:r>
      <w:r>
        <w:rPr>
          <w:rFonts w:ascii="Arial" w:cs="Arial" w:eastAsia="Arial" w:hAnsi="Arial"/>
          <w:b w:val="false"/>
          <w:bCs w:val="false"/>
          <w:color w:val="333333"/>
          <w:sz w:val="22"/>
          <w:szCs w:val="22"/>
        </w:rPr>
        <w:t xml:space="preserve"> otherwise. Applied to the top-level </w:t>
      </w:r>
      <w:r>
        <w:rPr>
          <w:rFonts w:ascii="Consolas" w:cs="Consolas" w:eastAsia="Consolas" w:hAnsi="Consolas"/>
          <w:b w:val="false"/>
          <w:bCs w:val="false"/>
          <w:color w:val="8A4B0F"/>
          <w:sz w:val="20"/>
          <w:szCs w:val="20"/>
        </w:rPr>
        <w:t xml:space="preserve">hospital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booking</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user</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admin</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support</w:t>
      </w:r>
      <w:r>
        <w:rPr>
          <w:rFonts w:ascii="Arial" w:cs="Arial" w:eastAsia="Arial" w:hAnsi="Arial"/>
          <w:b w:val="false"/>
          <w:bCs w:val="false"/>
          <w:color w:val="333333"/>
          <w:sz w:val="22"/>
          <w:szCs w:val="22"/>
        </w:rPr>
        <w:t xml:space="preserve"> routes.</w:t>
      </w:r>
    </w:p>
    <w:p>
      <w:pPr>
        <w:pStyle w:val="ListParagraph"/>
        <w:numPr>
          <w:ilvl w:val="0"/>
          <w:numId w:val="3"/>
        </w:numPr>
        <w:spacing w:after="90" w:line="330"/>
        <w:ind w:left="320"/>
      </w:pPr>
      <w:r>
        <w:rPr>
          <w:rFonts w:ascii="Arial" w:cs="Arial" w:eastAsia="Arial" w:hAnsi="Arial"/>
          <w:b/>
          <w:bCs/>
          <w:color w:val="333333"/>
          <w:sz w:val="22"/>
          <w:szCs w:val="22"/>
        </w:rPr>
        <w:t xml:space="preserve">adminGuard</w:t>
      </w:r>
      <w:r>
        <w:rPr>
          <w:rFonts w:ascii="Arial" w:cs="Arial" w:eastAsia="Arial" w:hAnsi="Arial"/>
          <w:b w:val="false"/>
          <w:bCs w:val="false"/>
          <w:color w:val="333333"/>
          <w:sz w:val="22"/>
          <w:szCs w:val="22"/>
        </w:rPr>
        <w:t xml:space="preserve"> — requires </w:t>
      </w:r>
      <w:r>
        <w:rPr>
          <w:rFonts w:ascii="Consolas" w:cs="Consolas" w:eastAsia="Consolas" w:hAnsi="Consolas"/>
          <w:b w:val="false"/>
          <w:bCs w:val="false"/>
          <w:color w:val="8A4B0F"/>
          <w:sz w:val="20"/>
          <w:szCs w:val="20"/>
        </w:rPr>
        <w:t xml:space="preserve">authService.isAdmin()</w:t>
      </w:r>
      <w:r>
        <w:rPr>
          <w:rFonts w:ascii="Arial" w:cs="Arial" w:eastAsia="Arial" w:hAnsi="Arial"/>
          <w:b w:val="false"/>
          <w:bCs w:val="false"/>
          <w:color w:val="333333"/>
          <w:sz w:val="22"/>
          <w:szCs w:val="22"/>
        </w:rPr>
        <w:t xml:space="preserve">, which reads the </w:t>
      </w:r>
      <w:r>
        <w:rPr>
          <w:rFonts w:ascii="Consolas" w:cs="Consolas" w:eastAsia="Consolas" w:hAnsi="Consolas"/>
          <w:b w:val="false"/>
          <w:bCs w:val="false"/>
          <w:color w:val="8A4B0F"/>
          <w:sz w:val="20"/>
          <w:szCs w:val="20"/>
        </w:rPr>
        <w:t xml:space="preserve">UserRole</w:t>
      </w:r>
      <w:r>
        <w:rPr>
          <w:rFonts w:ascii="Arial" w:cs="Arial" w:eastAsia="Arial" w:hAnsi="Arial"/>
          <w:b w:val="false"/>
          <w:bCs w:val="false"/>
          <w:color w:val="333333"/>
          <w:sz w:val="22"/>
          <w:szCs w:val="22"/>
        </w:rPr>
        <w:t xml:space="preserve"> flag captured from login. Applied per-child inside </w:t>
      </w:r>
      <w:r>
        <w:rPr>
          <w:rFonts w:ascii="Consolas" w:cs="Consolas" w:eastAsia="Consolas" w:hAnsi="Consolas"/>
          <w:b w:val="false"/>
          <w:bCs w:val="false"/>
          <w:color w:val="8A4B0F"/>
          <w:sz w:val="20"/>
          <w:szCs w:val="20"/>
        </w:rPr>
        <w:t xml:space="preserve">admin.routes.ts</w:t>
      </w:r>
      <w:r>
        <w:rPr>
          <w:rFonts w:ascii="Arial" w:cs="Arial" w:eastAsia="Arial" w:hAnsi="Arial"/>
          <w:b w:val="false"/>
          <w:bCs w:val="false"/>
          <w:color w:val="333333"/>
          <w:sz w:val="22"/>
          <w:szCs w:val="22"/>
        </w:rPr>
        <w:t xml:space="preserve"> rather than at the top level, because </w:t>
      </w:r>
      <w:r>
        <w:rPr>
          <w:rFonts w:ascii="Consolas" w:cs="Consolas" w:eastAsia="Consolas" w:hAnsi="Consolas"/>
          <w:b w:val="false"/>
          <w:bCs w:val="false"/>
          <w:color w:val="8A4B0F"/>
          <w:sz w:val="20"/>
          <w:szCs w:val="20"/>
        </w:rPr>
        <w:t xml:space="preserve">admin/bookings</w:t>
      </w:r>
      <w:r>
        <w:rPr>
          <w:rFonts w:ascii="Arial" w:cs="Arial" w:eastAsia="Arial" w:hAnsi="Arial"/>
          <w:b w:val="false"/>
          <w:bCs w:val="false"/>
          <w:color w:val="333333"/>
          <w:sz w:val="22"/>
          <w:szCs w:val="22"/>
        </w:rPr>
        <w:t xml:space="preserve"> is reachable by any authenticated user — hospital-admins need it too, and the real scoping is enforced server-side — while </w:t>
      </w:r>
      <w:r>
        <w:rPr>
          <w:rFonts w:ascii="Consolas" w:cs="Consolas" w:eastAsia="Consolas" w:hAnsi="Consolas"/>
          <w:b w:val="false"/>
          <w:bCs w:val="false"/>
          <w:color w:val="8A4B0F"/>
          <w:sz w:val="20"/>
          <w:szCs w:val="20"/>
        </w:rPr>
        <w:t xml:space="preserve">admin/dashboard</w:t>
      </w:r>
      <w:r>
        <w:rPr>
          <w:rFonts w:ascii="Arial" w:cs="Arial" w:eastAsia="Arial" w:hAnsi="Arial"/>
          <w:b w:val="false"/>
          <w:bCs w:val="false"/>
          <w:color w:val="333333"/>
          <w:sz w:val="22"/>
          <w:szCs w:val="22"/>
        </w:rPr>
        <w:t xml:space="preserve"> stays platform-admin-only.</w:t>
      </w:r>
    </w:p>
    <w:p>
      <w:pPr>
        <w:pStyle w:val="ListParagraph"/>
        <w:numPr>
          <w:ilvl w:val="0"/>
          <w:numId w:val="3"/>
        </w:numPr>
        <w:spacing w:after="90" w:line="330"/>
        <w:ind w:left="320"/>
      </w:pPr>
      <w:r>
        <w:rPr>
          <w:rFonts w:ascii="Arial" w:cs="Arial" w:eastAsia="Arial" w:hAnsi="Arial"/>
          <w:b/>
          <w:bCs/>
          <w:color w:val="333333"/>
          <w:sz w:val="22"/>
          <w:szCs w:val="22"/>
        </w:rPr>
        <w:t xml:space="preserve">hospitalAdminOrAdminGuard</w:t>
      </w:r>
      <w:r>
        <w:rPr>
          <w:rFonts w:ascii="Arial" w:cs="Arial" w:eastAsia="Arial" w:hAnsi="Arial"/>
          <w:b w:val="false"/>
          <w:bCs w:val="false"/>
          <w:color w:val="333333"/>
          <w:sz w:val="22"/>
          <w:szCs w:val="22"/>
        </w:rPr>
        <w:t xml:space="preserve"> — platform admins always pass; everyone else must hold an active hospital-admin role mapping, checked live against the server via </w:t>
      </w:r>
      <w:r>
        <w:rPr>
          <w:rFonts w:ascii="Consolas" w:cs="Consolas" w:eastAsia="Consolas" w:hAnsi="Consolas"/>
          <w:b w:val="false"/>
          <w:bCs w:val="false"/>
          <w:color w:val="8A4B0F"/>
          <w:sz w:val="20"/>
          <w:szCs w:val="20"/>
        </w:rPr>
        <w:t xml:space="preserve">RoleMappingService.isHospitalAdmin(userUid)</w:t>
      </w:r>
      <w:r>
        <w:rPr>
          <w:rFonts w:ascii="Arial" w:cs="Arial" w:eastAsia="Arial" w:hAnsi="Arial"/>
          <w:b w:val="false"/>
          <w:bCs w:val="false"/>
          <w:color w:val="333333"/>
          <w:sz w:val="22"/>
          <w:szCs w:val="22"/>
        </w:rPr>
        <w:t xml:space="preserve">, an </w:t>
      </w:r>
      <w:r>
        <w:rPr>
          <w:rFonts w:ascii="Consolas" w:cs="Consolas" w:eastAsia="Consolas" w:hAnsi="Consolas"/>
          <w:b w:val="false"/>
          <w:bCs w:val="false"/>
          <w:color w:val="8A4B0F"/>
          <w:sz w:val="20"/>
          <w:szCs w:val="20"/>
        </w:rPr>
        <w:t xml:space="preserve">Observable&lt;boolean&gt;</w:t>
      </w:r>
      <w:r>
        <w:rPr>
          <w:rFonts w:ascii="Arial" w:cs="Arial" w:eastAsia="Arial" w:hAnsi="Arial"/>
          <w:b w:val="false"/>
          <w:bCs w:val="false"/>
          <w:color w:val="333333"/>
          <w:sz w:val="22"/>
          <w:szCs w:val="22"/>
        </w:rPr>
        <w:t xml:space="preserve">, because hospital-admin status isn't encoded in the JWT and so can't be read synchronously the way </w:t>
      </w:r>
      <w:r>
        <w:rPr>
          <w:rFonts w:ascii="Consolas" w:cs="Consolas" w:eastAsia="Consolas" w:hAnsi="Consolas"/>
          <w:b w:val="false"/>
          <w:bCs w:val="false"/>
          <w:color w:val="8A4B0F"/>
          <w:sz w:val="20"/>
          <w:szCs w:val="20"/>
        </w:rPr>
        <w:t xml:space="preserve">isAdmin()</w:t>
      </w:r>
      <w:r>
        <w:rPr>
          <w:rFonts w:ascii="Arial" w:cs="Arial" w:eastAsia="Arial" w:hAnsi="Arial"/>
          <w:b w:val="false"/>
          <w:bCs w:val="false"/>
          <w:color w:val="333333"/>
          <w:sz w:val="22"/>
          <w:szCs w:val="22"/>
        </w:rPr>
        <w:t xml:space="preserve"> can.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Q87. </w:t>
      </w:r>
      <w:r>
        <w:rPr>
          <w:rFonts w:ascii="Arial" w:cs="Arial" w:eastAsia="Arial" w:hAnsi="Arial"/>
          <w:b/>
          <w:bCs/>
          <w:color w:val="222222"/>
          <w:sz w:val="24"/>
          <w:szCs w:val="24"/>
        </w:rPr>
        <w:t xml:space="preserve">Why is hospitalAdminOrAdminGuard's check asynchronous (an Observable) when adminGuard's check is synchronous?</w:t>
      </w:r>
    </w:p>
    <w:p>
      <w:pPr>
        <w:spacing w:after="140" w:line="330"/>
        <w:ind w:left="120"/>
      </w:pPr>
      <w:r>
        <w:rPr>
          <w:rFonts w:ascii="Arial" w:cs="Arial" w:eastAsia="Arial" w:hAnsi="Arial"/>
          <w:b w:val="false"/>
          <w:bCs w:val="false"/>
          <w:i w:val="false"/>
          <w:iCs w:val="false"/>
          <w:color w:val="333333"/>
          <w:sz w:val="22"/>
          <w:szCs w:val="22"/>
        </w:rPr>
        <w:t xml:space="preserve">Because the two facts live in different places. </w:t>
      </w:r>
      <w:r>
        <w:rPr>
          <w:rFonts w:ascii="Consolas" w:cs="Consolas" w:eastAsia="Consolas" w:hAnsi="Consolas"/>
          <w:b w:val="false"/>
          <w:bCs w:val="false"/>
          <w:color w:val="8A4B0F"/>
          <w:sz w:val="20"/>
          <w:szCs w:val="20"/>
        </w:rPr>
        <w:t xml:space="preserve">isAdmin()</w:t>
      </w:r>
      <w:r>
        <w:rPr>
          <w:rFonts w:ascii="Arial" w:cs="Arial" w:eastAsia="Arial" w:hAnsi="Arial"/>
          <w:b w:val="false"/>
          <w:bCs w:val="false"/>
          <w:i w:val="false"/>
          <w:iCs w:val="false"/>
          <w:color w:val="333333"/>
          <w:sz w:val="22"/>
          <w:szCs w:val="22"/>
        </w:rPr>
        <w:t xml:space="preserve"> reads the </w:t>
      </w:r>
      <w:r>
        <w:rPr>
          <w:rFonts w:ascii="Consolas" w:cs="Consolas" w:eastAsia="Consolas" w:hAnsi="Consolas"/>
          <w:b w:val="false"/>
          <w:bCs w:val="false"/>
          <w:color w:val="8A4B0F"/>
          <w:sz w:val="20"/>
          <w:szCs w:val="20"/>
        </w:rPr>
        <w:t xml:space="preserve">UserRole</w:t>
      </w:r>
      <w:r>
        <w:rPr>
          <w:rFonts w:ascii="Arial" w:cs="Arial" w:eastAsia="Arial" w:hAnsi="Arial"/>
          <w:b w:val="false"/>
          <w:bCs w:val="false"/>
          <w:i w:val="false"/>
          <w:iCs w:val="false"/>
          <w:color w:val="333333"/>
          <w:sz w:val="22"/>
          <w:szCs w:val="22"/>
        </w:rPr>
        <w:t xml:space="preserve"> flag straight out of the JWT that's already sitting in memory/localStorage — no network call needed, so it can return a plain boolean synchronously. Hospital-admin status is deliberately never baked into the JWT at all — the same reasoning given in Round 7 for why it's checked live server-side on every request applies here too: a hospital-admin mapping can be granted or revoked while an existing token is still valid, so trusting a value cached at login time would go stale the moment that changed. The guard has to ask the server "is this user currently a hospital-admin" fresh, which means it can only resolve asynchronously, as an </w:t>
      </w:r>
      <w:r>
        <w:rPr>
          <w:rFonts w:ascii="Consolas" w:cs="Consolas" w:eastAsia="Consolas" w:hAnsi="Consolas"/>
          <w:b w:val="false"/>
          <w:bCs w:val="false"/>
          <w:color w:val="8A4B0F"/>
          <w:sz w:val="20"/>
          <w:szCs w:val="20"/>
        </w:rPr>
        <w:t xml:space="preserve">Observable&lt;boolean&gt;</w:t>
      </w:r>
      <w:r>
        <w:rPr>
          <w:rFonts w:ascii="Arial" w:cs="Arial" w:eastAsia="Arial" w:hAnsi="Arial"/>
          <w:b w:val="false"/>
          <w:bCs w:val="false"/>
          <w:i w:val="false"/>
          <w:iCs w:val="false"/>
          <w:color w:val="333333"/>
          <w:sz w:val="22"/>
          <w:szCs w:val="22"/>
        </w:rPr>
        <w:t xml:space="preserve"> the Angular router waits on before allowing or blocking navigation.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Q88. </w:t>
      </w:r>
      <w:r>
        <w:rPr>
          <w:rFonts w:ascii="Arial" w:cs="Arial" w:eastAsia="Arial" w:hAnsi="Arial"/>
          <w:b/>
          <w:bCs/>
          <w:color w:val="222222"/>
          <w:sz w:val="24"/>
          <w:szCs w:val="24"/>
        </w:rPr>
        <w:t xml:space="preserve">Are these route guards a real security boundary? Could someone just bypass them?</w:t>
      </w:r>
    </w:p>
    <w:p>
      <w:pPr>
        <w:spacing w:after="140" w:line="330"/>
        <w:ind w:left="120"/>
      </w:pPr>
      <w:r>
        <w:rPr>
          <w:rFonts w:ascii="Arial" w:cs="Arial" w:eastAsia="Arial" w:hAnsi="Arial"/>
          <w:b w:val="false"/>
          <w:bCs w:val="false"/>
          <w:i w:val="false"/>
          <w:iCs w:val="false"/>
          <w:color w:val="333333"/>
          <w:sz w:val="22"/>
          <w:szCs w:val="22"/>
        </w:rPr>
        <w:t xml:space="preserve">No, and this is worth being precise about rather than glossing over. Every guard here is a genuine user-experience improvement — it stops an unauthenticated or under-privileged user from even loading a screen they can't use, avoiding the jarring experience of a page rendering and then failing on its first API call. But nothing that runs in the browser can be a real security boundary, because the browser and everything in it is fully visible and modifiable by whoever controls that browser — a guard is JavaScript the user's own machine is executing, and it can be disabled, monkey-patched, or simply bypassed by hitting the API directly. Every rule these guards enforce is independently re-checked server-side through the ownership and scoped-role checks covered in Round 7. A request crafted directly against the API — for example through Bruno, bypassing the Angular app entirely — is subject to exactly the same checks a browser-originated request would be. If I ever relied on a guard alone to protect something sensitive, that would be a real vulnerability, not a defence-in-depth layer.</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Q89. </w:t>
      </w:r>
      <w:r>
        <w:rPr>
          <w:rFonts w:ascii="Arial" w:cs="Arial" w:eastAsia="Arial" w:hAnsi="Arial"/>
          <w:b/>
          <w:bCs/>
          <w:color w:val="222222"/>
          <w:sz w:val="24"/>
          <w:szCs w:val="24"/>
        </w:rPr>
        <w:t xml:space="preserve">Walk me through auth.interceptor.ts. What does it actually do, and why an interceptor rather than adding the header manually in each service call?</w:t>
      </w:r>
    </w:p>
    <w:p>
      <w:pPr>
        <w:spacing w:after="140" w:line="330"/>
        <w:ind w:left="120"/>
      </w:pPr>
      <w:r>
        <w:rPr>
          <w:rFonts w:ascii="Arial" w:cs="Arial" w:eastAsia="Arial" w:hAnsi="Arial"/>
          <w:b w:val="false"/>
          <w:bCs w:val="false"/>
          <w:i w:val="false"/>
          <w:iCs w:val="false"/>
          <w:color w:val="333333"/>
          <w:sz w:val="22"/>
          <w:szCs w:val="22"/>
        </w:rPr>
        <w:t xml:space="preserve">It's a functional </w:t>
      </w:r>
      <w:r>
        <w:rPr>
          <w:rFonts w:ascii="Consolas" w:cs="Consolas" w:eastAsia="Consolas" w:hAnsi="Consolas"/>
          <w:b w:val="false"/>
          <w:bCs w:val="false"/>
          <w:color w:val="8A4B0F"/>
          <w:sz w:val="20"/>
          <w:szCs w:val="20"/>
        </w:rPr>
        <w:t xml:space="preserve">HttpInterceptorFn</w:t>
      </w:r>
      <w:r>
        <w:rPr>
          <w:rFonts w:ascii="Arial" w:cs="Arial" w:eastAsia="Arial" w:hAnsi="Arial"/>
          <w:b w:val="false"/>
          <w:bCs w:val="false"/>
          <w:i w:val="false"/>
          <w:iCs w:val="false"/>
          <w:color w:val="333333"/>
          <w:sz w:val="22"/>
          <w:szCs w:val="22"/>
        </w:rPr>
        <w:t xml:space="preserve"> — the modern Angular interceptor style that replaced the older class-based </w:t>
      </w:r>
      <w:r>
        <w:rPr>
          <w:rFonts w:ascii="Consolas" w:cs="Consolas" w:eastAsia="Consolas" w:hAnsi="Consolas"/>
          <w:b w:val="false"/>
          <w:bCs w:val="false"/>
          <w:color w:val="8A4B0F"/>
          <w:sz w:val="20"/>
          <w:szCs w:val="20"/>
        </w:rPr>
        <w:t xml:space="preserve">HttpInterceptor</w:t>
      </w:r>
      <w:r>
        <w:rPr>
          <w:rFonts w:ascii="Arial" w:cs="Arial" w:eastAsia="Arial" w:hAnsi="Arial"/>
          <w:b w:val="false"/>
          <w:bCs w:val="false"/>
          <w:i w:val="false"/>
          <w:iCs w:val="false"/>
          <w:color w:val="333333"/>
          <w:sz w:val="22"/>
          <w:szCs w:val="22"/>
        </w:rPr>
        <w:t xml:space="preserve"> pattern — that reads the current token from </w:t>
      </w:r>
      <w:r>
        <w:rPr>
          <w:rFonts w:ascii="Consolas" w:cs="Consolas" w:eastAsia="Consolas" w:hAnsi="Consolas"/>
          <w:b w:val="false"/>
          <w:bCs w:val="false"/>
          <w:color w:val="8A4B0F"/>
          <w:sz w:val="20"/>
          <w:szCs w:val="20"/>
        </w:rPr>
        <w:t xml:space="preserve">AuthService.getToken()</w:t>
      </w:r>
      <w:r>
        <w:rPr>
          <w:rFonts w:ascii="Arial" w:cs="Arial" w:eastAsia="Arial" w:hAnsi="Arial"/>
          <w:b w:val="false"/>
          <w:bCs w:val="false"/>
          <w:i w:val="false"/>
          <w:iCs w:val="false"/>
          <w:color w:val="333333"/>
          <w:sz w:val="22"/>
          <w:szCs w:val="22"/>
        </w:rPr>
        <w:t xml:space="preserve"> and, if one exists, clones the outgoing request with an </w:t>
      </w:r>
      <w:r>
        <w:rPr>
          <w:rFonts w:ascii="Consolas" w:cs="Consolas" w:eastAsia="Consolas" w:hAnsi="Consolas"/>
          <w:b w:val="false"/>
          <w:bCs w:val="false"/>
          <w:color w:val="8A4B0F"/>
          <w:sz w:val="20"/>
          <w:szCs w:val="20"/>
        </w:rPr>
        <w:t xml:space="preserve">Authorization: Bearer &lt;token&gt;</w:t>
      </w:r>
      <w:r>
        <w:rPr>
          <w:rFonts w:ascii="Arial" w:cs="Arial" w:eastAsia="Arial" w:hAnsi="Arial"/>
          <w:b w:val="false"/>
          <w:bCs w:val="false"/>
          <w:i w:val="false"/>
          <w:iCs w:val="false"/>
          <w:color w:val="333333"/>
          <w:sz w:val="22"/>
          <w:szCs w:val="22"/>
        </w:rPr>
        <w:t xml:space="preserve"> header attached, before letting the request continue through the pipeline. Doing this centrally, once, means every HTTP call made anywhere in the app — six services across six modules, plus certificate handling — automatically carries the caller's identity without each individual service method having to remember to attach it. If I'd instead added the header manually inside every service method, forgetting it in even one call site would silently send an unauthenticated request and produce a confusing 401 rather than an obvious, single point of failure.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Q90. </w:t>
      </w:r>
      <w:r>
        <w:rPr>
          <w:rFonts w:ascii="Arial" w:cs="Arial" w:eastAsia="Arial" w:hAnsi="Arial"/>
          <w:b/>
          <w:bCs/>
          <w:color w:val="222222"/>
          <w:sz w:val="24"/>
          <w:szCs w:val="24"/>
        </w:rPr>
        <w:t xml:space="preserve">Where does AuthService actually keep the session, and what happens across a full page refresh?</w:t>
      </w:r>
    </w:p>
    <w:p>
      <w:pPr>
        <w:spacing w:after="140" w:line="330"/>
        <w:ind w:left="120"/>
      </w:pPr>
      <w:r>
        <w:rPr>
          <w:rFonts w:ascii="Arial" w:cs="Arial" w:eastAsia="Arial" w:hAnsi="Arial"/>
          <w:b w:val="false"/>
          <w:bCs w:val="false"/>
          <w:i w:val="false"/>
          <w:iCs w:val="false"/>
          <w:color w:val="333333"/>
          <w:sz w:val="22"/>
          <w:szCs w:val="22"/>
        </w:rPr>
        <w:t xml:space="preserve">Two layers working together. </w:t>
      </w:r>
      <w:r>
        <w:rPr>
          <w:rFonts w:ascii="Consolas" w:cs="Consolas" w:eastAsia="Consolas" w:hAnsi="Consolas"/>
          <w:b w:val="false"/>
          <w:bCs w:val="false"/>
          <w:color w:val="8A4B0F"/>
          <w:sz w:val="20"/>
          <w:szCs w:val="20"/>
        </w:rPr>
        <w:t xml:space="preserve">AuthService</w:t>
      </w:r>
      <w:r>
        <w:rPr>
          <w:rFonts w:ascii="Arial" w:cs="Arial" w:eastAsia="Arial" w:hAnsi="Arial"/>
          <w:b w:val="false"/>
          <w:bCs w:val="false"/>
          <w:i w:val="false"/>
          <w:iCs w:val="false"/>
          <w:color w:val="333333"/>
          <w:sz w:val="22"/>
          <w:szCs w:val="22"/>
        </w:rPr>
        <w:t xml:space="preserve"> holds live, reactive state using Angular's </w:t>
      </w:r>
      <w:r>
        <w:rPr>
          <w:rFonts w:ascii="Consolas" w:cs="Consolas" w:eastAsia="Consolas" w:hAnsi="Consolas"/>
          <w:b w:val="false"/>
          <w:bCs w:val="false"/>
          <w:color w:val="8A4B0F"/>
          <w:sz w:val="20"/>
          <w:szCs w:val="20"/>
        </w:rPr>
        <w:t xml:space="preserve">signal()</w:t>
      </w:r>
      <w:r>
        <w:rPr>
          <w:rFonts w:ascii="Arial" w:cs="Arial" w:eastAsia="Arial" w:hAnsi="Arial"/>
          <w:b w:val="false"/>
          <w:bCs w:val="false"/>
          <w:i w:val="false"/>
          <w:iCs w:val="false"/>
          <w:color w:val="333333"/>
          <w:sz w:val="22"/>
          <w:szCs w:val="22"/>
        </w:rPr>
        <w:t xml:space="preserve"> primitive — </w:t>
      </w:r>
      <w:r>
        <w:rPr>
          <w:rFonts w:ascii="Consolas" w:cs="Consolas" w:eastAsia="Consolas" w:hAnsi="Consolas"/>
          <w:b w:val="false"/>
          <w:bCs w:val="false"/>
          <w:color w:val="8A4B0F"/>
          <w:sz w:val="20"/>
          <w:szCs w:val="20"/>
        </w:rPr>
        <w:t xml:space="preserve">isLoggedIn</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currentUser</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isHospitalAdmin</w:t>
      </w:r>
      <w:r>
        <w:rPr>
          <w:rFonts w:ascii="Arial" w:cs="Arial" w:eastAsia="Arial" w:hAnsi="Arial"/>
          <w:b w:val="false"/>
          <w:bCs w:val="false"/>
          <w:i w:val="false"/>
          <w:iCs w:val="false"/>
          <w:color w:val="333333"/>
          <w:sz w:val="22"/>
          <w:szCs w:val="22"/>
        </w:rPr>
        <w:t xml:space="preserve"> — which any component can read reactively without manually subscribing. That in-memory signal state is backed by </w:t>
      </w:r>
      <w:r>
        <w:rPr>
          <w:rFonts w:ascii="Consolas" w:cs="Consolas" w:eastAsia="Consolas" w:hAnsi="Consolas"/>
          <w:b w:val="false"/>
          <w:bCs w:val="false"/>
          <w:color w:val="8A4B0F"/>
          <w:sz w:val="20"/>
          <w:szCs w:val="20"/>
        </w:rPr>
        <w:t xml:space="preserve">localStorage</w:t>
      </w:r>
      <w:r>
        <w:rPr>
          <w:rFonts w:ascii="Arial" w:cs="Arial" w:eastAsia="Arial" w:hAnsi="Arial"/>
          <w:b w:val="false"/>
          <w:bCs w:val="false"/>
          <w:i w:val="false"/>
          <w:iCs w:val="false"/>
          <w:color w:val="333333"/>
          <w:sz w:val="22"/>
          <w:szCs w:val="22"/>
        </w:rPr>
        <w:t xml:space="preserve"> under the keys </w:t>
      </w:r>
      <w:r>
        <w:rPr>
          <w:rFonts w:ascii="Consolas" w:cs="Consolas" w:eastAsia="Consolas" w:hAnsi="Consolas"/>
          <w:b w:val="false"/>
          <w:bCs w:val="false"/>
          <w:color w:val="8A4B0F"/>
          <w:sz w:val="20"/>
          <w:szCs w:val="20"/>
        </w:rPr>
        <w:t xml:space="preserve">vaxtrack_token</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vaxtrack_user</w:t>
      </w:r>
      <w:r>
        <w:rPr>
          <w:rFonts w:ascii="Arial" w:cs="Arial" w:eastAsia="Arial" w:hAnsi="Arial"/>
          <w:b w:val="false"/>
          <w:bCs w:val="false"/>
          <w:i w:val="false"/>
          <w:iCs w:val="false"/>
          <w:color w:val="333333"/>
          <w:sz w:val="22"/>
          <w:szCs w:val="22"/>
        </w:rPr>
        <w:t xml:space="preserve">, so the session survives a page reload even though a reload wipes every in-memory JavaScript object, signals included. On construction, if the stored token's </w:t>
      </w:r>
      <w:r>
        <w:rPr>
          <w:rFonts w:ascii="Consolas" w:cs="Consolas" w:eastAsia="Consolas" w:hAnsi="Consolas"/>
          <w:b w:val="false"/>
          <w:bCs w:val="false"/>
          <w:color w:val="8A4B0F"/>
          <w:sz w:val="20"/>
          <w:szCs w:val="20"/>
        </w:rPr>
        <w:t xml:space="preserve">ExpiresAt</w:t>
      </w:r>
      <w:r>
        <w:rPr>
          <w:rFonts w:ascii="Arial" w:cs="Arial" w:eastAsia="Arial" w:hAnsi="Arial"/>
          <w:b w:val="false"/>
          <w:bCs w:val="false"/>
          <w:i w:val="false"/>
          <w:iCs w:val="false"/>
          <w:color w:val="333333"/>
          <w:sz w:val="22"/>
          <w:szCs w:val="22"/>
        </w:rPr>
        <w:t xml:space="preserve"> is still in the future, </w:t>
      </w:r>
      <w:r>
        <w:rPr>
          <w:rFonts w:ascii="Consolas" w:cs="Consolas" w:eastAsia="Consolas" w:hAnsi="Consolas"/>
          <w:b w:val="false"/>
          <w:bCs w:val="false"/>
          <w:color w:val="8A4B0F"/>
          <w:sz w:val="20"/>
          <w:szCs w:val="20"/>
        </w:rPr>
        <w:t xml:space="preserve">AuthService</w:t>
      </w:r>
      <w:r>
        <w:rPr>
          <w:rFonts w:ascii="Arial" w:cs="Arial" w:eastAsia="Arial" w:hAnsi="Arial"/>
          <w:b w:val="false"/>
          <w:bCs w:val="false"/>
          <w:i w:val="false"/>
          <w:iCs w:val="false"/>
          <w:color w:val="333333"/>
          <w:sz w:val="22"/>
          <w:szCs w:val="22"/>
        </w:rPr>
        <w:t xml:space="preserve"> calls </w:t>
      </w:r>
      <w:r>
        <w:rPr>
          <w:rFonts w:ascii="Consolas" w:cs="Consolas" w:eastAsia="Consolas" w:hAnsi="Consolas"/>
          <w:b w:val="false"/>
          <w:bCs w:val="false"/>
          <w:color w:val="8A4B0F"/>
          <w:sz w:val="20"/>
          <w:szCs w:val="20"/>
        </w:rPr>
        <w:t xml:space="preserve">refreshRoleContext()</w:t>
      </w:r>
      <w:r>
        <w:rPr>
          <w:rFonts w:ascii="Arial" w:cs="Arial" w:eastAsia="Arial" w:hAnsi="Arial"/>
          <w:b w:val="false"/>
          <w:bCs w:val="false"/>
          <w:i w:val="false"/>
          <w:iCs w:val="false"/>
          <w:color w:val="333333"/>
          <w:sz w:val="22"/>
          <w:szCs w:val="22"/>
        </w:rPr>
        <w:t xml:space="preserve"> to re-derive </w:t>
      </w:r>
      <w:r>
        <w:rPr>
          <w:rFonts w:ascii="Consolas" w:cs="Consolas" w:eastAsia="Consolas" w:hAnsi="Consolas"/>
          <w:b w:val="false"/>
          <w:bCs w:val="false"/>
          <w:color w:val="8A4B0F"/>
          <w:sz w:val="20"/>
          <w:szCs w:val="20"/>
        </w:rPr>
        <w:t xml:space="preserve">isHospitalAdmin</w:t>
      </w:r>
      <w:r>
        <w:rPr>
          <w:rFonts w:ascii="Arial" w:cs="Arial" w:eastAsia="Arial" w:hAnsi="Arial"/>
          <w:b w:val="false"/>
          <w:bCs w:val="false"/>
          <w:i w:val="false"/>
          <w:iCs w:val="false"/>
          <w:color w:val="333333"/>
          <w:sz w:val="22"/>
          <w:szCs w:val="22"/>
        </w:rPr>
        <w:t xml:space="preserve"> fresh from the server. That call is necessary specifically because hospital-admin status is never stored in the token or in </w:t>
      </w:r>
      <w:r>
        <w:rPr>
          <w:rFonts w:ascii="Consolas" w:cs="Consolas" w:eastAsia="Consolas" w:hAnsi="Consolas"/>
          <w:b w:val="false"/>
          <w:bCs w:val="false"/>
          <w:color w:val="8A4B0F"/>
          <w:sz w:val="20"/>
          <w:szCs w:val="20"/>
        </w:rPr>
        <w:t xml:space="preserve">localStorage</w:t>
      </w:r>
      <w:r>
        <w:rPr>
          <w:rFonts w:ascii="Arial" w:cs="Arial" w:eastAsia="Arial" w:hAnsi="Arial"/>
          <w:b w:val="false"/>
          <w:bCs w:val="false"/>
          <w:i w:val="false"/>
          <w:iCs w:val="false"/>
          <w:color w:val="333333"/>
          <w:sz w:val="22"/>
          <w:szCs w:val="22"/>
        </w:rPr>
        <w:t xml:space="preserve"> — only recomputed live — so without it, a hospital-admin who refreshes their browser would transiently and incorrectly appear to be a normal user until that one extra call resolves.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Q91. </w:t>
      </w:r>
      <w:r>
        <w:rPr>
          <w:rFonts w:ascii="Arial" w:cs="Arial" w:eastAsia="Arial" w:hAnsi="Arial"/>
          <w:b/>
          <w:bCs/>
          <w:color w:val="222222"/>
          <w:sz w:val="24"/>
          <w:szCs w:val="24"/>
        </w:rPr>
        <w:t xml:space="preserve">Explain the dev proxy setup — why is it needed if the backend's CORS policy already allows all origins?</w:t>
      </w:r>
    </w:p>
    <w:p>
      <w:pPr>
        <w:spacing w:after="140" w:line="330"/>
        <w:ind w:left="120"/>
      </w:pPr>
      <w:r>
        <w:rPr>
          <w:rFonts w:ascii="Arial" w:cs="Arial" w:eastAsia="Arial" w:hAnsi="Arial"/>
          <w:b w:val="false"/>
          <w:bCs w:val="false"/>
          <w:i w:val="false"/>
          <w:iCs w:val="false"/>
          <w:color w:val="333333"/>
          <w:sz w:val="22"/>
          <w:szCs w:val="22"/>
        </w:rPr>
        <w:t xml:space="preserve">Because it solves a development-convenience problem, not a security one — the two are genuinely independent even though they look related. The backend's </w:t>
      </w:r>
      <w:r>
        <w:rPr>
          <w:rFonts w:ascii="Consolas" w:cs="Consolas" w:eastAsia="Consolas" w:hAnsi="Consolas"/>
          <w:b w:val="false"/>
          <w:bCs w:val="false"/>
          <w:color w:val="8A4B0F"/>
          <w:sz w:val="20"/>
          <w:szCs w:val="20"/>
        </w:rPr>
        <w:t xml:space="preserve">AllowAll</w:t>
      </w:r>
      <w:r>
        <w:rPr>
          <w:rFonts w:ascii="Arial" w:cs="Arial" w:eastAsia="Arial" w:hAnsi="Arial"/>
          <w:b w:val="false"/>
          <w:bCs w:val="false"/>
          <w:i w:val="false"/>
          <w:iCs w:val="false"/>
          <w:color w:val="333333"/>
          <w:sz w:val="22"/>
          <w:szCs w:val="22"/>
        </w:rPr>
        <w:t xml:space="preserve"> CORS policy would in fact permit the Angular dev server, running on </w:t>
      </w:r>
      <w:r>
        <w:rPr>
          <w:rFonts w:ascii="Consolas" w:cs="Consolas" w:eastAsia="Consolas" w:hAnsi="Consolas"/>
          <w:b w:val="false"/>
          <w:bCs w:val="false"/>
          <w:color w:val="8A4B0F"/>
          <w:sz w:val="20"/>
          <w:szCs w:val="20"/>
        </w:rPr>
        <w:t xml:space="preserve">http://localhost:4200</w:t>
      </w:r>
      <w:r>
        <w:rPr>
          <w:rFonts w:ascii="Arial" w:cs="Arial" w:eastAsia="Arial" w:hAnsi="Arial"/>
          <w:b w:val="false"/>
          <w:bCs w:val="false"/>
          <w:i w:val="false"/>
          <w:iCs w:val="false"/>
          <w:color w:val="333333"/>
          <w:sz w:val="22"/>
          <w:szCs w:val="22"/>
        </w:rPr>
        <w:t xml:space="preserve">, to call the API directly on </w:t>
      </w:r>
      <w:r>
        <w:rPr>
          <w:rFonts w:ascii="Consolas" w:cs="Consolas" w:eastAsia="Consolas" w:hAnsi="Consolas"/>
          <w:b w:val="false"/>
          <w:bCs w:val="false"/>
          <w:color w:val="8A4B0F"/>
          <w:sz w:val="20"/>
          <w:szCs w:val="20"/>
        </w:rPr>
        <w:t xml:space="preserve">http://localhost:5119</w:t>
      </w:r>
      <w:r>
        <w:rPr>
          <w:rFonts w:ascii="Arial" w:cs="Arial" w:eastAsia="Arial" w:hAnsi="Arial"/>
          <w:b w:val="false"/>
          <w:bCs w:val="false"/>
          <w:i w:val="false"/>
          <w:iCs w:val="false"/>
          <w:color w:val="333333"/>
          <w:sz w:val="22"/>
          <w:szCs w:val="22"/>
        </w:rPr>
        <w:t xml:space="preserve"> with no proxy at all. </w:t>
      </w:r>
      <w:r>
        <w:rPr>
          <w:rFonts w:ascii="Consolas" w:cs="Consolas" w:eastAsia="Consolas" w:hAnsi="Consolas"/>
          <w:b w:val="false"/>
          <w:bCs w:val="false"/>
          <w:color w:val="8A4B0F"/>
          <w:sz w:val="20"/>
          <w:szCs w:val="20"/>
        </w:rPr>
        <w:t xml:space="preserve">proxy.conf.json</w:t>
      </w:r>
      <w:r>
        <w:rPr>
          <w:rFonts w:ascii="Arial" w:cs="Arial" w:eastAsia="Arial" w:hAnsi="Arial"/>
          <w:b w:val="false"/>
          <w:bCs w:val="false"/>
          <w:i w:val="false"/>
          <w:iCs w:val="false"/>
          <w:color w:val="333333"/>
          <w:sz w:val="22"/>
          <w:szCs w:val="22"/>
        </w:rPr>
        <w:t xml:space="preserve"> exists purely so that, during local development, requests to </w:t>
      </w:r>
      <w:r>
        <w:rPr>
          <w:rFonts w:ascii="Consolas" w:cs="Consolas" w:eastAsia="Consolas" w:hAnsi="Consolas"/>
          <w:b w:val="false"/>
          <w:bCs w:val="false"/>
          <w:color w:val="8A4B0F"/>
          <w:sz w:val="20"/>
          <w:szCs w:val="20"/>
        </w:rPr>
        <w:t xml:space="preserve">/api/...</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/uploads/...</w:t>
      </w:r>
      <w:r>
        <w:rPr>
          <w:rFonts w:ascii="Arial" w:cs="Arial" w:eastAsia="Arial" w:hAnsi="Arial"/>
          <w:b w:val="false"/>
          <w:bCs w:val="false"/>
          <w:i w:val="false"/>
          <w:iCs w:val="false"/>
          <w:color w:val="333333"/>
          <w:sz w:val="22"/>
          <w:szCs w:val="22"/>
        </w:rPr>
        <w:t xml:space="preserve"> look same-origin from the browser's point of view — the Angular CLI's dev server transparently forwards them to port 5119 behind the scenes. That avoids a class of local-dev friction (browser devtools flagging cross-origin requests, absolute URLs baked into service code that would need changing between environments) even though the backend's own CORS policy would have permitted the direct cross-origin call anyway. In a deployed environment, the built Angular app and the API are typically served in a way that makes this proxy unnecessary — it's a local-development-only concern.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Q92. </w:t>
      </w:r>
      <w:r>
        <w:rPr>
          <w:rFonts w:ascii="Arial" w:cs="Arial" w:eastAsia="Arial" w:hAnsi="Arial"/>
          <w:b/>
          <w:bCs/>
          <w:color w:val="222222"/>
          <w:sz w:val="24"/>
          <w:szCs w:val="24"/>
        </w:rPr>
        <w:t xml:space="preserve">The admin/bookings-management screen is reachable by both platform admins and hospital-admins, but admin/dashboard is platform-admin-only. How does the frontend keep those two screens from getting the same guard by mistake?</w:t>
      </w:r>
    </w:p>
    <w:p>
      <w:pPr>
        <w:spacing w:after="140" w:line="330"/>
        <w:ind w:left="120"/>
      </w:pPr>
      <w:r>
        <w:rPr>
          <w:rFonts w:ascii="Arial" w:cs="Arial" w:eastAsia="Arial" w:hAnsi="Arial"/>
          <w:b w:val="false"/>
          <w:bCs w:val="false"/>
          <w:i w:val="false"/>
          <w:iCs w:val="false"/>
          <w:color w:val="333333"/>
          <w:sz w:val="22"/>
          <w:szCs w:val="22"/>
        </w:rPr>
        <w:t xml:space="preserve">By applying guards at different levels of the route tree rather than one blanket guard on the whole </w:t>
      </w:r>
      <w:r>
        <w:rPr>
          <w:rFonts w:ascii="Consolas" w:cs="Consolas" w:eastAsia="Consolas" w:hAnsi="Consolas"/>
          <w:b w:val="false"/>
          <w:bCs w:val="false"/>
          <w:color w:val="8A4B0F"/>
          <w:sz w:val="20"/>
          <w:szCs w:val="20"/>
        </w:rPr>
        <w:t xml:space="preserve">admin</w:t>
      </w:r>
      <w:r>
        <w:rPr>
          <w:rFonts w:ascii="Arial" w:cs="Arial" w:eastAsia="Arial" w:hAnsi="Arial"/>
          <w:b w:val="false"/>
          <w:bCs w:val="false"/>
          <w:i w:val="false"/>
          <w:iCs w:val="false"/>
          <w:color w:val="333333"/>
          <w:sz w:val="22"/>
          <w:szCs w:val="22"/>
        </w:rPr>
        <w:t xml:space="preserve"> section. </w:t>
      </w:r>
      <w:r>
        <w:rPr>
          <w:rFonts w:ascii="Consolas" w:cs="Consolas" w:eastAsia="Consolas" w:hAnsi="Consolas"/>
          <w:b w:val="false"/>
          <w:bCs w:val="false"/>
          <w:color w:val="8A4B0F"/>
          <w:sz w:val="20"/>
          <w:szCs w:val="20"/>
        </w:rPr>
        <w:t xml:space="preserve">adminGuard</w:t>
      </w:r>
      <w:r>
        <w:rPr>
          <w:rFonts w:ascii="Arial" w:cs="Arial" w:eastAsia="Arial" w:hAnsi="Arial"/>
          <w:b w:val="false"/>
          <w:bCs w:val="false"/>
          <w:i w:val="false"/>
          <w:iCs w:val="false"/>
          <w:color w:val="333333"/>
          <w:sz w:val="22"/>
          <w:szCs w:val="22"/>
        </w:rPr>
        <w:t xml:space="preserve"> itself is applied per-child inside </w:t>
      </w:r>
      <w:r>
        <w:rPr>
          <w:rFonts w:ascii="Consolas" w:cs="Consolas" w:eastAsia="Consolas" w:hAnsi="Consolas"/>
          <w:b w:val="false"/>
          <w:bCs w:val="false"/>
          <w:color w:val="8A4B0F"/>
          <w:sz w:val="20"/>
          <w:szCs w:val="20"/>
        </w:rPr>
        <w:t xml:space="preserve">admin.routes.ts</w:t>
      </w:r>
      <w:r>
        <w:rPr>
          <w:rFonts w:ascii="Arial" w:cs="Arial" w:eastAsia="Arial" w:hAnsi="Arial"/>
          <w:b w:val="false"/>
          <w:bCs w:val="false"/>
          <w:i w:val="false"/>
          <w:iCs w:val="false"/>
          <w:color w:val="333333"/>
          <w:sz w:val="22"/>
          <w:szCs w:val="22"/>
        </w:rPr>
        <w:t xml:space="preserve">, not once at the top of the </w:t>
      </w:r>
      <w:r>
        <w:rPr>
          <w:rFonts w:ascii="Consolas" w:cs="Consolas" w:eastAsia="Consolas" w:hAnsi="Consolas"/>
          <w:b w:val="false"/>
          <w:bCs w:val="false"/>
          <w:color w:val="8A4B0F"/>
          <w:sz w:val="20"/>
          <w:szCs w:val="20"/>
        </w:rPr>
        <w:t xml:space="preserve">admin</w:t>
      </w:r>
      <w:r>
        <w:rPr>
          <w:rFonts w:ascii="Arial" w:cs="Arial" w:eastAsia="Arial" w:hAnsi="Arial"/>
          <w:b w:val="false"/>
          <w:bCs w:val="false"/>
          <w:i w:val="false"/>
          <w:iCs w:val="false"/>
          <w:color w:val="333333"/>
          <w:sz w:val="22"/>
          <w:szCs w:val="22"/>
        </w:rPr>
        <w:t xml:space="preserve"> route — so </w:t>
      </w:r>
      <w:r>
        <w:rPr>
          <w:rFonts w:ascii="Consolas" w:cs="Consolas" w:eastAsia="Consolas" w:hAnsi="Consolas"/>
          <w:b w:val="false"/>
          <w:bCs w:val="false"/>
          <w:color w:val="8A4B0F"/>
          <w:sz w:val="20"/>
          <w:szCs w:val="20"/>
        </w:rPr>
        <w:t xml:space="preserve">admin/dashboard</w:t>
      </w:r>
      <w:r>
        <w:rPr>
          <w:rFonts w:ascii="Arial" w:cs="Arial" w:eastAsia="Arial" w:hAnsi="Arial"/>
          <w:b w:val="false"/>
          <w:bCs w:val="false"/>
          <w:i w:val="false"/>
          <w:iCs w:val="false"/>
          <w:color w:val="333333"/>
          <w:sz w:val="22"/>
          <w:szCs w:val="22"/>
        </w:rPr>
        <w:t xml:space="preserve">'s child route carries </w:t>
      </w:r>
      <w:r>
        <w:rPr>
          <w:rFonts w:ascii="Consolas" w:cs="Consolas" w:eastAsia="Consolas" w:hAnsi="Consolas"/>
          <w:b w:val="false"/>
          <w:bCs w:val="false"/>
          <w:color w:val="8A4B0F"/>
          <w:sz w:val="20"/>
          <w:szCs w:val="20"/>
        </w:rPr>
        <w:t xml:space="preserve">adminGuard</w:t>
      </w:r>
      <w:r>
        <w:rPr>
          <w:rFonts w:ascii="Arial" w:cs="Arial" w:eastAsia="Arial" w:hAnsi="Arial"/>
          <w:b w:val="false"/>
          <w:bCs w:val="false"/>
          <w:i w:val="false"/>
          <w:iCs w:val="false"/>
          <w:color w:val="333333"/>
          <w:sz w:val="22"/>
          <w:szCs w:val="22"/>
        </w:rPr>
        <w:t xml:space="preserve"> while </w:t>
      </w:r>
      <w:r>
        <w:rPr>
          <w:rFonts w:ascii="Consolas" w:cs="Consolas" w:eastAsia="Consolas" w:hAnsi="Consolas"/>
          <w:b w:val="false"/>
          <w:bCs w:val="false"/>
          <w:color w:val="8A4B0F"/>
          <w:sz w:val="20"/>
          <w:szCs w:val="20"/>
        </w:rPr>
        <w:t xml:space="preserve">admin/bookings-management</w:t>
      </w:r>
      <w:r>
        <w:rPr>
          <w:rFonts w:ascii="Arial" w:cs="Arial" w:eastAsia="Arial" w:hAnsi="Arial"/>
          <w:b w:val="false"/>
          <w:bCs w:val="false"/>
          <w:i w:val="false"/>
          <w:iCs w:val="false"/>
          <w:color w:val="333333"/>
          <w:sz w:val="22"/>
          <w:szCs w:val="22"/>
        </w:rPr>
        <w:t xml:space="preserve">'s child route carries </w:t>
      </w:r>
      <w:r>
        <w:rPr>
          <w:rFonts w:ascii="Consolas" w:cs="Consolas" w:eastAsia="Consolas" w:hAnsi="Consolas"/>
          <w:b w:val="false"/>
          <w:bCs w:val="false"/>
          <w:color w:val="8A4B0F"/>
          <w:sz w:val="20"/>
          <w:szCs w:val="20"/>
        </w:rPr>
        <w:t xml:space="preserve">hospitalAdminOrAdminGuard</w:t>
      </w:r>
      <w:r>
        <w:rPr>
          <w:rFonts w:ascii="Arial" w:cs="Arial" w:eastAsia="Arial" w:hAnsi="Arial"/>
          <w:b w:val="false"/>
          <w:bCs w:val="false"/>
          <w:i w:val="false"/>
          <w:iCs w:val="false"/>
          <w:color w:val="333333"/>
          <w:sz w:val="22"/>
          <w:szCs w:val="22"/>
        </w:rPr>
        <w:t xml:space="preserve"> instead, letting a hospital-admin in without being a platform admin. If a single guard had been applied once at the parent </w:t>
      </w:r>
      <w:r>
        <w:rPr>
          <w:rFonts w:ascii="Consolas" w:cs="Consolas" w:eastAsia="Consolas" w:hAnsi="Consolas"/>
          <w:b w:val="false"/>
          <w:bCs w:val="false"/>
          <w:color w:val="8A4B0F"/>
          <w:sz w:val="20"/>
          <w:szCs w:val="20"/>
        </w:rPr>
        <w:t xml:space="preserve">admin</w:t>
      </w:r>
      <w:r>
        <w:rPr>
          <w:rFonts w:ascii="Arial" w:cs="Arial" w:eastAsia="Arial" w:hAnsi="Arial"/>
          <w:b w:val="false"/>
          <w:bCs w:val="false"/>
          <w:i w:val="false"/>
          <w:iCs w:val="false"/>
          <w:color w:val="333333"/>
          <w:sz w:val="22"/>
          <w:szCs w:val="22"/>
        </w:rPr>
        <w:t xml:space="preserve"> route, either the dashboard would have had to loosen its restriction to platform-admin-or-hospital-admin (wrong — a hospital-admin shouldn't see platform-wide metrics), or the bookings-management screen would have had to tighten to platform-admin-only (wrong — that's the exact screen hospital-admins need). Per-child guard placement is what lets each screen under the same top-level path carry its own, correct restriction.</w:t>
      </w:r>
    </w:p>
    <w:p>
      <w:r>
        <w:br w:type="page"/>
      </w:r>
    </w:p>
    <w:p>
      <w:pPr>
        <w:pStyle w:val="Heading1"/>
        <w:spacing w:after="200" w:before="360"/>
      </w:pPr>
      <w:r>
        <w:rPr>
          <w:rFonts w:ascii="Arial" w:cs="Arial" w:eastAsia="Arial" w:hAnsi="Arial"/>
          <w:b/>
          <w:bCs/>
          <w:color w:val="222222"/>
          <w:sz w:val="44"/>
          <w:szCs w:val="44"/>
        </w:rPr>
        <w:t xml:space="preserve">Round 9 — Design Trade-offs &amp; "Why This, Not That"</w:t>
      </w:r>
    </w:p>
    <w:p>
      <w:pPr>
        <w:spacing w:after="160" w:line="336"/>
      </w:pPr>
      <w:r>
        <w:rPr>
          <w:rFonts w:ascii="Arial" w:cs="Arial" w:eastAsia="Arial" w:hAnsi="Arial"/>
          <w:color w:val="333333"/>
          <w:sz w:val="22"/>
          <w:szCs w:val="22"/>
        </w:rPr>
        <w:t xml:space="preserve">Every question in this round is grounded in a real decision this project actually made, and where relevant, later actually reversed — not a hypothetical exam question. Several trace directly to the daily engineering logs.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Q93. </w:t>
      </w:r>
      <w:r>
        <w:rPr>
          <w:rFonts w:ascii="Arial" w:cs="Arial" w:eastAsia="Arial" w:hAnsi="Arial"/>
          <w:b/>
          <w:bCs/>
          <w:color w:val="222222"/>
          <w:sz w:val="24"/>
          <w:szCs w:val="24"/>
        </w:rPr>
        <w:t xml:space="preserve">Why did v2.0.0 abandon v1_backend's architecture entirely instead of incrementally improving it?</w:t>
      </w:r>
    </w:p>
    <w:p>
      <w:pPr>
        <w:spacing w:after="140" w:line="330"/>
        <w:ind w:left="120"/>
      </w:pPr>
      <w:r>
        <w:rPr>
          <w:rFonts w:ascii="Arial" w:cs="Arial" w:eastAsia="Arial" w:hAnsi="Arial"/>
          <w:b w:val="false"/>
          <w:bCs w:val="false"/>
          <w:i w:val="false"/>
          <w:iCs w:val="false"/>
          <w:color w:val="333333"/>
          <w:sz w:val="22"/>
          <w:szCs w:val="22"/>
        </w:rPr>
        <w:t xml:space="preserve">Because the two things v2.0.0 needed to become — a mobile-client-ready API surface and a fully decoupled frontend — weren't reachable by incremental change; they needed a different shape from the start. </w:t>
      </w:r>
      <w:r>
        <w:rPr>
          <w:rFonts w:ascii="Consolas" w:cs="Consolas" w:eastAsia="Consolas" w:hAnsi="Consolas"/>
          <w:b w:val="false"/>
          <w:bCs w:val="false"/>
          <w:color w:val="8A4B0F"/>
          <w:sz w:val="20"/>
          <w:szCs w:val="20"/>
        </w:rPr>
        <w:t xml:space="preserve">v1_backend</w:t>
      </w:r>
      <w:r>
        <w:rPr>
          <w:rFonts w:ascii="Arial" w:cs="Arial" w:eastAsia="Arial" w:hAnsi="Arial"/>
          <w:b w:val="false"/>
          <w:bCs w:val="false"/>
          <w:i w:val="false"/>
          <w:iCs w:val="false"/>
          <w:color w:val="333333"/>
          <w:sz w:val="22"/>
          <w:szCs w:val="22"/>
        </w:rPr>
        <w:t xml:space="preserve"> (versions 1.0.0 through 1.3.0, kept in the repository purely as history) was a single ASP.NET Core MVC application with server-rendered Razor views and a SQLite database. Every page was rendered server-side, there was no separately deployable frontend, and there was no formal API surface at all — the UI and the backend were the same process. v2.0.0 is a deliberate API-first rewrite: the backend exposes nothing but a documented JSON REST API, and the Angular SPA is a fully independent consumer of it that could, in principle, be swapped for a mobile app or a different frontend framework without touching a line of backend code. You cannot get from server-rendered Razor views to that shape by incrementally refactoring the existing MVC controllers — the coupling between rendering and business logic is architectural, not a code-quality issue an incremental pass would fix.</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Q94. </w:t>
      </w:r>
      <w:r>
        <w:rPr>
          <w:rFonts w:ascii="Arial" w:cs="Arial" w:eastAsia="Arial" w:hAnsi="Arial"/>
          <w:b/>
          <w:bCs/>
          <w:color w:val="222222"/>
          <w:sz w:val="24"/>
          <w:szCs w:val="24"/>
        </w:rPr>
        <w:t xml:space="preserve">SQLite to SQL Server is also a real change between v1 and v2. Why?</w:t>
      </w:r>
    </w:p>
    <w:p>
      <w:pPr>
        <w:spacing w:after="140" w:line="330"/>
        <w:ind w:left="120"/>
      </w:pPr>
      <w:r>
        <w:rPr>
          <w:rFonts w:ascii="Arial" w:cs="Arial" w:eastAsia="Arial" w:hAnsi="Arial"/>
          <w:b w:val="false"/>
          <w:bCs w:val="false"/>
          <w:i w:val="false"/>
          <w:iCs w:val="false"/>
          <w:color w:val="333333"/>
          <w:sz w:val="22"/>
          <w:szCs w:val="22"/>
        </w:rPr>
        <w:t xml:space="preserve">SQLite is a fine choice for a single-process prototype with no concurrent-writer story to worry about — it's an embedded, file-based database with no separate server to run. But v2.0.0 is explicitly meant to support multiple hospitals and, eventually, more than one deployed API instance, which needs a real client-server database with proper concurrent-write handling, connection pooling, and a migration story that a team (not just one developer's local file) can share reliably. SQL Server was the pragmatic choice given the ASP.NET Core / EF Core stack already in use — it's a first-class, well-supported target for EF Core migrations, which is the tool this project leans on for every schema change.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Q95. </w:t>
      </w:r>
      <w:r>
        <w:rPr>
          <w:rFonts w:ascii="Arial" w:cs="Arial" w:eastAsia="Arial" w:hAnsi="Arial"/>
          <w:b/>
          <w:bCs/>
          <w:color w:val="222222"/>
          <w:sz w:val="24"/>
          <w:szCs w:val="24"/>
        </w:rPr>
        <w:t xml:space="preserve">You added Docker to the backend, then removed it. Walk me through that decision honestly — was adding it a mistake?</w:t>
      </w:r>
    </w:p>
    <w:p>
      <w:pPr>
        <w:spacing w:after="140" w:line="330"/>
        <w:ind w:left="120"/>
      </w:pPr>
      <w:r>
        <w:rPr>
          <w:rFonts w:ascii="Arial" w:cs="Arial" w:eastAsia="Arial" w:hAnsi="Arial"/>
          <w:b w:val="false"/>
          <w:bCs w:val="false"/>
          <w:i w:val="false"/>
          <w:iCs w:val="false"/>
          <w:color w:val="333333"/>
          <w:sz w:val="22"/>
          <w:szCs w:val="22"/>
        </w:rPr>
        <w:t xml:space="preserve">Not a mistake exactly, but it was added before it earned its keep, and removing it was the correct call once that became clear. Docker (a </w:t>
      </w:r>
      <w:r>
        <w:rPr>
          <w:rFonts w:ascii="Consolas" w:cs="Consolas" w:eastAsia="Consolas" w:hAnsi="Consolas"/>
          <w:b w:val="false"/>
          <w:bCs w:val="false"/>
          <w:color w:val="8A4B0F"/>
          <w:sz w:val="20"/>
          <w:szCs w:val="20"/>
        </w:rPr>
        <w:t xml:space="preserve">Dockerfile</w:t>
      </w:r>
      <w:r>
        <w:rPr>
          <w:rFonts w:ascii="Arial" w:cs="Arial" w:eastAsia="Arial" w:hAnsi="Arial"/>
          <w:b w:val="false"/>
          <w:bCs w:val="false"/>
          <w:i w:val="false"/>
          <w:iCs w:val="false"/>
          <w:color w:val="333333"/>
          <w:sz w:val="22"/>
          <w:szCs w:val="22"/>
        </w:rPr>
        <w:t xml:space="preserve"> plus </w:t>
      </w:r>
      <w:r>
        <w:rPr>
          <w:rFonts w:ascii="Consolas" w:cs="Consolas" w:eastAsia="Consolas" w:hAnsi="Consolas"/>
          <w:b w:val="false"/>
          <w:bCs w:val="false"/>
          <w:color w:val="8A4B0F"/>
          <w:sz w:val="20"/>
          <w:szCs w:val="20"/>
        </w:rPr>
        <w:t xml:space="preserve">docker-compose.yml</w:t>
      </w:r>
      <w:r>
        <w:rPr>
          <w:rFonts w:ascii="Arial" w:cs="Arial" w:eastAsia="Arial" w:hAnsi="Arial"/>
          <w:b w:val="false"/>
          <w:bCs w:val="false"/>
          <w:i w:val="false"/>
          <w:iCs w:val="false"/>
          <w:color w:val="333333"/>
          <w:sz w:val="22"/>
          <w:szCs w:val="22"/>
        </w:rPr>
        <w:t xml:space="preserve">) was added early, during the initial Angular-frontend bootstrap week, and worked — it built a </w:t>
      </w:r>
      <w:r>
        <w:rPr>
          <w:rFonts w:ascii="Consolas" w:cs="Consolas" w:eastAsia="Consolas" w:hAnsi="Consolas"/>
          <w:b w:val="false"/>
          <w:bCs w:val="false"/>
          <w:color w:val="8A4B0F"/>
          <w:sz w:val="20"/>
          <w:szCs w:val="20"/>
        </w:rPr>
        <w:t xml:space="preserve">v200-api:latest</w:t>
      </w:r>
      <w:r>
        <w:rPr>
          <w:rFonts w:ascii="Arial" w:cs="Arial" w:eastAsia="Arial" w:hAnsi="Arial"/>
          <w:b w:val="false"/>
          <w:bCs w:val="false"/>
          <w:i w:val="false"/>
          <w:iCs w:val="false"/>
          <w:color w:val="333333"/>
          <w:sz w:val="22"/>
          <w:szCs w:val="22"/>
        </w:rPr>
        <w:t xml:space="preserve"> image and ran the API on port 5119 inside a container. It was removed roughly two weeks later, in the same catch-up session that shipped booking-lifecycle expansion, hospital lifecycle management, and the notifications module, for one concrete reason logged plainly: it added friction without a corresponding benefit at that stage. There was no deployment target actually using the Docker image yet, and its rebuild step was slowing down the local edit/test loop during a period of genuinely heavy, fast-moving feature work. The backend now just runs via </w:t>
      </w:r>
      <w:r>
        <w:rPr>
          <w:rFonts w:ascii="Consolas" w:cs="Consolas" w:eastAsia="Consolas" w:hAnsi="Consolas"/>
          <w:b w:val="false"/>
          <w:bCs w:val="false"/>
          <w:color w:val="8A4B0F"/>
          <w:sz w:val="20"/>
          <w:szCs w:val="20"/>
        </w:rPr>
        <w:t xml:space="preserve">dotnet run</w:t>
      </w:r>
      <w:r>
        <w:rPr>
          <w:rFonts w:ascii="Arial" w:cs="Arial" w:eastAsia="Arial" w:hAnsi="Arial"/>
          <w:b w:val="false"/>
          <w:bCs w:val="false"/>
          <w:i w:val="false"/>
          <w:iCs w:val="false"/>
          <w:color w:val="333333"/>
          <w:sz w:val="22"/>
          <w:szCs w:val="22"/>
        </w:rPr>
        <w:t xml:space="preserve"> for local development.</w:t>
      </w:r>
    </w:p>
    <w:p>
      <w:pPr>
        <w:spacing w:after="140" w:line="330"/>
        <w:ind w:left="120"/>
      </w:pPr>
      <w:r>
        <w:rPr>
          <w:rFonts w:ascii="Arial" w:cs="Arial" w:eastAsia="Arial" w:hAnsi="Arial"/>
          <w:b w:val="false"/>
          <w:bCs w:val="false"/>
          <w:i w:val="false"/>
          <w:iCs w:val="false"/>
          <w:color w:val="333333"/>
          <w:sz w:val="22"/>
          <w:szCs w:val="22"/>
        </w:rPr>
        <w:t xml:space="preserve">Whether it was premature to add depends on what "earning its keep" means: containerizing early is often right when a team is about to onboard other developers or stand up a real deployment pipeline, because it removes "works on my machine" variance. Here, neither was true yet — it was one developer, no deployment target — so the container's main cost (a slower local loop) had no offsetting benefit. I'd reach for Docker again the moment either of those two conditions becomes true: a second developer joining, or an actual environment to deploy the image to.</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Q96. </w:t>
      </w:r>
      <w:r>
        <w:rPr>
          <w:rFonts w:ascii="Arial" w:cs="Arial" w:eastAsia="Arial" w:hAnsi="Arial"/>
          <w:b/>
          <w:bCs/>
          <w:color w:val="222222"/>
          <w:sz w:val="24"/>
          <w:szCs w:val="24"/>
        </w:rPr>
        <w:t xml:space="preserve">Why action-based routing ([controller]/[action]) instead of resource-oriented REST routes, given REST is the more common convention?</w:t>
      </w:r>
    </w:p>
    <w:p>
      <w:pPr>
        <w:spacing w:after="140" w:line="330"/>
        <w:ind w:left="120"/>
      </w:pPr>
      <w:r>
        <w:rPr>
          <w:rFonts w:ascii="Arial" w:cs="Arial" w:eastAsia="Arial" w:hAnsi="Arial"/>
          <w:b w:val="false"/>
          <w:bCs w:val="false"/>
          <w:i w:val="false"/>
          <w:iCs w:val="false"/>
          <w:color w:val="333333"/>
          <w:sz w:val="22"/>
          <w:szCs w:val="22"/>
        </w:rPr>
        <w:t xml:space="preserve">Because several of this API's endpoints genuinely don't map cleanly onto one REST verb per noun, and I'd rather have an honest, explicit route per operation than force a mismatch. The clearest example is Booking: 18 distinct actions — </w:t>
      </w:r>
      <w:r>
        <w:rPr>
          <w:rFonts w:ascii="Consolas" w:cs="Consolas" w:eastAsia="Consolas" w:hAnsi="Consolas"/>
          <w:b w:val="false"/>
          <w:bCs w:val="false"/>
          <w:color w:val="8A4B0F"/>
          <w:sz w:val="20"/>
          <w:szCs w:val="20"/>
        </w:rPr>
        <w:t xml:space="preserve">createbooking</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bookdose2</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rebookdose1</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approvebookings</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rejectbookings</w:t>
      </w:r>
      <w:r>
        <w:rPr>
          <w:rFonts w:ascii="Arial" w:cs="Arial" w:eastAsia="Arial" w:hAnsi="Arial"/>
          <w:b w:val="false"/>
          <w:bCs w:val="false"/>
          <w:i w:val="false"/>
          <w:iCs w:val="false"/>
          <w:color w:val="333333"/>
          <w:sz w:val="22"/>
          <w:szCs w:val="22"/>
        </w:rPr>
        <w:t xml:space="preserve">, and more — all operate on conceptually different things happening to the same underlying resource, a booking. Strict REST would try to collapse most of those into </w:t>
      </w:r>
      <w:r>
        <w:rPr>
          <w:rFonts w:ascii="Consolas" w:cs="Consolas" w:eastAsia="Consolas" w:hAnsi="Consolas"/>
          <w:b w:val="false"/>
          <w:bCs w:val="false"/>
          <w:color w:val="8A4B0F"/>
          <w:sz w:val="20"/>
          <w:szCs w:val="20"/>
        </w:rPr>
        <w:t xml:space="preserve">PUT /bookings/{id}</w:t>
      </w:r>
      <w:r>
        <w:rPr>
          <w:rFonts w:ascii="Arial" w:cs="Arial" w:eastAsia="Arial" w:hAnsi="Arial"/>
          <w:b w:val="false"/>
          <w:bCs w:val="false"/>
          <w:i w:val="false"/>
          <w:iCs w:val="false"/>
          <w:color w:val="333333"/>
          <w:sz w:val="22"/>
          <w:szCs w:val="22"/>
        </w:rPr>
        <w:t xml:space="preserve"> with query parameters or a request-body flag driving the actual behaviour, which I find meaningfully harder to read, harder to authorize per-action (each action here can have its own distinct authorization rule), and harder to trace in logs than one explicit, named route per action. The trade-off I accept: this API is less immediately recognizable to a developer who's only ever worked with strict resource-oriented REST APIs, and it doesn't map as cleanly onto auto-generated REST-client tooling that assumes one verb per noun.</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Q97. </w:t>
      </w:r>
      <w:r>
        <w:rPr>
          <w:rFonts w:ascii="Arial" w:cs="Arial" w:eastAsia="Arial" w:hAnsi="Arial"/>
          <w:b/>
          <w:bCs/>
          <w:color w:val="222222"/>
          <w:sz w:val="24"/>
          <w:szCs w:val="24"/>
        </w:rPr>
        <w:t xml:space="preserve">Was there ever a point where trusting a client-supplied identifier (rather than the JWT) for authorization was the actual behaviour, not just a hypothetical risk?</w:t>
      </w:r>
    </w:p>
    <w:p>
      <w:pPr>
        <w:spacing w:after="140" w:line="330"/>
        <w:ind w:left="120"/>
      </w:pPr>
      <w:r>
        <w:rPr>
          <w:rFonts w:ascii="Arial" w:cs="Arial" w:eastAsia="Arial" w:hAnsi="Arial"/>
          <w:b w:val="false"/>
          <w:bCs w:val="false"/>
          <w:i w:val="false"/>
          <w:iCs w:val="false"/>
          <w:color w:val="333333"/>
          <w:sz w:val="22"/>
          <w:szCs w:val="22"/>
        </w:rPr>
        <w:t xml:space="preserve">Yes, concretely — this is documented in the 2026-06-25 engineering log as "Gap 4," and it's the single most consequential retrofit in the codebase's history. Early on, several endpoints — </w:t>
      </w:r>
      <w:r>
        <w:rPr>
          <w:rFonts w:ascii="Consolas" w:cs="Consolas" w:eastAsia="Consolas" w:hAnsi="Consolas"/>
          <w:b w:val="false"/>
          <w:bCs w:val="false"/>
          <w:color w:val="8A4B0F"/>
          <w:sz w:val="20"/>
          <w:szCs w:val="20"/>
        </w:rPr>
        <w:t xml:space="preserve">UpdateUserAsync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GetUserProfileDataAsync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CreateBookingAsync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BookDose2Async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CancelBookingsAsync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GetBookingByBookingIdAsync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GetBookingsByUserIdAsync</w:t>
      </w:r>
      <w:r>
        <w:rPr>
          <w:rFonts w:ascii="Arial" w:cs="Arial" w:eastAsia="Arial" w:hAnsi="Arial"/>
          <w:b w:val="false"/>
          <w:bCs w:val="false"/>
          <w:i w:val="false"/>
          <w:iCs w:val="false"/>
          <w:color w:val="333333"/>
          <w:sz w:val="22"/>
          <w:szCs w:val="22"/>
        </w:rPr>
        <w:t xml:space="preserve"> — trusted a </w:t>
      </w:r>
      <w:r>
        <w:rPr>
          <w:rFonts w:ascii="Consolas" w:cs="Consolas" w:eastAsia="Consolas" w:hAnsi="Consolas"/>
          <w:b w:val="false"/>
          <w:bCs w:val="false"/>
          <w:color w:val="8A4B0F"/>
          <w:sz w:val="20"/>
          <w:szCs w:val="20"/>
        </w:rPr>
        <w:t xml:space="preserve">UserId</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UserUid</w:t>
      </w:r>
      <w:r>
        <w:rPr>
          <w:rFonts w:ascii="Arial" w:cs="Arial" w:eastAsia="Arial" w:hAnsi="Arial"/>
          <w:b w:val="false"/>
          <w:bCs w:val="false"/>
          <w:i w:val="false"/>
          <w:iCs w:val="false"/>
          <w:color w:val="333333"/>
          <w:sz w:val="22"/>
          <w:szCs w:val="22"/>
        </w:rPr>
        <w:t xml:space="preserve"> value supplied directly in the request body or URL to decide whose data to act on. Any authenticated user could view or cancel another user's booking, or update another user's profile, simply by knowing or guessing that identifier — the API was authenticating who you were, but not actually authorizing what you were allowed to touch. The fix, applied across every one of those methods in one pass: controllers now extract </w:t>
      </w:r>
      <w:r>
        <w:rPr>
          <w:rFonts w:ascii="Consolas" w:cs="Consolas" w:eastAsia="Consolas" w:hAnsi="Consolas"/>
          <w:b w:val="false"/>
          <w:bCs w:val="false"/>
          <w:color w:val="8A4B0F"/>
          <w:sz w:val="20"/>
          <w:szCs w:val="20"/>
        </w:rPr>
        <w:t xml:space="preserve">CallerUserUid</w:t>
      </w:r>
      <w:r>
        <w:rPr>
          <w:rFonts w:ascii="Arial" w:cs="Arial" w:eastAsia="Arial" w:hAnsi="Arial"/>
          <w:b w:val="false"/>
          <w:bCs w:val="false"/>
          <w:i w:val="false"/>
          <w:iCs w:val="false"/>
          <w:color w:val="333333"/>
          <w:sz w:val="22"/>
          <w:szCs w:val="22"/>
        </w:rPr>
        <w:t xml:space="preserve"> (from the JWT's </w:t>
      </w:r>
      <w:r>
        <w:rPr>
          <w:rFonts w:ascii="Consolas" w:cs="Consolas" w:eastAsia="Consolas" w:hAnsi="Consolas"/>
          <w:b w:val="false"/>
          <w:bCs w:val="false"/>
          <w:color w:val="8A4B0F"/>
          <w:sz w:val="20"/>
          <w:szCs w:val="20"/>
        </w:rPr>
        <w:t xml:space="preserve">sub</w:t>
      </w:r>
      <w:r>
        <w:rPr>
          <w:rFonts w:ascii="Arial" w:cs="Arial" w:eastAsia="Arial" w:hAnsi="Arial"/>
          <w:b w:val="false"/>
          <w:bCs w:val="false"/>
          <w:i w:val="false"/>
          <w:iCs w:val="false"/>
          <w:color w:val="333333"/>
          <w:sz w:val="22"/>
          <w:szCs w:val="22"/>
        </w:rPr>
        <w:t xml:space="preserve"> claim) and </w:t>
      </w:r>
      <w:r>
        <w:rPr>
          <w:rFonts w:ascii="Consolas" w:cs="Consolas" w:eastAsia="Consolas" w:hAnsi="Consolas"/>
          <w:b w:val="false"/>
          <w:bCs w:val="false"/>
          <w:color w:val="8A4B0F"/>
          <w:sz w:val="20"/>
          <w:szCs w:val="20"/>
        </w:rPr>
        <w:t xml:space="preserve">CallerIsAdmin</w:t>
      </w:r>
      <w:r>
        <w:rPr>
          <w:rFonts w:ascii="Arial" w:cs="Arial" w:eastAsia="Arial" w:hAnsi="Arial"/>
          <w:b w:val="false"/>
          <w:bCs w:val="false"/>
          <w:i w:val="false"/>
          <w:iCs w:val="false"/>
          <w:color w:val="333333"/>
          <w:sz w:val="22"/>
          <w:szCs w:val="22"/>
        </w:rPr>
        <w:t xml:space="preserve"> (from </w:t>
      </w:r>
      <w:r>
        <w:rPr>
          <w:rFonts w:ascii="Consolas" w:cs="Consolas" w:eastAsia="Consolas" w:hAnsi="Consolas"/>
          <w:b w:val="false"/>
          <w:bCs w:val="false"/>
          <w:color w:val="8A4B0F"/>
          <w:sz w:val="20"/>
          <w:szCs w:val="20"/>
        </w:rPr>
        <w:t xml:space="preserve">User.IsInRole("admin")</w:t>
      </w:r>
      <w:r>
        <w:rPr>
          <w:rFonts w:ascii="Arial" w:cs="Arial" w:eastAsia="Arial" w:hAnsi="Arial"/>
          <w:b w:val="false"/>
          <w:bCs w:val="false"/>
          <w:i w:val="false"/>
          <w:iCs w:val="false"/>
          <w:color w:val="333333"/>
          <w:sz w:val="22"/>
          <w:szCs w:val="22"/>
        </w:rPr>
        <w:t xml:space="preserve">) and pass both into the service layer, which checks </w:t>
      </w:r>
      <w:r>
        <w:rPr>
          <w:rFonts w:ascii="Consolas" w:cs="Consolas" w:eastAsia="Consolas" w:hAnsi="Consolas"/>
          <w:b w:val="false"/>
          <w:bCs w:val="false"/>
          <w:color w:val="8A4B0F"/>
          <w:sz w:val="20"/>
          <w:szCs w:val="20"/>
        </w:rPr>
        <w:t xml:space="preserve">record.OwnerUid == callerUserUid || callerIsAdmin</w:t>
      </w:r>
      <w:r>
        <w:rPr>
          <w:rFonts w:ascii="Arial" w:cs="Arial" w:eastAsia="Arial" w:hAnsi="Arial"/>
          <w:b w:val="false"/>
          <w:bCs w:val="false"/>
          <w:i w:val="false"/>
          <w:iCs w:val="false"/>
          <w:color w:val="333333"/>
          <w:sz w:val="22"/>
          <w:szCs w:val="22"/>
        </w:rPr>
        <w:t xml:space="preserve"> and throws </w:t>
      </w:r>
      <w:r>
        <w:rPr>
          <w:rFonts w:ascii="Consolas" w:cs="Consolas" w:eastAsia="Consolas" w:hAnsi="Consolas"/>
          <w:b w:val="false"/>
          <w:bCs w:val="false"/>
          <w:color w:val="8A4B0F"/>
          <w:sz w:val="20"/>
          <w:szCs w:val="20"/>
        </w:rPr>
        <w:t xml:space="preserve">UnauthorizedAccessException</w:t>
      </w:r>
      <w:r>
        <w:rPr>
          <w:rFonts w:ascii="Arial" w:cs="Arial" w:eastAsia="Arial" w:hAnsi="Arial"/>
          <w:b w:val="false"/>
          <w:bCs w:val="false"/>
          <w:i w:val="false"/>
          <w:iCs w:val="false"/>
          <w:color w:val="333333"/>
          <w:sz w:val="22"/>
          <w:szCs w:val="22"/>
        </w:rPr>
        <w:t xml:space="preserve"> (mapped to 403) otherwise. I'd rather be direct about this being a real gap that existed and was fixed than imply the ownership-check pattern was there from day one — it wasn't, and knowing exactly why it was added is more valuable than pretending it always existed.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Q98. </w:t>
      </w:r>
      <w:r>
        <w:rPr>
          <w:rFonts w:ascii="Arial" w:cs="Arial" w:eastAsia="Arial" w:hAnsi="Arial"/>
          <w:b/>
          <w:bCs/>
          <w:color w:val="222222"/>
          <w:sz w:val="24"/>
          <w:szCs w:val="24"/>
        </w:rPr>
        <w:t xml:space="preserve">Given that history, why is UpdateBookingAsync still admin-only instead of getting the same ownership-check treatment as everything else?</w:t>
      </w:r>
    </w:p>
    <w:p>
      <w:pPr>
        <w:spacing w:after="140" w:line="330"/>
        <w:ind w:left="120"/>
      </w:pPr>
      <w:r>
        <w:rPr>
          <w:rFonts w:ascii="Arial" w:cs="Arial" w:eastAsia="Arial" w:hAnsi="Arial"/>
          <w:b w:val="false"/>
          <w:bCs w:val="false"/>
          <w:i w:val="false"/>
          <w:iCs w:val="false"/>
          <w:color w:val="333333"/>
          <w:sz w:val="22"/>
          <w:szCs w:val="22"/>
        </w:rPr>
        <w:t xml:space="preserve">Because ownership-checking it would still leave a hole the ownership check itself can't close: </w:t>
      </w:r>
      <w:r>
        <w:rPr>
          <w:rFonts w:ascii="Consolas" w:cs="Consolas" w:eastAsia="Consolas" w:hAnsi="Consolas"/>
          <w:b w:val="false"/>
          <w:bCs w:val="false"/>
          <w:color w:val="8A4B0F"/>
          <w:sz w:val="20"/>
          <w:szCs w:val="20"/>
        </w:rPr>
        <w:t xml:space="preserve">UpdateBookingAsync</w:t>
      </w:r>
      <w:r>
        <w:rPr>
          <w:rFonts w:ascii="Arial" w:cs="Arial" w:eastAsia="Arial" w:hAnsi="Arial"/>
          <w:b w:val="false"/>
          <w:bCs w:val="false"/>
          <w:i w:val="false"/>
          <w:iCs w:val="false"/>
          <w:color w:val="333333"/>
          <w:sz w:val="22"/>
          <w:szCs w:val="22"/>
        </w:rPr>
        <w:t xml:space="preserve"> is a full-field override, including the ability to directly set dose-completion flags and timestamps. Adding an ownership check would correctly stop a user from editing someone else's booking, but it would do nothing to stop that same user from editing their own booking to mark a dose "completed" without ever visiting a hospital — which would let them self-issue a valid-looking vaccination certificate. The right fix for that specific risk isn't "who owns this record," it's "what is this action capable of doing regardless of ownership," so the method stayed fully admin-gated rather than ownership-checked like its siblings.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Q99. </w:t>
      </w:r>
      <w:r>
        <w:rPr>
          <w:rFonts w:ascii="Arial" w:cs="Arial" w:eastAsia="Arial" w:hAnsi="Arial"/>
          <w:b/>
          <w:bCs/>
          <w:color w:val="222222"/>
          <w:sz w:val="24"/>
          <w:szCs w:val="24"/>
        </w:rPr>
        <w:t xml:space="preserve">Why BCrypt over a faster hash like SHA-256, and separately, why a server-side blacklist over accepting that JWTs just can't be revoked early?</w:t>
      </w:r>
    </w:p>
    <w:p>
      <w:pPr>
        <w:spacing w:after="140" w:line="330"/>
        <w:ind w:left="120"/>
      </w:pPr>
      <w:r>
        <w:rPr>
          <w:rFonts w:ascii="Arial" w:cs="Arial" w:eastAsia="Arial" w:hAnsi="Arial"/>
          <w:b w:val="false"/>
          <w:bCs w:val="false"/>
          <w:i w:val="false"/>
          <w:iCs w:val="false"/>
          <w:color w:val="333333"/>
          <w:sz w:val="22"/>
          <w:szCs w:val="22"/>
        </w:rPr>
        <w:t xml:space="preserve">Both are the same underlying principle applied in two different places: accept a small, deliberate cost to close a real gap, rather than take the theoretically "purer" but practically weaker option. BCrypt is deliberately slow and auto-salts every hash, which is exactly the wrong property for a checksum but exactly the right one for password storage — it makes offline brute-forcing a stolen hash table expensive, where a fast general-purpose hash like SHA-256 would make it cheap. A pure stateless JWT needs zero database round trips to validate, which is its whole appeal, but it also means there's normally no way to force one invalid before its natural expiry — unacceptable for a system where logging out or disabling an account has to take effect immediately, not up to 60 minutes later. The blacklist adds one small indexed lookup per request in exchange for genuine immediate revocation. In both cases the 'purer' option (fastest hash, fully stateless token) optimizes for a property — raw speed — that isn't actually the scarce resource here; security and correctness are.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Q100. </w:t>
      </w:r>
      <w:r>
        <w:rPr>
          <w:rFonts w:ascii="Arial" w:cs="Arial" w:eastAsia="Arial" w:hAnsi="Arial"/>
          <w:b/>
          <w:bCs/>
          <w:color w:val="222222"/>
          <w:sz w:val="24"/>
          <w:szCs w:val="24"/>
        </w:rPr>
        <w:t xml:space="preserve">Soft delete versus hard delete — walk me through a case where soft delete actually caused a real bug, not just a design preference.</w:t>
      </w:r>
    </w:p>
    <w:p>
      <w:pPr>
        <w:spacing w:after="140" w:line="330"/>
        <w:ind w:left="120"/>
      </w:pPr>
      <w:r>
        <w:rPr>
          <w:rFonts w:ascii="Arial" w:cs="Arial" w:eastAsia="Arial" w:hAnsi="Arial"/>
          <w:b w:val="false"/>
          <w:bCs w:val="false"/>
          <w:i w:val="false"/>
          <w:iCs w:val="false"/>
          <w:color w:val="333333"/>
          <w:sz w:val="22"/>
          <w:szCs w:val="22"/>
        </w:rPr>
        <w:t xml:space="preserve">The clearest case is the very first task in the 2026-06-25 log. When a user's account was soft-deleted, the </w:t>
      </w:r>
      <w:r>
        <w:rPr>
          <w:rFonts w:ascii="Consolas" w:cs="Consolas" w:eastAsia="Consolas" w:hAnsi="Consolas"/>
          <w:b w:val="false"/>
          <w:bCs w:val="false"/>
          <w:color w:val="8A4B0F"/>
          <w:sz w:val="20"/>
          <w:szCs w:val="20"/>
        </w:rPr>
        <w:t xml:space="preserve">UserCredentials</w:t>
      </w:r>
      <w:r>
        <w:rPr>
          <w:rFonts w:ascii="Arial" w:cs="Arial" w:eastAsia="Arial" w:hAnsi="Arial"/>
          <w:b w:val="false"/>
          <w:bCs w:val="false"/>
          <w:i w:val="false"/>
          <w:iCs w:val="false"/>
          <w:color w:val="333333"/>
          <w:sz w:val="22"/>
          <w:szCs w:val="22"/>
        </w:rPr>
        <w:t xml:space="preserve"> row was originally left completely untouched — soft delete had been applied to </w:t>
      </w:r>
      <w:r>
        <w:rPr>
          <w:rFonts w:ascii="Consolas" w:cs="Consolas" w:eastAsia="Consolas" w:hAnsi="Consolas"/>
          <w:b w:val="false"/>
          <w:bCs w:val="false"/>
          <w:color w:val="8A4B0F"/>
          <w:sz w:val="20"/>
          <w:szCs w:val="20"/>
        </w:rPr>
        <w:t xml:space="preserve">UserModel</w:t>
      </w:r>
      <w:r>
        <w:rPr>
          <w:rFonts w:ascii="Arial" w:cs="Arial" w:eastAsia="Arial" w:hAnsi="Arial"/>
          <w:b w:val="false"/>
          <w:bCs w:val="false"/>
          <w:i w:val="false"/>
          <w:iCs w:val="false"/>
          <w:color w:val="333333"/>
          <w:sz w:val="22"/>
          <w:szCs w:val="22"/>
        </w:rPr>
        <w:t xml:space="preserve"> but not carried through to the linked credentials row. The practical effect: the email address on that deleted account was permanently locked, because the still-active credentials row kept blocking any new registration with that same email — nobody could ever register again with an email that belonged to a deleted account. The fix added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DeletedAt</w:t>
      </w:r>
      <w:r>
        <w:rPr>
          <w:rFonts w:ascii="Arial" w:cs="Arial" w:eastAsia="Arial" w:hAnsi="Arial"/>
          <w:b w:val="false"/>
          <w:bCs w:val="false"/>
          <w:i w:val="false"/>
          <w:iCs w:val="false"/>
          <w:color w:val="333333"/>
          <w:sz w:val="22"/>
          <w:szCs w:val="22"/>
        </w:rPr>
        <w:t xml:space="preserve"> to </w:t>
      </w:r>
      <w:r>
        <w:rPr>
          <w:rFonts w:ascii="Consolas" w:cs="Consolas" w:eastAsia="Consolas" w:hAnsi="Consolas"/>
          <w:b w:val="false"/>
          <w:bCs w:val="false"/>
          <w:color w:val="8A4B0F"/>
          <w:sz w:val="20"/>
          <w:szCs w:val="20"/>
        </w:rPr>
        <w:t xml:space="preserve">UserCredentialsModel</w:t>
      </w:r>
      <w:r>
        <w:rPr>
          <w:rFonts w:ascii="Arial" w:cs="Arial" w:eastAsia="Arial" w:hAnsi="Arial"/>
          <w:b w:val="false"/>
          <w:bCs w:val="false"/>
          <w:i w:val="false"/>
          <w:iCs w:val="false"/>
          <w:color w:val="333333"/>
          <w:sz w:val="22"/>
          <w:szCs w:val="22"/>
        </w:rPr>
        <w:t xml:space="preserve"> itself, a new </w:t>
      </w:r>
      <w:r>
        <w:rPr>
          <w:rFonts w:ascii="Consolas" w:cs="Consolas" w:eastAsia="Consolas" w:hAnsi="Consolas"/>
          <w:b w:val="false"/>
          <w:bCs w:val="false"/>
          <w:color w:val="8A4B0F"/>
          <w:sz w:val="20"/>
          <w:szCs w:val="20"/>
        </w:rPr>
        <w:t xml:space="preserve">SoftDeleteCredentialsByUserUidAsync</w:t>
      </w:r>
      <w:r>
        <w:rPr>
          <w:rFonts w:ascii="Arial" w:cs="Arial" w:eastAsia="Arial" w:hAnsi="Arial"/>
          <w:b w:val="false"/>
          <w:bCs w:val="false"/>
          <w:i w:val="false"/>
          <w:iCs w:val="false"/>
          <w:color w:val="333333"/>
          <w:sz w:val="22"/>
          <w:szCs w:val="22"/>
        </w:rPr>
        <w:t xml:space="preserve"> method that also clears </w:t>
      </w:r>
      <w:r>
        <w:rPr>
          <w:rFonts w:ascii="Consolas" w:cs="Consolas" w:eastAsia="Consolas" w:hAnsi="Consolas"/>
          <w:b w:val="false"/>
          <w:bCs w:val="false"/>
          <w:color w:val="8A4B0F"/>
          <w:sz w:val="20"/>
          <w:szCs w:val="20"/>
        </w:rPr>
        <w:t xml:space="preserve">PasswordHash</w:t>
      </w:r>
      <w:r>
        <w:rPr>
          <w:rFonts w:ascii="Arial" w:cs="Arial" w:eastAsia="Arial" w:hAnsi="Arial"/>
          <w:b w:val="false"/>
          <w:bCs w:val="false"/>
          <w:i w:val="false"/>
          <w:iCs w:val="false"/>
          <w:color w:val="333333"/>
          <w:sz w:val="22"/>
          <w:szCs w:val="22"/>
        </w:rPr>
        <w:t xml:space="preserve"> on delete, and updated every </w:t>
      </w:r>
      <w:r>
        <w:rPr>
          <w:rFonts w:ascii="Consolas" w:cs="Consolas" w:eastAsia="Consolas" w:hAnsi="Consolas"/>
          <w:b w:val="false"/>
          <w:bCs w:val="false"/>
          <w:color w:val="8A4B0F"/>
          <w:sz w:val="20"/>
          <w:szCs w:val="20"/>
        </w:rPr>
        <w:t xml:space="preserve">Get</w:t>
      </w:r>
      <w:r>
        <w:rPr>
          <w:rFonts w:ascii="Arial" w:cs="Arial" w:eastAsia="Arial" w:hAnsi="Arial"/>
          <w:b w:val="false"/>
          <w:bCs w:val="false"/>
          <w:i w:val="false"/>
          <w:iCs w:val="false"/>
          <w:color w:val="333333"/>
          <w:sz w:val="22"/>
          <w:szCs w:val="22"/>
        </w:rPr>
        <w:t xml:space="preserve"> method on the credentials repository to filter </w:t>
      </w:r>
      <w:r>
        <w:rPr>
          <w:rFonts w:ascii="Consolas" w:cs="Consolas" w:eastAsia="Consolas" w:hAnsi="Consolas"/>
          <w:b w:val="false"/>
          <w:bCs w:val="false"/>
          <w:color w:val="8A4B0F"/>
          <w:sz w:val="20"/>
          <w:szCs w:val="20"/>
        </w:rPr>
        <w:t xml:space="preserve">!IsDeleted</w:t>
      </w:r>
      <w:r>
        <w:rPr>
          <w:rFonts w:ascii="Arial" w:cs="Arial" w:eastAsia="Arial" w:hAnsi="Arial"/>
          <w:b w:val="false"/>
          <w:bCs w:val="false"/>
          <w:i w:val="false"/>
          <w:iCs w:val="false"/>
          <w:color w:val="333333"/>
          <w:sz w:val="22"/>
          <w:szCs w:val="22"/>
        </w:rPr>
        <w:t xml:space="preserve">. This is a genuinely useful trade-off to be honest about: soft delete preserves audit history, which this project needs given how much of it depends on lifecycle audit trails — but it means every entity's delete path has to be deliberately and completely designed, including every table logically linked to the one being 'deleted,' or you get exactly this kind of half-soft-deleted state that silently blocks legitimate future actions.</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Q101. </w:t>
      </w:r>
      <w:r>
        <w:rPr>
          <w:rFonts w:ascii="Arial" w:cs="Arial" w:eastAsia="Arial" w:hAnsi="Arial"/>
          <w:b/>
          <w:bCs/>
          <w:color w:val="222222"/>
          <w:sz w:val="24"/>
          <w:szCs w:val="24"/>
        </w:rPr>
        <w:t xml:space="preserve">Monolith versus microservices — you chose a monolith. Under what conditions would you actually reconsider that, concretely for this project?</w:t>
      </w:r>
    </w:p>
    <w:p>
      <w:pPr>
        <w:spacing w:after="140" w:line="330"/>
        <w:ind w:left="120"/>
      </w:pPr>
      <w:r>
        <w:rPr>
          <w:rFonts w:ascii="Arial" w:cs="Arial" w:eastAsia="Arial" w:hAnsi="Arial"/>
          <w:b w:val="false"/>
          <w:bCs w:val="false"/>
          <w:i w:val="false"/>
          <w:iCs w:val="false"/>
          <w:color w:val="333333"/>
          <w:sz w:val="22"/>
          <w:szCs w:val="22"/>
        </w:rPr>
        <w:t xml:space="preserve">Not lightly, and not just because microservices are the more fashionable answer. I'd reconsider only if one of two conditions actually materialized: a genuinely independent scaling need — for example if the Booking module's write volume during a mass-vaccination rollout became disproportionately large compared to everything else, to the point that scaling the whole monolith just to give Booking more headroom became wasteful — or an organizational need, multiple independent teams each needing to deploy their own module on their own schedule without coordinating a shared release. Neither is true today: one developer, one primary database, no independently-scaling hot spot. Splitting into services now would mean paying the real cost — independent deployments, a network call and its failure modes where an in-process method call is today, a story for keeping schemas consistent across service boundaries — for organizational and scaling problems this project doesn't actually have yet. I'd rather run one well-layered process until the specific pressure that justifies the split actually shows up.</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Q102. </w:t>
      </w:r>
      <w:r>
        <w:rPr>
          <w:rFonts w:ascii="Arial" w:cs="Arial" w:eastAsia="Arial" w:hAnsi="Arial"/>
          <w:b/>
          <w:bCs/>
          <w:color w:val="222222"/>
          <w:sz w:val="24"/>
          <w:szCs w:val="24"/>
        </w:rPr>
        <w:t xml:space="preserve">Why is the token-reveal field on ForgotPasswordResponseDto (ResetToken, ExpiresAt) still present in the DTO if it's always null in production behaviour?</w:t>
      </w:r>
    </w:p>
    <w:p>
      <w:pPr>
        <w:spacing w:after="140" w:line="330"/>
        <w:ind w:left="120"/>
      </w:pPr>
      <w:r>
        <w:rPr>
          <w:rFonts w:ascii="Arial" w:cs="Arial" w:eastAsia="Arial" w:hAnsi="Arial"/>
          <w:b w:val="false"/>
          <w:bCs w:val="false"/>
          <w:i w:val="false"/>
          <w:iCs w:val="false"/>
          <w:color w:val="333333"/>
          <w:sz w:val="22"/>
          <w:szCs w:val="22"/>
        </w:rPr>
        <w:t xml:space="preserve">Because it's an honest snapshot of a real, temporary state the project passed through, not dead code left in by accident. When the forgot-password flow was first built (2026-06-25 log), there was no email service yet, so the reset token was returned directly in the API response body — with an explicit code comment noting that in production the token would be emailed and stripped from the response, and that removing it would be a one-line change once SMTP was wired up. </w:t>
      </w:r>
      <w:r>
        <w:rPr>
          <w:rFonts w:ascii="Consolas" w:cs="Consolas" w:eastAsia="Consolas" w:hAnsi="Consolas"/>
          <w:b w:val="false"/>
          <w:bCs w:val="false"/>
          <w:color w:val="8A4B0F"/>
          <w:sz w:val="20"/>
          <w:szCs w:val="20"/>
        </w:rPr>
        <w:t xml:space="preserve">IEmailService</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SmtpSettings</w:t>
      </w:r>
      <w:r>
        <w:rPr>
          <w:rFonts w:ascii="Arial" w:cs="Arial" w:eastAsia="Arial" w:hAnsi="Arial"/>
          <w:b w:val="false"/>
          <w:bCs w:val="false"/>
          <w:i w:val="false"/>
          <w:iCs w:val="false"/>
          <w:color w:val="333333"/>
          <w:sz w:val="22"/>
          <w:szCs w:val="22"/>
        </w:rPr>
        <w:t xml:space="preserve"> groundwork landed later, in the 2026-07-08 catch-up, specifically to close that gap. The fields remain on the DTO today so the response shape doesn't change out from under any existing client the moment the token stops being returned in the body — the fields simply resolve to null/absent going forward rather than the endpoint's contract changing shape entirely.</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Q103. </w:t>
      </w:r>
      <w:r>
        <w:rPr>
          <w:rFonts w:ascii="Arial" w:cs="Arial" w:eastAsia="Arial" w:hAnsi="Arial"/>
          <w:b/>
          <w:bCs/>
          <w:color w:val="222222"/>
          <w:sz w:val="24"/>
          <w:szCs w:val="24"/>
        </w:rPr>
        <w:t xml:space="preserve">Notifications are explicitly fire-and-forget — a failed notification write never fails the triggering action. Isn't that a reliability compromise you should fix?</w:t>
      </w:r>
    </w:p>
    <w:p>
      <w:pPr>
        <w:spacing w:after="140" w:line="330"/>
        <w:ind w:left="120"/>
      </w:pPr>
      <w:r>
        <w:rPr>
          <w:rFonts w:ascii="Arial" w:cs="Arial" w:eastAsia="Arial" w:hAnsi="Arial"/>
          <w:b w:val="false"/>
          <w:bCs w:val="false"/>
          <w:i w:val="false"/>
          <w:iCs w:val="false"/>
          <w:color w:val="333333"/>
          <w:sz w:val="22"/>
          <w:szCs w:val="22"/>
        </w:rPr>
        <w:t xml:space="preserve">It's a deliberate trade-off, not an oversight, and I'd resist "fixing" it in the way that question implies. A notification's entire job is to be a nice-to-have signal that something happened — it is never the system of record for that event; the real record already lives in that module's own audit-log table (the booking approval itself, the hospital status change itself). If a notification write failing were allowed to roll back or block the business action it's reporting on, a transient blip in the notifications table could prevent a real booking approval from ever completing — which would be a strictly worse outcome than the user simply not seeing an in-app notification about something that still, correctly, happened. The actual reliability question worth asking is a different one: should a failed notification write at least be logged and retried asynchronously so the user isn't silently missing a legitimate signal? Today it's logged via Serilog like any other unhandled exception path, but there's no retry — that's a genuine, reasonable improvement, and it's exactly the kind of thing Round 10 covers.</w:t>
      </w:r>
    </w:p>
    <w:p>
      <w:r>
        <w:br w:type="page"/>
      </w:r>
    </w:p>
    <w:p>
      <w:pPr>
        <w:pStyle w:val="Heading1"/>
        <w:spacing w:after="200" w:before="360"/>
      </w:pPr>
      <w:r>
        <w:rPr>
          <w:rFonts w:ascii="Arial" w:cs="Arial" w:eastAsia="Arial" w:hAnsi="Arial"/>
          <w:b/>
          <w:bCs/>
          <w:color w:val="222222"/>
          <w:sz w:val="44"/>
          <w:szCs w:val="44"/>
        </w:rPr>
        <w:t xml:space="preserve">Round 10 — How Would You Improve This System Design Further</w:t>
      </w:r>
    </w:p>
    <w:p>
      <w:pPr>
        <w:spacing w:after="160" w:line="336"/>
      </w:pPr>
      <w:r>
        <w:rPr>
          <w:rFonts w:ascii="Arial" w:cs="Arial" w:eastAsia="Arial" w:hAnsi="Arial"/>
          <w:color w:val="333333"/>
          <w:sz w:val="22"/>
          <w:szCs w:val="22"/>
        </w:rPr>
        <w:t xml:space="preserve">The closing round is deliberately forward-looking: given more time, or a bigger team, what would actually change — not a generic wish-list, but specific, justified additions layered onto the existing three-tier design without discarding any of it.</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Q104. </w:t>
      </w:r>
      <w:r>
        <w:rPr>
          <w:rFonts w:ascii="Arial" w:cs="Arial" w:eastAsia="Arial" w:hAnsi="Arial"/>
          <w:b/>
          <w:bCs/>
          <w:color w:val="222222"/>
          <w:sz w:val="24"/>
          <w:szCs w:val="24"/>
        </w:rPr>
        <w:t xml:space="preserve">Stepping back, what are the three biggest gaps you'd close first if given real time to invest, and why those three specifically?</w:t>
      </w:r>
    </w:p>
    <w:p>
      <w:pPr>
        <w:pStyle w:val="ListParagraph"/>
        <w:numPr>
          <w:ilvl w:val="0"/>
          <w:numId w:val="3"/>
        </w:numPr>
        <w:spacing w:after="90" w:line="330"/>
        <w:ind w:left="320"/>
      </w:pPr>
      <w:r>
        <w:rPr>
          <w:rFonts w:ascii="Arial" w:cs="Arial" w:eastAsia="Arial" w:hAnsi="Arial"/>
          <w:b/>
          <w:bCs/>
          <w:color w:val="333333"/>
          <w:sz w:val="22"/>
          <w:szCs w:val="22"/>
        </w:rPr>
        <w:t xml:space="preserve">A caching layer</w:t>
      </w:r>
      <w:r>
        <w:rPr>
          <w:rFonts w:ascii="Arial" w:cs="Arial" w:eastAsia="Arial" w:hAnsi="Arial"/>
          <w:b w:val="false"/>
          <w:bCs w:val="false"/>
          <w:color w:val="333333"/>
          <w:sz w:val="22"/>
          <w:szCs w:val="22"/>
        </w:rPr>
        <w:t xml:space="preserve"> in front of SQL Server for read-heavy, slowly-changing data — the hospital list is the clearest candidate, since it's read on nearly every screen but written to rarely.</w:t>
      </w:r>
    </w:p>
    <w:p>
      <w:pPr>
        <w:pStyle w:val="ListParagraph"/>
        <w:numPr>
          <w:ilvl w:val="0"/>
          <w:numId w:val="3"/>
        </w:numPr>
        <w:spacing w:after="90" w:line="330"/>
        <w:ind w:left="320"/>
      </w:pPr>
      <w:r>
        <w:rPr>
          <w:rFonts w:ascii="Arial" w:cs="Arial" w:eastAsia="Arial" w:hAnsi="Arial"/>
          <w:b/>
          <w:bCs/>
          <w:color w:val="333333"/>
          <w:sz w:val="22"/>
          <w:szCs w:val="22"/>
        </w:rPr>
        <w:t xml:space="preserve">An asynchronous queue for notifications and email</w:t>
      </w:r>
      <w:r>
        <w:rPr>
          <w:rFonts w:ascii="Arial" w:cs="Arial" w:eastAsia="Arial" w:hAnsi="Arial"/>
          <w:b w:val="false"/>
          <w:bCs w:val="false"/>
          <w:color w:val="333333"/>
          <w:sz w:val="22"/>
          <w:szCs w:val="22"/>
        </w:rPr>
        <w:t xml:space="preserve">, replacing today's synchronous, in-process, fire-and-forget calls with a durable queue and a retryable background worker.</w:t>
      </w:r>
    </w:p>
    <w:p>
      <w:pPr>
        <w:pStyle w:val="ListParagraph"/>
        <w:numPr>
          <w:ilvl w:val="0"/>
          <w:numId w:val="3"/>
        </w:numPr>
        <w:spacing w:after="90" w:line="330"/>
        <w:ind w:left="320"/>
      </w:pPr>
      <w:r>
        <w:rPr>
          <w:rFonts w:ascii="Arial" w:cs="Arial" w:eastAsia="Arial" w:hAnsi="Arial"/>
          <w:b/>
          <w:bCs/>
          <w:color w:val="333333"/>
          <w:sz w:val="22"/>
          <w:szCs w:val="22"/>
        </w:rPr>
        <w:t xml:space="preserve">A read replica for the audit-log tables</w:t>
      </w:r>
      <w:r>
        <w:rPr>
          <w:rFonts w:ascii="Arial" w:cs="Arial" w:eastAsia="Arial" w:hAnsi="Arial"/>
          <w:b w:val="false"/>
          <w:bCs w:val="false"/>
          <w:color w:val="333333"/>
          <w:sz w:val="22"/>
          <w:szCs w:val="22"/>
        </w:rPr>
        <w:t xml:space="preserve">, so heavy historical/reporting queries against </w:t>
      </w:r>
      <w:r>
        <w:rPr>
          <w:rFonts w:ascii="Consolas" w:cs="Consolas" w:eastAsia="Consolas" w:hAnsi="Consolas"/>
          <w:b w:val="false"/>
          <w:bCs w:val="false"/>
          <w:color w:val="8A4B0F"/>
          <w:sz w:val="20"/>
          <w:szCs w:val="20"/>
        </w:rPr>
        <w:t xml:space="preserve">BookingAuditLogModel</w:t>
      </w:r>
      <w:r>
        <w:rPr>
          <w:rFonts w:ascii="Arial" w:cs="Arial" w:eastAsia="Arial" w:hAnsi="Arial"/>
          <w:b w:val="false"/>
          <w:bCs w:val="false"/>
          <w:color w:val="333333"/>
          <w:sz w:val="22"/>
          <w:szCs w:val="22"/>
        </w:rPr>
        <w:t xml:space="preserve">, </w:t>
      </w:r>
      <w:r>
        <w:rPr>
          <w:rFonts w:ascii="Consolas" w:cs="Consolas" w:eastAsia="Consolas" w:hAnsi="Consolas"/>
          <w:b w:val="false"/>
          <w:bCs w:val="false"/>
          <w:color w:val="8A4B0F"/>
          <w:sz w:val="20"/>
          <w:szCs w:val="20"/>
        </w:rPr>
        <w:t xml:space="preserve">HospitalAuditLogModel</w:t>
      </w:r>
      <w:r>
        <w:rPr>
          <w:rFonts w:ascii="Arial" w:cs="Arial" w:eastAsia="Arial" w:hAnsi="Arial"/>
          <w:b w:val="false"/>
          <w:bCs w:val="false"/>
          <w:color w:val="333333"/>
          <w:sz w:val="22"/>
          <w:szCs w:val="22"/>
        </w:rPr>
        <w:t xml:space="preserve">, and </w:t>
      </w:r>
      <w:r>
        <w:rPr>
          <w:rFonts w:ascii="Consolas" w:cs="Consolas" w:eastAsia="Consolas" w:hAnsi="Consolas"/>
          <w:b w:val="false"/>
          <w:bCs w:val="false"/>
          <w:color w:val="8A4B0F"/>
          <w:sz w:val="20"/>
          <w:szCs w:val="20"/>
        </w:rPr>
        <w:t xml:space="preserve">UserAuditLogModel</w:t>
      </w:r>
      <w:r>
        <w:rPr>
          <w:rFonts w:ascii="Arial" w:cs="Arial" w:eastAsia="Arial" w:hAnsi="Arial"/>
          <w:b w:val="false"/>
          <w:bCs w:val="false"/>
          <w:color w:val="333333"/>
          <w:sz w:val="22"/>
          <w:szCs w:val="22"/>
        </w:rPr>
        <w:t xml:space="preserve"> stop competing with live transactional traffic on the primary database.</w:t>
      </w:r>
    </w:p>
    <w:p>
      <w:pPr>
        <w:spacing w:after="140" w:line="330"/>
        <w:ind w:left="120"/>
      </w:pPr>
      <w:r>
        <w:rPr>
          <w:rFonts w:ascii="Arial" w:cs="Arial" w:eastAsia="Arial" w:hAnsi="Arial"/>
          <w:b w:val="false"/>
          <w:bCs w:val="false"/>
          <w:i w:val="false"/>
          <w:iCs w:val="false"/>
          <w:color w:val="333333"/>
          <w:sz w:val="22"/>
          <w:szCs w:val="22"/>
        </w:rPr>
        <w:t xml:space="preserve">I picked these three because each one is a documented, already-identified weak point rather than a speculative addition — the LLD self-assessment in Round 4 already flagged "no caching layer anywhere" as the weakest point in the current design, and the trade-offs round just covered the deliberate fire-and-forget choice for notifications and its one real gap: no retry on failure. The read-replica idea follows the same pattern one step further: today's audit tables are append-only and read for reporting, which is exactly the profile a read replica is built for.</w:t>
      </w:r>
    </w:p>
    <w:p>
      <w:pPr>
        <w:spacing w:after="40" w:before="160"/>
        <w:jc w:val="center"/>
      </w:pPr>
      <w:r>
        <w:drawing>
          <wp:inline distT="0" distB="0" distL="0" distR="0">
            <wp:extent cx="57626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67225"/>
                    </a:xfrm>
                    <a:prstGeom prst="rect">
                      <a:avLst/>
                    </a:prstGeom>
                  </pic:spPr>
                </pic:pic>
              </a:graphicData>
            </a:graphic>
          </wp:inline>
        </w:drawing>
      </w:r>
    </w:p>
    <w:p>
      <w:pPr>
        <w:pStyle w:val="Heading2"/>
        <w:spacing w:after="160" w:before="300"/>
      </w:pPr>
      <w:r>
        <w:rPr>
          <w:rFonts w:ascii="Arial" w:cs="Arial" w:eastAsia="Arial" w:hAnsi="Arial"/>
          <w:b/>
          <w:bCs/>
          <w:color w:val="222222"/>
          <w:sz w:val="32"/>
          <w:szCs w:val="32"/>
        </w:rPr>
        <w:t xml:space="preserve">Addition 1 — Read Cache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Q105. </w:t>
      </w:r>
      <w:r>
        <w:rPr>
          <w:rFonts w:ascii="Arial" w:cs="Arial" w:eastAsia="Arial" w:hAnsi="Arial"/>
          <w:b/>
          <w:bCs/>
          <w:color w:val="222222"/>
          <w:sz w:val="24"/>
          <w:szCs w:val="24"/>
        </w:rPr>
        <w:t xml:space="preserve">Where exactly would a cache sit, and what specifically would it cache first?</w:t>
      </w:r>
    </w:p>
    <w:p>
      <w:pPr>
        <w:spacing w:after="140" w:line="330"/>
        <w:ind w:left="120"/>
      </w:pPr>
      <w:r>
        <w:rPr>
          <w:rFonts w:ascii="Arial" w:cs="Arial" w:eastAsia="Arial" w:hAnsi="Arial"/>
          <w:b w:val="false"/>
          <w:bCs w:val="false"/>
          <w:i w:val="false"/>
          <w:iCs w:val="false"/>
          <w:color w:val="333333"/>
          <w:sz w:val="22"/>
          <w:szCs w:val="22"/>
        </w:rPr>
        <w:t xml:space="preserve">It would sit between the service layer and the repository layer, as a caching decorator around </w:t>
      </w:r>
      <w:r>
        <w:rPr>
          <w:rFonts w:ascii="Consolas" w:cs="Consolas" w:eastAsia="Consolas" w:hAnsi="Consolas"/>
          <w:b w:val="false"/>
          <w:bCs w:val="false"/>
          <w:color w:val="8A4B0F"/>
          <w:sz w:val="20"/>
          <w:szCs w:val="20"/>
        </w:rPr>
        <w:t xml:space="preserve">IHospitalRepository</w:t>
      </w:r>
      <w:r>
        <w:rPr>
          <w:rFonts w:ascii="Arial" w:cs="Arial" w:eastAsia="Arial" w:hAnsi="Arial"/>
          <w:b w:val="false"/>
          <w:bCs w:val="false"/>
          <w:i w:val="false"/>
          <w:iCs w:val="false"/>
          <w:color w:val="333333"/>
          <w:sz w:val="22"/>
          <w:szCs w:val="22"/>
        </w:rPr>
        <w:t xml:space="preserve"> specifically — not a blanket cache over every repository. </w:t>
      </w:r>
      <w:r>
        <w:rPr>
          <w:rFonts w:ascii="Consolas" w:cs="Consolas" w:eastAsia="Consolas" w:hAnsi="Consolas"/>
          <w:b w:val="false"/>
          <w:bCs w:val="false"/>
          <w:color w:val="8A4B0F"/>
          <w:sz w:val="20"/>
          <w:szCs w:val="20"/>
        </w:rPr>
        <w:t xml:space="preserve">HospitalService.GetAllHospitalsAsync</w:t>
      </w:r>
      <w:r>
        <w:rPr>
          <w:rFonts w:ascii="Arial" w:cs="Arial" w:eastAsia="Arial" w:hAnsi="Arial"/>
          <w:b w:val="false"/>
          <w:bCs w:val="false"/>
          <w:i w:val="false"/>
          <w:iCs w:val="false"/>
          <w:color w:val="333333"/>
          <w:sz w:val="22"/>
          <w:szCs w:val="22"/>
        </w:rPr>
        <w:t xml:space="preserve"> and </w:t>
      </w:r>
      <w:r>
        <w:rPr>
          <w:rFonts w:ascii="Consolas" w:cs="Consolas" w:eastAsia="Consolas" w:hAnsi="Consolas"/>
          <w:b w:val="false"/>
          <w:bCs w:val="false"/>
          <w:color w:val="8A4B0F"/>
          <w:sz w:val="20"/>
          <w:szCs w:val="20"/>
        </w:rPr>
        <w:t xml:space="preserve">GetHospitalByIdAsync</w:t>
      </w:r>
      <w:r>
        <w:rPr>
          <w:rFonts w:ascii="Arial" w:cs="Arial" w:eastAsia="Arial" w:hAnsi="Arial"/>
          <w:b w:val="false"/>
          <w:bCs w:val="false"/>
          <w:i w:val="false"/>
          <w:iCs w:val="false"/>
          <w:color w:val="333333"/>
          <w:sz w:val="22"/>
          <w:szCs w:val="22"/>
        </w:rPr>
        <w:t xml:space="preserve"> are called on almost every authenticated screen (booking creation, the hospital list, admin screens) but the underlying hospital rows change rarely — a hospital's contact details or slot capacity are edited occasionally, not per request. Because </w:t>
      </w:r>
      <w:r>
        <w:rPr>
          <w:rFonts w:ascii="Consolas" w:cs="Consolas" w:eastAsia="Consolas" w:hAnsi="Consolas"/>
          <w:b w:val="false"/>
          <w:bCs w:val="false"/>
          <w:color w:val="8A4B0F"/>
          <w:sz w:val="20"/>
          <w:szCs w:val="20"/>
        </w:rPr>
        <w:t xml:space="preserve">IHospitalRepository</w:t>
      </w:r>
      <w:r>
        <w:rPr>
          <w:rFonts w:ascii="Arial" w:cs="Arial" w:eastAsia="Arial" w:hAnsi="Arial"/>
          <w:b w:val="false"/>
          <w:bCs w:val="false"/>
          <w:i w:val="false"/>
          <w:iCs w:val="false"/>
          <w:color w:val="333333"/>
          <w:sz w:val="22"/>
          <w:szCs w:val="22"/>
        </w:rPr>
        <w:t xml:space="preserve"> is already an interface injected via DI (Round 4), adding a caching implementation that wraps the real one and falls through to it on a cache miss requires touching exactly one registration line in </w:t>
      </w:r>
      <w:r>
        <w:rPr>
          <w:rFonts w:ascii="Consolas" w:cs="Consolas" w:eastAsia="Consolas" w:hAnsi="Consolas"/>
          <w:b w:val="false"/>
          <w:bCs w:val="false"/>
          <w:color w:val="8A4B0F"/>
          <w:sz w:val="20"/>
          <w:szCs w:val="20"/>
        </w:rPr>
        <w:t xml:space="preserve">Program.cs</w:t>
      </w:r>
      <w:r>
        <w:rPr>
          <w:rFonts w:ascii="Arial" w:cs="Arial" w:eastAsia="Arial" w:hAnsi="Arial"/>
          <w:b w:val="false"/>
          <w:bCs w:val="false"/>
          <w:i w:val="false"/>
          <w:iCs w:val="false"/>
          <w:color w:val="333333"/>
          <w:sz w:val="22"/>
          <w:szCs w:val="22"/>
        </w:rPr>
        <w:t xml:space="preserve"> and no change at all to </w:t>
      </w:r>
      <w:r>
        <w:rPr>
          <w:rFonts w:ascii="Consolas" w:cs="Consolas" w:eastAsia="Consolas" w:hAnsi="Consolas"/>
          <w:b w:val="false"/>
          <w:bCs w:val="false"/>
          <w:color w:val="8A4B0F"/>
          <w:sz w:val="20"/>
          <w:szCs w:val="20"/>
        </w:rPr>
        <w:t xml:space="preserve">HospitalService</w:t>
      </w:r>
      <w:r>
        <w:rPr>
          <w:rFonts w:ascii="Arial" w:cs="Arial" w:eastAsia="Arial" w:hAnsi="Arial"/>
          <w:b w:val="false"/>
          <w:bCs w:val="false"/>
          <w:i w:val="false"/>
          <w:iCs w:val="false"/>
          <w:color w:val="333333"/>
          <w:sz w:val="22"/>
          <w:szCs w:val="22"/>
        </w:rPr>
        <w:t xml:space="preserve"> or any controller — this is precisely the payoff the layered, interface-first design was built to give me.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Q106. </w:t>
      </w:r>
      <w:r>
        <w:rPr>
          <w:rFonts w:ascii="Arial" w:cs="Arial" w:eastAsia="Arial" w:hAnsi="Arial"/>
          <w:b/>
          <w:bCs/>
          <w:color w:val="222222"/>
          <w:sz w:val="24"/>
          <w:szCs w:val="24"/>
        </w:rPr>
        <w:t xml:space="preserve">What would you use for the cache, and how would you keep it from serving stale slot counts after a booking?</w:t>
      </w:r>
    </w:p>
    <w:p>
      <w:pPr>
        <w:spacing w:after="140" w:line="330"/>
        <w:ind w:left="120"/>
      </w:pPr>
      <w:r>
        <w:rPr>
          <w:rFonts w:ascii="Arial" w:cs="Arial" w:eastAsia="Arial" w:hAnsi="Arial"/>
          <w:b w:val="false"/>
          <w:bCs w:val="false"/>
          <w:i w:val="false"/>
          <w:iCs w:val="false"/>
          <w:color w:val="333333"/>
          <w:sz w:val="22"/>
          <w:szCs w:val="22"/>
        </w:rPr>
        <w:t xml:space="preserve">An in-memory cache (.NET's built-in </w:t>
      </w:r>
      <w:r>
        <w:rPr>
          <w:rFonts w:ascii="Consolas" w:cs="Consolas" w:eastAsia="Consolas" w:hAnsi="Consolas"/>
          <w:b w:val="false"/>
          <w:bCs w:val="false"/>
          <w:color w:val="8A4B0F"/>
          <w:sz w:val="20"/>
          <w:szCs w:val="20"/>
        </w:rPr>
        <w:t xml:space="preserve">IMemoryCache</w:t>
      </w:r>
      <w:r>
        <w:rPr>
          <w:rFonts w:ascii="Arial" w:cs="Arial" w:eastAsia="Arial" w:hAnsi="Arial"/>
          <w:b w:val="false"/>
          <w:bCs w:val="false"/>
          <w:i w:val="false"/>
          <w:iCs w:val="false"/>
          <w:color w:val="333333"/>
          <w:sz w:val="22"/>
          <w:szCs w:val="22"/>
        </w:rPr>
        <w:t xml:space="preserve">) would be enough for a single-instance deployment; a distributed cache like Redis would be the right move the moment there's more than one API instance behind a load balancer, since an in-memory cache wouldn't be consistent across instances. The staleness risk is real and specific: </w:t>
      </w:r>
      <w:r>
        <w:rPr>
          <w:rFonts w:ascii="Consolas" w:cs="Consolas" w:eastAsia="Consolas" w:hAnsi="Consolas"/>
          <w:b w:val="false"/>
          <w:bCs w:val="false"/>
          <w:color w:val="8A4B0F"/>
          <w:sz w:val="20"/>
          <w:szCs w:val="20"/>
        </w:rPr>
        <w:t xml:space="preserve">SlotsAvailable</w:t>
      </w:r>
      <w:r>
        <w:rPr>
          <w:rFonts w:ascii="Arial" w:cs="Arial" w:eastAsia="Arial" w:hAnsi="Arial"/>
          <w:b w:val="false"/>
          <w:bCs w:val="false"/>
          <w:i w:val="false"/>
          <w:iCs w:val="false"/>
          <w:color w:val="333333"/>
          <w:sz w:val="22"/>
          <w:szCs w:val="22"/>
        </w:rPr>
        <w:t xml:space="preserve"> changes on every booking create/cancel/approve/reject, so caching the full hospital row naively would show a stale slot count right after a booking. The fix is to cache read-mostly fields (name, address, contact info, total capacity) with a short TTL, and either exclude </w:t>
      </w:r>
      <w:r>
        <w:rPr>
          <w:rFonts w:ascii="Consolas" w:cs="Consolas" w:eastAsia="Consolas" w:hAnsi="Consolas"/>
          <w:b w:val="false"/>
          <w:bCs w:val="false"/>
          <w:color w:val="8A4B0F"/>
          <w:sz w:val="20"/>
          <w:szCs w:val="20"/>
        </w:rPr>
        <w:t xml:space="preserve">SlotsAvailable</w:t>
      </w:r>
      <w:r>
        <w:rPr>
          <w:rFonts w:ascii="Arial" w:cs="Arial" w:eastAsia="Arial" w:hAnsi="Arial"/>
          <w:b w:val="false"/>
          <w:bCs w:val="false"/>
          <w:i w:val="false"/>
          <w:iCs w:val="false"/>
          <w:color w:val="333333"/>
          <w:sz w:val="22"/>
          <w:szCs w:val="22"/>
        </w:rPr>
        <w:t xml:space="preserve"> from the cached shape entirely (reading it live) or explicitly invalidate that hospital's cache entry inside the same </w:t>
      </w:r>
      <w:r>
        <w:rPr>
          <w:rFonts w:ascii="Consolas" w:cs="Consolas" w:eastAsia="Consolas" w:hAnsi="Consolas"/>
          <w:b w:val="false"/>
          <w:bCs w:val="false"/>
          <w:color w:val="8A4B0F"/>
          <w:sz w:val="20"/>
          <w:szCs w:val="20"/>
        </w:rPr>
        <w:t xml:space="preserve">UpdateAvailableSlotsAsync</w:t>
      </w:r>
      <w:r>
        <w:rPr>
          <w:rFonts w:ascii="Arial" w:cs="Arial" w:eastAsia="Arial" w:hAnsi="Arial"/>
          <w:b w:val="false"/>
          <w:bCs w:val="false"/>
          <w:i w:val="false"/>
          <w:iCs w:val="false"/>
          <w:color w:val="333333"/>
          <w:sz w:val="22"/>
          <w:szCs w:val="22"/>
        </w:rPr>
        <w:t xml:space="preserve"> choke point that already centralizes every slot change — since every slot mutation already funnels through that one method, it's also the one place I'd need to add a cache-invalidation call.</w:t>
      </w:r>
    </w:p>
    <w:p>
      <w:pPr>
        <w:pStyle w:val="Heading2"/>
        <w:spacing w:after="160" w:before="300"/>
      </w:pPr>
      <w:r>
        <w:rPr>
          <w:rFonts w:ascii="Arial" w:cs="Arial" w:eastAsia="Arial" w:hAnsi="Arial"/>
          <w:b/>
          <w:bCs/>
          <w:color w:val="222222"/>
          <w:sz w:val="32"/>
          <w:szCs w:val="32"/>
        </w:rPr>
        <w:t xml:space="preserve">Addition 2 — Asynchronous Notification &amp; Email Queue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Q107. </w:t>
      </w:r>
      <w:r>
        <w:rPr>
          <w:rFonts w:ascii="Arial" w:cs="Arial" w:eastAsia="Arial" w:hAnsi="Arial"/>
          <w:b/>
          <w:bCs/>
          <w:color w:val="222222"/>
          <w:sz w:val="24"/>
          <w:szCs w:val="24"/>
        </w:rPr>
        <w:t xml:space="preserve">Walk me through the concrete design — what's in the queue, and what does the worker do?</w:t>
      </w:r>
    </w:p>
    <w:p>
      <w:pPr>
        <w:spacing w:after="140" w:line="330"/>
        <w:ind w:left="120"/>
      </w:pPr>
      <w:r>
        <w:rPr>
          <w:rFonts w:ascii="Arial" w:cs="Arial" w:eastAsia="Arial" w:hAnsi="Arial"/>
          <w:b w:val="false"/>
          <w:bCs w:val="false"/>
          <w:i w:val="false"/>
          <w:iCs w:val="false"/>
          <w:color w:val="333333"/>
          <w:sz w:val="22"/>
          <w:szCs w:val="22"/>
        </w:rPr>
        <w:t xml:space="preserve">Today, </w:t>
      </w:r>
      <w:r>
        <w:rPr>
          <w:rFonts w:ascii="Consolas" w:cs="Consolas" w:eastAsia="Consolas" w:hAnsi="Consolas"/>
          <w:b w:val="false"/>
          <w:bCs w:val="false"/>
          <w:color w:val="8A4B0F"/>
          <w:sz w:val="20"/>
          <w:szCs w:val="20"/>
        </w:rPr>
        <w:t xml:space="preserve">NotifyAsync</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NotifyAllAdminsAsync</w:t>
      </w:r>
      <w:r>
        <w:rPr>
          <w:rFonts w:ascii="Arial" w:cs="Arial" w:eastAsia="Arial" w:hAnsi="Arial"/>
          <w:b w:val="false"/>
          <w:bCs w:val="false"/>
          <w:i w:val="false"/>
          <w:iCs w:val="false"/>
          <w:color w:val="333333"/>
          <w:sz w:val="22"/>
          <w:szCs w:val="22"/>
        </w:rPr>
        <w:t xml:space="preserve"> and outbound email are both synchronous, in-process calls made directly from inside the Booking, Hospital, and UserRoleMapping services, at the same point they write an audit-log entry. The future-state version would instead have those call sites publish a lightweight message — recipient, event type, and the data needed to render the message — onto a durable queue (something like Azure Service Bus, RabbitMQ, or even a simple database-backed outbox table, given this project's current scale doesn't yet justify standing up a dedicated message broker) and return immediately. A separate background worker process consumes that queue, writes the </w:t>
      </w:r>
      <w:r>
        <w:rPr>
          <w:rFonts w:ascii="Consolas" w:cs="Consolas" w:eastAsia="Consolas" w:hAnsi="Consolas"/>
          <w:b w:val="false"/>
          <w:bCs w:val="false"/>
          <w:color w:val="8A4B0F"/>
          <w:sz w:val="20"/>
          <w:szCs w:val="20"/>
        </w:rPr>
        <w:t xml:space="preserve">NotificationModel</w:t>
      </w:r>
      <w:r>
        <w:rPr>
          <w:rFonts w:ascii="Arial" w:cs="Arial" w:eastAsia="Arial" w:hAnsi="Arial"/>
          <w:b w:val="false"/>
          <w:bCs w:val="false"/>
          <w:i w:val="false"/>
          <w:iCs w:val="false"/>
          <w:color w:val="333333"/>
          <w:sz w:val="22"/>
          <w:szCs w:val="22"/>
        </w:rPr>
        <w:t xml:space="preserve"> row, and calls </w:t>
      </w:r>
      <w:r>
        <w:rPr>
          <w:rFonts w:ascii="Consolas" w:cs="Consolas" w:eastAsia="Consolas" w:hAnsi="Consolas"/>
          <w:b w:val="false"/>
          <w:bCs w:val="false"/>
          <w:color w:val="8A4B0F"/>
          <w:sz w:val="20"/>
          <w:szCs w:val="20"/>
        </w:rPr>
        <w:t xml:space="preserve">IEmailService</w:t>
      </w:r>
      <w:r>
        <w:rPr>
          <w:rFonts w:ascii="Arial" w:cs="Arial" w:eastAsia="Arial" w:hAnsi="Arial"/>
          <w:b w:val="false"/>
          <w:bCs w:val="false"/>
          <w:i w:val="false"/>
          <w:iCs w:val="false"/>
          <w:color w:val="333333"/>
          <w:sz w:val="22"/>
          <w:szCs w:val="22"/>
        </w:rPr>
        <w:t xml:space="preserve"> where relevant, with retry-with-backoff on failure.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Q108. </w:t>
      </w:r>
      <w:r>
        <w:rPr>
          <w:rFonts w:ascii="Arial" w:cs="Arial" w:eastAsia="Arial" w:hAnsi="Arial"/>
          <w:b/>
          <w:bCs/>
          <w:color w:val="222222"/>
          <w:sz w:val="24"/>
          <w:szCs w:val="24"/>
        </w:rPr>
        <w:t xml:space="preserve">Does this change the fire-and-forget guarantee you defended in Round 9, or strengthen it?</w:t>
      </w:r>
    </w:p>
    <w:p>
      <w:pPr>
        <w:spacing w:after="140" w:line="330"/>
        <w:ind w:left="120"/>
      </w:pPr>
      <w:r>
        <w:rPr>
          <w:rFonts w:ascii="Arial" w:cs="Arial" w:eastAsia="Arial" w:hAnsi="Arial"/>
          <w:b w:val="false"/>
          <w:bCs w:val="false"/>
          <w:i w:val="false"/>
          <w:iCs w:val="false"/>
          <w:color w:val="333333"/>
          <w:sz w:val="22"/>
          <w:szCs w:val="22"/>
        </w:rPr>
        <w:t xml:space="preserve">It strengthens it without changing the core guarantee at all — the triggering business action (a booking approval, a hospital status change) still never waits on, and never fails because of, the notification succeeding, exactly as today. What changes is what happens after the publish: today, a failed in-process notification write is simply lost, logged, and never retried. With a durable queue, the message survives even if the worker crashes mid-processing, and a failed delivery attempt can be retried automatically instead of silently dropped. This closes exactly the one gap flagged at the end of Round 9 — no retry on failure — while keeping the trade-off that made fire-and-forget correct in the first place: the business transaction and the notification remain fully decoupled.</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Q109. </w:t>
      </w:r>
      <w:r>
        <w:rPr>
          <w:rFonts w:ascii="Arial" w:cs="Arial" w:eastAsia="Arial" w:hAnsi="Arial"/>
          <w:b/>
          <w:bCs/>
          <w:color w:val="222222"/>
          <w:sz w:val="24"/>
          <w:szCs w:val="24"/>
        </w:rPr>
        <w:t xml:space="preserve">Isn't introducing a message broker a much bigger operational cost for a project this size? How would you sequence that?</w:t>
      </w:r>
    </w:p>
    <w:p>
      <w:pPr>
        <w:spacing w:after="140" w:line="330"/>
        <w:ind w:left="120"/>
      </w:pPr>
      <w:r>
        <w:rPr>
          <w:rFonts w:ascii="Arial" w:cs="Arial" w:eastAsia="Arial" w:hAnsi="Arial"/>
          <w:b w:val="false"/>
          <w:bCs w:val="false"/>
          <w:i w:val="false"/>
          <w:iCs w:val="false"/>
          <w:color w:val="333333"/>
          <w:sz w:val="22"/>
          <w:szCs w:val="22"/>
        </w:rPr>
        <w:t xml:space="preserve">Yes, and I wouldn't reach for a dedicated broker as the very first step. I'd sequence it in two stages. Stage one: introduce a simple outbox table in the existing SQL Server database — the service writes the notification/email intent into that table in the same transaction as the business action's own writes, and a lightweight hosted background service (</w:t>
      </w:r>
      <w:r>
        <w:rPr>
          <w:rFonts w:ascii="Consolas" w:cs="Consolas" w:eastAsia="Consolas" w:hAnsi="Consolas"/>
          <w:b w:val="false"/>
          <w:bCs w:val="false"/>
          <w:color w:val="8A4B0F"/>
          <w:sz w:val="20"/>
          <w:szCs w:val="20"/>
        </w:rPr>
        <w:t xml:space="preserve">IHostedService</w:t>
      </w:r>
      <w:r>
        <w:rPr>
          <w:rFonts w:ascii="Arial" w:cs="Arial" w:eastAsia="Arial" w:hAnsi="Arial"/>
          <w:b w:val="false"/>
          <w:bCs w:val="false"/>
          <w:i w:val="false"/>
          <w:iCs w:val="false"/>
          <w:color w:val="333333"/>
          <w:sz w:val="22"/>
          <w:szCs w:val="22"/>
        </w:rPr>
        <w:t xml:space="preserve">, already a first-class ASP.NET Core concept, no new infrastructure) polls that table and processes rows, marking them done or retrying. That alone gets durability and retry with zero new infrastructure to operate. Stage two — only once notification volume or reliability requirements genuinely outgrow a polling table — would be swapping the outbox for a real message broker. I'd only take that second step once there's an actual operational pressure justifying it, the same reasoning Round 9 gave for not reaching for microservices prematurely.</w:t>
      </w:r>
    </w:p>
    <w:p>
      <w:pPr>
        <w:pStyle w:val="Heading2"/>
        <w:spacing w:after="160" w:before="300"/>
      </w:pPr>
      <w:r>
        <w:rPr>
          <w:rFonts w:ascii="Arial" w:cs="Arial" w:eastAsia="Arial" w:hAnsi="Arial"/>
          <w:b/>
          <w:bCs/>
          <w:color w:val="222222"/>
          <w:sz w:val="32"/>
          <w:szCs w:val="32"/>
        </w:rPr>
        <w:t xml:space="preserve">Addition 3 — Audit-Log Read Replica</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Q110. </w:t>
      </w:r>
      <w:r>
        <w:rPr>
          <w:rFonts w:ascii="Arial" w:cs="Arial" w:eastAsia="Arial" w:hAnsi="Arial"/>
          <w:b/>
          <w:bCs/>
          <w:color w:val="222222"/>
          <w:sz w:val="24"/>
          <w:szCs w:val="24"/>
        </w:rPr>
        <w:t xml:space="preserve">Why specifically the audit-log tables, and not the whole database, for a read replica?</w:t>
      </w:r>
    </w:p>
    <w:p>
      <w:pPr>
        <w:spacing w:after="140" w:line="330"/>
        <w:ind w:left="120"/>
      </w:pPr>
      <w:r>
        <w:rPr>
          <w:rFonts w:ascii="Arial" w:cs="Arial" w:eastAsia="Arial" w:hAnsi="Arial"/>
          <w:b w:val="false"/>
          <w:bCs w:val="false"/>
          <w:i w:val="false"/>
          <w:iCs w:val="false"/>
          <w:color w:val="333333"/>
          <w:sz w:val="22"/>
          <w:szCs w:val="22"/>
        </w:rPr>
        <w:t xml:space="preserve">Because the audit-log tables have a distinctive access pattern that's different from the rest of the schema: they are strictly append-only — a row, once written by </w:t>
      </w:r>
      <w:r>
        <w:rPr>
          <w:rFonts w:ascii="Consolas" w:cs="Consolas" w:eastAsia="Consolas" w:hAnsi="Consolas"/>
          <w:b w:val="false"/>
          <w:bCs w:val="false"/>
          <w:color w:val="8A4B0F"/>
          <w:sz w:val="20"/>
          <w:szCs w:val="20"/>
        </w:rPr>
        <w:t xml:space="preserve">BookingAuditLogRepository</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HospitalAuditLogRepository</w:t>
      </w:r>
      <w:r>
        <w:rPr>
          <w:rFonts w:ascii="Arial" w:cs="Arial" w:eastAsia="Arial" w:hAnsi="Arial"/>
          <w:b w:val="false"/>
          <w:bCs w:val="false"/>
          <w:i w:val="false"/>
          <w:iCs w:val="false"/>
          <w:color w:val="333333"/>
          <w:sz w:val="22"/>
          <w:szCs w:val="22"/>
        </w:rPr>
        <w:t xml:space="preserve">/</w:t>
      </w:r>
      <w:r>
        <w:rPr>
          <w:rFonts w:ascii="Consolas" w:cs="Consolas" w:eastAsia="Consolas" w:hAnsi="Consolas"/>
          <w:b w:val="false"/>
          <w:bCs w:val="false"/>
          <w:color w:val="8A4B0F"/>
          <w:sz w:val="20"/>
          <w:szCs w:val="20"/>
        </w:rPr>
        <w:t xml:space="preserve">UserAuditLogRepository</w:t>
      </w:r>
      <w:r>
        <w:rPr>
          <w:rFonts w:ascii="Arial" w:cs="Arial" w:eastAsia="Arial" w:hAnsi="Arial"/>
          <w:b w:val="false"/>
          <w:bCs w:val="false"/>
          <w:i w:val="false"/>
          <w:iCs w:val="false"/>
          <w:color w:val="333333"/>
          <w:sz w:val="22"/>
          <w:szCs w:val="22"/>
        </w:rPr>
        <w:t xml:space="preserve">, is never updated or deleted — and they are read almost exclusively for reporting and historical trail views (</w:t>
      </w:r>
      <w:r>
        <w:rPr>
          <w:rFonts w:ascii="Consolas" w:cs="Consolas" w:eastAsia="Consolas" w:hAnsi="Consolas"/>
          <w:b w:val="false"/>
          <w:bCs w:val="false"/>
          <w:color w:val="8A4B0F"/>
          <w:sz w:val="20"/>
          <w:szCs w:val="20"/>
        </w:rPr>
        <w:t xml:space="preserve">GetBookingAuditTrailAsync</w:t>
      </w:r>
      <w:r>
        <w:rPr>
          <w:rFonts w:ascii="Arial" w:cs="Arial" w:eastAsia="Arial" w:hAnsi="Arial"/>
          <w:b w:val="false"/>
          <w:bCs w:val="false"/>
          <w:i w:val="false"/>
          <w:iCs w:val="false"/>
          <w:color w:val="333333"/>
          <w:sz w:val="22"/>
          <w:szCs w:val="22"/>
        </w:rPr>
        <w:t xml:space="preserve"> and its hospital/user equivalents), rarely as part of a latency-sensitive user-facing write path. That combination — write-once, read-many, tolerant of a small replication lag — is exactly the profile a read replica is built for. The rest of the schema, by contrast, has genuine read-your-own-write requirements (a user booking a dose needs to immediately see their own new booking), which a replica with any replication lag would risk breaking if applied there without care.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Q111. </w:t>
      </w:r>
      <w:r>
        <w:rPr>
          <w:rFonts w:ascii="Arial" w:cs="Arial" w:eastAsia="Arial" w:hAnsi="Arial"/>
          <w:b/>
          <w:bCs/>
          <w:color w:val="222222"/>
          <w:sz w:val="24"/>
          <w:szCs w:val="24"/>
        </w:rPr>
        <w:t xml:space="preserve">What would actually query the replica versus the primary, concretely?</w:t>
      </w:r>
    </w:p>
    <w:p>
      <w:pPr>
        <w:spacing w:after="140" w:line="330"/>
        <w:ind w:left="120"/>
      </w:pPr>
      <w:r>
        <w:rPr>
          <w:rFonts w:ascii="Arial" w:cs="Arial" w:eastAsia="Arial" w:hAnsi="Arial"/>
          <w:b w:val="false"/>
          <w:bCs w:val="false"/>
          <w:i w:val="false"/>
          <w:iCs w:val="false"/>
          <w:color w:val="333333"/>
          <w:sz w:val="22"/>
          <w:szCs w:val="22"/>
        </w:rPr>
        <w:t xml:space="preserve">Any endpoint whose whole job is historical reporting rather than driving an immediate user-facing action: </w:t>
      </w:r>
      <w:r>
        <w:rPr>
          <w:rFonts w:ascii="Consolas" w:cs="Consolas" w:eastAsia="Consolas" w:hAnsi="Consolas"/>
          <w:b w:val="false"/>
          <w:bCs w:val="false"/>
          <w:color w:val="8A4B0F"/>
          <w:sz w:val="20"/>
          <w:szCs w:val="20"/>
        </w:rPr>
        <w:t xml:space="preserve">GetBookingAuditTrailAsync</w:t>
      </w:r>
      <w:r>
        <w:rPr>
          <w:rFonts w:ascii="Arial" w:cs="Arial" w:eastAsia="Arial" w:hAnsi="Arial"/>
          <w:b w:val="false"/>
          <w:bCs w:val="false"/>
          <w:i w:val="false"/>
          <w:iCs w:val="false"/>
          <w:color w:val="333333"/>
          <w:sz w:val="22"/>
          <w:szCs w:val="22"/>
        </w:rPr>
        <w:t xml:space="preserve">, </w:t>
      </w:r>
      <w:r>
        <w:rPr>
          <w:rFonts w:ascii="Consolas" w:cs="Consolas" w:eastAsia="Consolas" w:hAnsi="Consolas"/>
          <w:b w:val="false"/>
          <w:bCs w:val="false"/>
          <w:color w:val="8A4B0F"/>
          <w:sz w:val="20"/>
          <w:szCs w:val="20"/>
        </w:rPr>
        <w:t xml:space="preserve">GetHospitalAuditTrailAsync</w:t>
      </w:r>
      <w:r>
        <w:rPr>
          <w:rFonts w:ascii="Arial" w:cs="Arial" w:eastAsia="Arial" w:hAnsi="Arial"/>
          <w:b w:val="false"/>
          <w:bCs w:val="false"/>
          <w:i w:val="false"/>
          <w:iCs w:val="false"/>
          <w:color w:val="333333"/>
          <w:sz w:val="22"/>
          <w:szCs w:val="22"/>
        </w:rPr>
        <w:t xml:space="preserve">, a future "platform admin reporting dashboard" style feature, and any ad-hoc analytics query a delivery lead might want run against historical data. Everything else — every write, and every read that's part of an active user flow (checking a booking's current status, checking a hospital's current slot count) — stays against the primary. The repository interfaces already isolate exactly where each audit table is read (</w:t>
      </w:r>
      <w:r>
        <w:rPr>
          <w:rFonts w:ascii="Consolas" w:cs="Consolas" w:eastAsia="Consolas" w:hAnsi="Consolas"/>
          <w:b w:val="false"/>
          <w:bCs w:val="false"/>
          <w:color w:val="8A4B0F"/>
          <w:sz w:val="20"/>
          <w:szCs w:val="20"/>
        </w:rPr>
        <w:t xml:space="preserve">IBookingAuditLogRepository</w:t>
      </w:r>
      <w:r>
        <w:rPr>
          <w:rFonts w:ascii="Arial" w:cs="Arial" w:eastAsia="Arial" w:hAnsi="Arial"/>
          <w:b w:val="false"/>
          <w:bCs w:val="false"/>
          <w:i w:val="false"/>
          <w:iCs w:val="false"/>
          <w:color w:val="333333"/>
          <w:sz w:val="22"/>
          <w:szCs w:val="22"/>
        </w:rPr>
        <w:t xml:space="preserve"> and its two siblings), which is what would make this change contained: only those three repository implementations would need a second connection string pointed at the replica, with no change needed to any service or controller above them.</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Q112. </w:t>
      </w:r>
      <w:r>
        <w:rPr>
          <w:rFonts w:ascii="Arial" w:cs="Arial" w:eastAsia="Arial" w:hAnsi="Arial"/>
          <w:b/>
          <w:bCs/>
          <w:color w:val="222222"/>
          <w:sz w:val="24"/>
          <w:szCs w:val="24"/>
        </w:rPr>
        <w:t xml:space="preserve">If you had to rank these three additions by priority given limited time, what order, and why?</w:t>
      </w:r>
    </w:p>
    <w:p>
      <w:pPr>
        <w:spacing w:after="140" w:line="330"/>
        <w:ind w:left="120"/>
      </w:pPr>
      <w:r>
        <w:rPr>
          <w:rFonts w:ascii="Arial" w:cs="Arial" w:eastAsia="Arial" w:hAnsi="Arial"/>
          <w:b w:val="false"/>
          <w:bCs w:val="false"/>
          <w:i w:val="false"/>
          <w:iCs w:val="false"/>
          <w:color w:val="333333"/>
          <w:sz w:val="22"/>
          <w:szCs w:val="22"/>
        </w:rPr>
        <w:t xml:space="preserve">Cache first, outbox-based async notifications second, read replica third. The cache is the cheapest to build (one decorator, one DI registration) and gives an immediate, broadly-felt latency improvement across nearly every screen, since the hospital list is read constantly. The notification outbox is next because it closes a real, already-identified reliability gap — a lost notification is a genuine (if minor) user-facing defect today — and the outbox-table approach needs no new infrastructure, just a hosted background service. The read replica is real but lowest urgency: today's audit-log read volume doesn't yet compete meaningfully with transactional traffic at this project's actual scale, so it's the right next step once usage grows, not before.</w:t>
      </w:r>
    </w:p>
    <w:p>
      <w:pPr>
        <w:keepNext/>
        <w:pBdr>
          <w:left w:val="single" w:color="BA7517" w:sz="20" w:space="8"/>
        </w:pBdr>
        <w:shd w:fill="F2F1EE" w:color="auto" w:val="clear"/>
        <w:spacing w:after="120" w:before="320"/>
        <w:ind w:left="120"/>
      </w:pPr>
      <w:r>
        <w:rPr>
          <w:rFonts w:ascii="Arial" w:cs="Arial" w:eastAsia="Arial" w:hAnsi="Arial"/>
          <w:b/>
          <w:bCs/>
          <w:color w:val="BA7517"/>
          <w:sz w:val="24"/>
          <w:szCs w:val="24"/>
        </w:rPr>
        <w:t xml:space="preserve">Q113. </w:t>
      </w:r>
      <w:r>
        <w:rPr>
          <w:rFonts w:ascii="Arial" w:cs="Arial" w:eastAsia="Arial" w:hAnsi="Arial"/>
          <w:b/>
          <w:bCs/>
          <w:color w:val="222222"/>
          <w:sz w:val="24"/>
          <w:szCs w:val="24"/>
        </w:rPr>
        <w:t xml:space="preserve">Beyond these three, is there anything you'd flag as a improvement that ISN'T architectural — something process-level?</w:t>
      </w:r>
    </w:p>
    <w:p>
      <w:pPr>
        <w:spacing w:after="140" w:line="330"/>
        <w:ind w:left="120"/>
      </w:pPr>
      <w:r>
        <w:rPr>
          <w:rFonts w:ascii="Arial" w:cs="Arial" w:eastAsia="Arial" w:hAnsi="Arial"/>
          <w:b w:val="false"/>
          <w:bCs w:val="false"/>
          <w:i w:val="false"/>
          <w:iCs w:val="false"/>
          <w:color w:val="333333"/>
          <w:sz w:val="22"/>
          <w:szCs w:val="22"/>
        </w:rPr>
        <w:t xml:space="preserve">Yes — automated tests. Nothing in this codebase's design prevents unit testing; the interface-first, dependency-injected layering (Round 4) was built specifically to make every service and repository mockable and swappable. But no test project exists yet in the repository today, which means every one of the retrofits covered in Round 9 — the ownership-check pass, the credentials soft-delete fix — was verified manually rather than caught or guarded against regression by an automated suite. Given the number of cross-cutting concerns this system already carries (ownership checks, scoped-role checks, soft-delete cascades, slot-count clamping), a unit-test suite around the service layer, plus a smaller set of integration tests hitting a real (or in-memory) database for the repository layer, is the single highest-leverage non-architectural improvement I'd make — it directly protects the exact class of bug this project has already hit twice.</w:t>
      </w:r>
    </w:p>
    <w:p>
      <w:r>
        <w:br w:type="pag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888888"/>
        <w:sz w:val="16"/>
        <w:szCs w:val="16"/>
      </w:rPr>
      <w:t xml:space="preserve">Confidential — internal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rial" w:cs="Arial" w:eastAsia="Arial" w:hAnsi="Arial"/>
        <w:color w:val="BA7517"/>
      </w:rPr>
    </w:lvl>
  </w:abstractNum>
  <w:abstractNum w:abstractNumId="3" w15:restartNumberingAfterBreak="0">
    <w:multiLevelType w:val="hybridMultilevel"/>
    <w:lvl w:ilvl="0" w15:tentative="1">
      <w:start w:val="1"/>
      <w:numFmt w:val="bullet"/>
      <w:lvlText w:val="•"/>
      <w:lvlJc w:val="left"/>
      <w:pPr>
        <w:ind w:left="520" w:hanging="260"/>
      </w:pPr>
      <w:rPr>
        <w:rFonts w:ascii="Arial" w:cs="Arial" w:eastAsia="Arial" w:hAnsi="Arial"/>
        <w:color w:val="BA75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664068cecc4a56779f299945e82c91774a25a1.png"/><Relationship Id="rId9" Type="http://schemas.openxmlformats.org/officeDocument/2006/relationships/image" Target="media/57bd53e9ffde5e71f861749ab0ca295daaa60327.png"/><Relationship Id="rId10" Type="http://schemas.openxmlformats.org/officeDocument/2006/relationships/image" Target="media/3ed2bda98cb3c75a88d9217398e3e8b6473a2f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VaxTrack — Project Development Review Document</dc:title>
  <dc:creator>VaxTrack Engineering</dc:creator>
  <cp:lastModifiedBy>Un-named</cp:lastModifiedBy>
  <cp:revision>1</cp:revision>
  <dcterms:created xsi:type="dcterms:W3CDTF">2026-07-11T00:40:48.317Z</dcterms:created>
  <dcterms:modified xsi:type="dcterms:W3CDTF">2026-07-11T00:40:48.317Z</dcterms:modified>
</cp:coreProperties>
</file>

<file path=docProps/custom.xml><?xml version="1.0" encoding="utf-8"?>
<Properties xmlns="http://schemas.openxmlformats.org/officeDocument/2006/custom-properties" xmlns:vt="http://schemas.openxmlformats.org/officeDocument/2006/docPropsVTypes"/>
</file>