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6 -->
  <w:body>
    <w:p w:rsidR="00647FD5" w:rsidRPr="00C13EC4" w:rsidP="00C13EC4">
      <w:pPr>
        <w:contextualSpacing w:val="0"/>
        <w:jc w:val="center"/>
        <w:rPr>
          <w:rStyle w:val="Strong"/>
          <w:sz w:val="32"/>
          <w:szCs w:val="32"/>
        </w:rPr>
      </w:pPr>
      <w:r w:rsidRPr="00C13EC4">
        <w:rPr>
          <w:rStyle w:val="Strong"/>
          <w:sz w:val="32"/>
          <w:szCs w:val="32"/>
        </w:rPr>
        <w:t>CipherCloud</w:t>
      </w:r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WaterMark" o:spid="_x0000_s1025" type="#_x0000_t136" style="width:500pt;height:100pt;margin-top:0;margin-left:250pt;mso-position-horizontal:center;mso-position-horizontal-relative:page;mso-position-vertical:center;mso-position-vertical-relative:page;position:absolute;rotation:-50;z-index:-251658240" fillcolor="silver" strokecolor="silver">
            <v:fill opacity="26214f"/>
            <v:textpath style="font-family:Arial" string="CONFIDENTIAL"/>
          </v:shape>
        </w:pict>
      </w:r>
    </w:p>
    <w:p w:rsidR="00647FD5">
      <w:pPr>
        <w:contextualSpacing w:val="0"/>
        <w:rPr>
          <w:sz w:val="20"/>
          <w:szCs w:val="20"/>
          <w:highlight w:val="white"/>
        </w:rPr>
      </w:pPr>
    </w:p>
    <w:p w:rsidR="00C13EC4">
      <w:pPr>
        <w:contextualSpacing w:val="0"/>
        <w:rPr>
          <w:sz w:val="20"/>
          <w:szCs w:val="20"/>
          <w:highlight w:val="white"/>
        </w:rPr>
      </w:pPr>
    </w:p>
    <w:p w:rsidR="00C13EC4">
      <w:pPr>
        <w:contextualSpacing w:val="0"/>
        <w:rPr>
          <w:sz w:val="20"/>
          <w:szCs w:val="20"/>
          <w:highlight w:val="white"/>
        </w:rPr>
      </w:pPr>
    </w:p>
    <w:p w:rsidR="00C13EC4" w:rsidRPr="00C13EC4" w:rsidP="00C13EC4">
      <w:pPr>
        <w:contextualSpacing w:val="0"/>
        <w:rPr>
          <w:rFonts w:ascii="Verdana" w:hAnsi="Verdana"/>
          <w:sz w:val="24"/>
          <w:szCs w:val="24"/>
        </w:rPr>
      </w:pPr>
      <w:r w:rsidRPr="00C13EC4">
        <w:rPr>
          <w:rFonts w:ascii="Verdana" w:hAnsi="Verdana"/>
          <w:sz w:val="24"/>
          <w:szCs w:val="24"/>
        </w:rPr>
        <w:t xml:space="preserve">A watermark is an identifying image or pattern in paper that appears as various shades of lightness/darkness when viewed by transmitted light (or when viewed by reflected light, atop a dark background), caused by thickness or density variations in the </w:t>
      </w:r>
      <w:r w:rsidRPr="00C13EC4">
        <w:rPr>
          <w:rFonts w:ascii="Verdana" w:hAnsi="Verdana"/>
          <w:sz w:val="24"/>
          <w:szCs w:val="24"/>
        </w:rPr>
        <w:t>paper.[</w:t>
      </w:r>
      <w:r w:rsidRPr="00C13EC4">
        <w:rPr>
          <w:rFonts w:ascii="Verdana" w:hAnsi="Verdana"/>
          <w:sz w:val="24"/>
          <w:szCs w:val="24"/>
        </w:rPr>
        <w:t xml:space="preserve">1] Watermarks have been used on postage stamps, currency, and other government documents to discourage counterfeiting. There are two main ways of producing watermarks in paper; the dandy roll process, and the more complex cylinder </w:t>
      </w:r>
      <w:r w:rsidRPr="00C13EC4">
        <w:rPr>
          <w:rFonts w:ascii="Verdana" w:hAnsi="Verdana"/>
          <w:sz w:val="24"/>
          <w:szCs w:val="24"/>
        </w:rPr>
        <w:t>mould</w:t>
      </w:r>
      <w:r w:rsidRPr="00C13EC4">
        <w:rPr>
          <w:rFonts w:ascii="Verdana" w:hAnsi="Verdana"/>
          <w:sz w:val="24"/>
          <w:szCs w:val="24"/>
        </w:rPr>
        <w:t xml:space="preserve"> process.</w:t>
      </w:r>
    </w:p>
    <w:p w:rsidR="00C13EC4" w:rsidRPr="00C13EC4" w:rsidP="00C13EC4">
      <w:pPr>
        <w:contextualSpacing w:val="0"/>
        <w:rPr>
          <w:rFonts w:ascii="Verdana" w:hAnsi="Verdana"/>
          <w:sz w:val="24"/>
          <w:szCs w:val="24"/>
        </w:rPr>
      </w:pPr>
    </w:p>
    <w:p w:rsidR="00C13EC4" w:rsidRPr="00C13EC4" w:rsidP="00C13EC4">
      <w:pPr>
        <w:contextualSpacing w:val="0"/>
        <w:rPr>
          <w:rFonts w:ascii="Verdana" w:hAnsi="Verdana"/>
          <w:sz w:val="24"/>
          <w:szCs w:val="24"/>
        </w:rPr>
      </w:pPr>
      <w:r w:rsidRPr="00C13EC4">
        <w:rPr>
          <w:rFonts w:ascii="Verdana" w:hAnsi="Verdana"/>
          <w:sz w:val="24"/>
          <w:szCs w:val="24"/>
        </w:rPr>
        <w:t>Watermarks vary greatly in their visibility; while some are obvious on casual inspection, others require some study to pick out. Various aids have been developed, such as watermark fluid that wets the paper without damaging it. A watermark is very useful in the examination of paper because it can be used for dating, identifying sizes, mill trademarks and locations, and determining the quality of a sheet of paper.</w:t>
      </w:r>
    </w:p>
    <w:p w:rsidR="00C13EC4" w:rsidRPr="00C13EC4" w:rsidP="00C13EC4">
      <w:pPr>
        <w:contextualSpacing w:val="0"/>
        <w:rPr>
          <w:rFonts w:ascii="Verdana" w:hAnsi="Verdana"/>
          <w:sz w:val="24"/>
          <w:szCs w:val="24"/>
        </w:rPr>
      </w:pPr>
    </w:p>
    <w:p w:rsidR="00C13EC4" w:rsidRPr="00C13EC4" w:rsidP="00C13EC4">
      <w:pPr>
        <w:contextualSpacing w:val="0"/>
        <w:rPr>
          <w:rFonts w:ascii="Verdana" w:hAnsi="Verdana"/>
          <w:sz w:val="24"/>
          <w:szCs w:val="24"/>
          <w:highlight w:val="white"/>
        </w:rPr>
      </w:pPr>
      <w:r w:rsidRPr="00C13EC4">
        <w:rPr>
          <w:rFonts w:ascii="Verdana" w:hAnsi="Verdana"/>
          <w:sz w:val="24"/>
          <w:szCs w:val="24"/>
        </w:rPr>
        <w:t>The word is also used for digital practices that share similarities with physical watermarks. In one case, overprint on computer-printed output may be used to identify output from an unlicensed trial version of a program. In another instance, identifying codes can be encoded as a digital watermark for a music, video, picture, or other file.</w:t>
      </w:r>
    </w:p>
    <w:p w:rsidR="00647FD5">
      <w:pPr>
        <w:contextualSpacing w:val="0"/>
      </w:pPr>
      <w:bookmarkStart w:id="0" w:name="_GoBack"/>
      <w:bookmarkEnd w:id="0"/>
    </w:p>
    <w:sectPr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FD5"/>
    <w:rsid w:val="00647FD5"/>
    <w:rsid w:val="00C13EC4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F9CB93BC-EEA7-4060-BC7A-E1E634D9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Strong">
    <w:name w:val="Strong"/>
    <w:basedOn w:val="DefaultParagraphFont"/>
    <w:uiPriority w:val="22"/>
    <w:qFormat/>
    <w:rsid w:val="00C13E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PRAHLAD</cp:lastModifiedBy>
  <cp:revision>2</cp:revision>
  <dcterms:created xsi:type="dcterms:W3CDTF">2018-08-07T00:54:00Z</dcterms:created>
  <dcterms:modified xsi:type="dcterms:W3CDTF">2018-08-07T00:56:00Z</dcterms:modified>
</cp:coreProperties>
</file>