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8778C" w14:textId="40D31C6B" w:rsidR="005E558B" w:rsidRPr="006C7C12" w:rsidRDefault="00882CDE" w:rsidP="006C7C12">
      <w:pPr>
        <w:jc w:val="center"/>
        <w:rPr>
          <w:sz w:val="36"/>
        </w:rPr>
      </w:pPr>
      <w:r>
        <w:rPr>
          <w:sz w:val="36"/>
        </w:rPr>
        <w:t>CABER</w:t>
      </w:r>
      <w:r w:rsidR="006C7C12">
        <w:rPr>
          <w:sz w:val="36"/>
        </w:rPr>
        <w:t xml:space="preserve"> INSPECTION SERVIC</w:t>
      </w:r>
      <w:r w:rsidR="006C7C12" w:rsidRPr="006C7C12">
        <w:rPr>
          <w:sz w:val="36"/>
        </w:rPr>
        <w:t>ES LTD</w:t>
      </w:r>
    </w:p>
    <w:p w14:paraId="099F0104" w14:textId="77777777" w:rsidR="003F2A41" w:rsidRPr="006C7C12" w:rsidRDefault="003F2A41">
      <w:pPr>
        <w:rPr>
          <w:sz w:val="36"/>
        </w:rPr>
      </w:pPr>
    </w:p>
    <w:p w14:paraId="33F6B10C" w14:textId="77777777" w:rsidR="003F2A41" w:rsidRPr="006C7C12" w:rsidRDefault="006C7C12" w:rsidP="006C7C12">
      <w:pPr>
        <w:jc w:val="center"/>
        <w:rPr>
          <w:sz w:val="36"/>
        </w:rPr>
      </w:pPr>
      <w:r w:rsidRPr="006C7C12">
        <w:rPr>
          <w:sz w:val="36"/>
        </w:rPr>
        <w:t>COMPANY PROFILE</w:t>
      </w:r>
    </w:p>
    <w:p w14:paraId="19F2F4D9" w14:textId="77777777" w:rsidR="003F2A41" w:rsidRPr="006C7C12" w:rsidRDefault="003F2A41">
      <w:pPr>
        <w:rPr>
          <w:sz w:val="36"/>
        </w:rPr>
      </w:pPr>
    </w:p>
    <w:p w14:paraId="18A7FA5B" w14:textId="77777777" w:rsidR="00444CC4" w:rsidRDefault="00444CC4" w:rsidP="002878FB">
      <w:pPr>
        <w:jc w:val="center"/>
        <w:rPr>
          <w:sz w:val="28"/>
        </w:rPr>
      </w:pPr>
    </w:p>
    <w:p w14:paraId="7F3C4082" w14:textId="77777777" w:rsidR="00DD0D54" w:rsidRDefault="00DD0D54" w:rsidP="002878FB">
      <w:pPr>
        <w:jc w:val="center"/>
        <w:rPr>
          <w:sz w:val="28"/>
        </w:rPr>
      </w:pPr>
      <w:r>
        <w:rPr>
          <w:sz w:val="28"/>
        </w:rPr>
        <w:t>TABLE OF CONTENTS</w:t>
      </w:r>
      <w:r>
        <w:rPr>
          <w:sz w:val="28"/>
        </w:rPr>
        <w:tab/>
      </w:r>
      <w:r w:rsidR="002878FB">
        <w:rPr>
          <w:sz w:val="28"/>
        </w:rPr>
        <w:tab/>
      </w:r>
      <w:r w:rsidR="002878FB">
        <w:rPr>
          <w:sz w:val="28"/>
        </w:rPr>
        <w:tab/>
      </w:r>
      <w:r>
        <w:rPr>
          <w:sz w:val="28"/>
        </w:rPr>
        <w:tab/>
        <w:t>Page No.</w:t>
      </w:r>
    </w:p>
    <w:sdt>
      <w:sdtPr>
        <w:rPr>
          <w:rFonts w:asciiTheme="minorHAnsi" w:eastAsiaTheme="minorHAnsi" w:hAnsiTheme="minorHAnsi" w:cstheme="minorBidi"/>
          <w:b w:val="0"/>
          <w:bCs w:val="0"/>
          <w:color w:val="auto"/>
          <w:sz w:val="22"/>
          <w:szCs w:val="22"/>
          <w:lang w:eastAsia="en-US"/>
        </w:rPr>
        <w:id w:val="1409801492"/>
        <w:docPartObj>
          <w:docPartGallery w:val="Table of Contents"/>
          <w:docPartUnique/>
        </w:docPartObj>
      </w:sdtPr>
      <w:sdtEndPr>
        <w:rPr>
          <w:b/>
          <w:bCs/>
          <w:noProof/>
        </w:rPr>
      </w:sdtEndPr>
      <w:sdtContent>
        <w:p w14:paraId="4583B80F" w14:textId="77777777" w:rsidR="00DD0D54" w:rsidRPr="002878FB" w:rsidRDefault="00DD0D54">
          <w:pPr>
            <w:pStyle w:val="TOCHeading"/>
            <w:rPr>
              <w:rFonts w:asciiTheme="minorHAnsi" w:eastAsiaTheme="minorHAnsi" w:hAnsiTheme="minorHAnsi" w:cstheme="minorBidi"/>
              <w:b w:val="0"/>
              <w:bCs w:val="0"/>
              <w:color w:val="auto"/>
              <w:sz w:val="16"/>
              <w:szCs w:val="16"/>
              <w:lang w:eastAsia="en-US"/>
            </w:rPr>
          </w:pPr>
        </w:p>
        <w:p w14:paraId="6938E29A" w14:textId="77777777" w:rsidR="00DD0D54" w:rsidRPr="00DD0D54" w:rsidRDefault="00DD0D54" w:rsidP="00DD0D54">
          <w:pPr>
            <w:jc w:val="center"/>
            <w:rPr>
              <w:noProof/>
              <w:sz w:val="28"/>
            </w:rPr>
          </w:pPr>
          <w:r w:rsidRPr="00DD0D54">
            <w:rPr>
              <w:sz w:val="28"/>
            </w:rPr>
            <w:fldChar w:fldCharType="begin"/>
          </w:r>
          <w:r w:rsidRPr="00DD0D54">
            <w:rPr>
              <w:sz w:val="28"/>
            </w:rPr>
            <w:instrText xml:space="preserve"> TOC \o "1-3" \h \z \u </w:instrText>
          </w:r>
          <w:r w:rsidRPr="00DD0D54">
            <w:rPr>
              <w:sz w:val="28"/>
            </w:rPr>
            <w:fldChar w:fldCharType="separate"/>
          </w:r>
          <w:hyperlink w:anchor="_Toc87530190" w:history="1">
            <w:r w:rsidRPr="00DD0D54">
              <w:rPr>
                <w:noProof/>
                <w:sz w:val="28"/>
              </w:rPr>
              <w:t>INTRODUCTION</w:t>
            </w:r>
            <w:r w:rsidRPr="00DD0D54">
              <w:rPr>
                <w:noProof/>
                <w:webHidden/>
                <w:sz w:val="28"/>
              </w:rPr>
              <w:tab/>
            </w:r>
            <w:r>
              <w:rPr>
                <w:noProof/>
                <w:webHidden/>
                <w:sz w:val="28"/>
              </w:rPr>
              <w:tab/>
            </w:r>
            <w:r>
              <w:rPr>
                <w:noProof/>
                <w:webHidden/>
                <w:sz w:val="28"/>
              </w:rPr>
              <w:tab/>
            </w:r>
            <w:r>
              <w:rPr>
                <w:noProof/>
                <w:webHidden/>
                <w:sz w:val="28"/>
              </w:rPr>
              <w:tab/>
            </w:r>
            <w:r>
              <w:rPr>
                <w:noProof/>
                <w:webHidden/>
                <w:sz w:val="28"/>
              </w:rPr>
              <w:tab/>
            </w:r>
            <w:r>
              <w:rPr>
                <w:noProof/>
                <w:webHidden/>
                <w:sz w:val="28"/>
              </w:rPr>
              <w:tab/>
            </w:r>
            <w:r w:rsidRPr="00DD0D54">
              <w:rPr>
                <w:noProof/>
                <w:webHidden/>
                <w:sz w:val="28"/>
              </w:rPr>
              <w:fldChar w:fldCharType="begin"/>
            </w:r>
            <w:r w:rsidRPr="00DD0D54">
              <w:rPr>
                <w:noProof/>
                <w:webHidden/>
                <w:sz w:val="28"/>
              </w:rPr>
              <w:instrText xml:space="preserve"> PAGEREF _Toc87530190 \h </w:instrText>
            </w:r>
            <w:r w:rsidRPr="00DD0D54">
              <w:rPr>
                <w:noProof/>
                <w:webHidden/>
                <w:sz w:val="28"/>
              </w:rPr>
            </w:r>
            <w:r w:rsidRPr="00DD0D54">
              <w:rPr>
                <w:noProof/>
                <w:webHidden/>
                <w:sz w:val="28"/>
              </w:rPr>
              <w:fldChar w:fldCharType="separate"/>
            </w:r>
            <w:r w:rsidR="00AB0749">
              <w:rPr>
                <w:noProof/>
                <w:webHidden/>
                <w:sz w:val="28"/>
              </w:rPr>
              <w:t>2</w:t>
            </w:r>
            <w:r w:rsidRPr="00DD0D54">
              <w:rPr>
                <w:noProof/>
                <w:webHidden/>
                <w:sz w:val="28"/>
              </w:rPr>
              <w:fldChar w:fldCharType="end"/>
            </w:r>
          </w:hyperlink>
        </w:p>
        <w:p w14:paraId="465A0EE7" w14:textId="4243D485" w:rsidR="00DD0D54" w:rsidRPr="00DD0D54" w:rsidRDefault="00DD0D54" w:rsidP="00DD0D54">
          <w:pPr>
            <w:jc w:val="center"/>
            <w:rPr>
              <w:noProof/>
              <w:sz w:val="28"/>
            </w:rPr>
          </w:pPr>
          <w:hyperlink w:anchor="_Toc87530191" w:history="1">
            <w:r w:rsidRPr="00DD0D54">
              <w:rPr>
                <w:noProof/>
                <w:sz w:val="28"/>
              </w:rPr>
              <w:t>COMPANY INFORMATION</w:t>
            </w:r>
            <w:r w:rsidR="00882CDE">
              <w:rPr>
                <w:noProof/>
                <w:sz w:val="28"/>
              </w:rPr>
              <w:t xml:space="preserve"> –A</w:t>
            </w:r>
            <w:r w:rsidR="00174346">
              <w:rPr>
                <w:noProof/>
                <w:sz w:val="28"/>
              </w:rPr>
              <w:t>BOUT</w:t>
            </w:r>
            <w:r w:rsidR="00882CDE">
              <w:rPr>
                <w:noProof/>
                <w:sz w:val="28"/>
              </w:rPr>
              <w:t xml:space="preserve"> US</w:t>
            </w:r>
            <w:r>
              <w:rPr>
                <w:noProof/>
                <w:sz w:val="28"/>
              </w:rPr>
              <w:tab/>
            </w:r>
            <w:r w:rsidRPr="00DD0D54">
              <w:rPr>
                <w:noProof/>
                <w:webHidden/>
                <w:sz w:val="28"/>
              </w:rPr>
              <w:tab/>
            </w:r>
            <w:r w:rsidRPr="00DD0D54">
              <w:rPr>
                <w:noProof/>
                <w:webHidden/>
                <w:sz w:val="28"/>
              </w:rPr>
              <w:fldChar w:fldCharType="begin"/>
            </w:r>
            <w:r w:rsidRPr="00DD0D54">
              <w:rPr>
                <w:noProof/>
                <w:webHidden/>
                <w:sz w:val="28"/>
              </w:rPr>
              <w:instrText xml:space="preserve"> PAGEREF _Toc87530191 \h </w:instrText>
            </w:r>
            <w:r w:rsidRPr="00DD0D54">
              <w:rPr>
                <w:noProof/>
                <w:webHidden/>
                <w:sz w:val="28"/>
              </w:rPr>
            </w:r>
            <w:r w:rsidRPr="00DD0D54">
              <w:rPr>
                <w:noProof/>
                <w:webHidden/>
                <w:sz w:val="28"/>
              </w:rPr>
              <w:fldChar w:fldCharType="separate"/>
            </w:r>
            <w:r w:rsidR="00AB0749">
              <w:rPr>
                <w:noProof/>
                <w:webHidden/>
                <w:sz w:val="28"/>
              </w:rPr>
              <w:t>2</w:t>
            </w:r>
            <w:r w:rsidRPr="00DD0D54">
              <w:rPr>
                <w:noProof/>
                <w:webHidden/>
                <w:sz w:val="28"/>
              </w:rPr>
              <w:fldChar w:fldCharType="end"/>
            </w:r>
          </w:hyperlink>
        </w:p>
        <w:p w14:paraId="07FA8F69" w14:textId="4382AFA8" w:rsidR="00DD0D54" w:rsidRPr="00AE48E8" w:rsidRDefault="00174346" w:rsidP="00DD0D54">
          <w:pPr>
            <w:jc w:val="center"/>
            <w:rPr>
              <w:noProof/>
              <w:sz w:val="28"/>
              <w:szCs w:val="28"/>
            </w:rPr>
          </w:pPr>
          <w:r w:rsidRPr="00AE48E8">
            <w:rPr>
              <w:noProof/>
              <w:sz w:val="28"/>
              <w:szCs w:val="28"/>
            </w:rPr>
            <w:t xml:space="preserve">CORE SERVICES  </w:t>
          </w:r>
          <w:r w:rsidRPr="00AE48E8">
            <w:rPr>
              <w:noProof/>
              <w:sz w:val="28"/>
              <w:szCs w:val="28"/>
            </w:rPr>
            <w:tab/>
          </w:r>
          <w:r w:rsidRPr="00AE48E8">
            <w:rPr>
              <w:noProof/>
              <w:sz w:val="28"/>
              <w:szCs w:val="28"/>
            </w:rPr>
            <w:tab/>
          </w:r>
          <w:r w:rsidRPr="00AE48E8">
            <w:rPr>
              <w:noProof/>
              <w:sz w:val="28"/>
              <w:szCs w:val="28"/>
            </w:rPr>
            <w:tab/>
          </w:r>
          <w:r w:rsidRPr="00AE48E8">
            <w:rPr>
              <w:noProof/>
              <w:sz w:val="28"/>
              <w:szCs w:val="28"/>
            </w:rPr>
            <w:tab/>
          </w:r>
          <w:r w:rsidRPr="00AE48E8">
            <w:rPr>
              <w:noProof/>
              <w:sz w:val="28"/>
              <w:szCs w:val="28"/>
            </w:rPr>
            <w:tab/>
          </w:r>
          <w:r w:rsidRPr="00AE48E8">
            <w:rPr>
              <w:noProof/>
              <w:sz w:val="28"/>
              <w:szCs w:val="28"/>
            </w:rPr>
            <w:tab/>
            <w:t>4</w:t>
          </w:r>
        </w:p>
        <w:p w14:paraId="325C5A4E" w14:textId="3F388AC3" w:rsidR="00DD0D54" w:rsidRPr="00AE48E8" w:rsidRDefault="00AE48E8" w:rsidP="00DD0D54">
          <w:pPr>
            <w:jc w:val="center"/>
            <w:rPr>
              <w:noProof/>
              <w:sz w:val="28"/>
              <w:szCs w:val="28"/>
            </w:rPr>
          </w:pPr>
          <w:r w:rsidRPr="00AE48E8">
            <w:rPr>
              <w:sz w:val="28"/>
              <w:szCs w:val="28"/>
            </w:rPr>
            <w:t xml:space="preserve">PRINCIPAL OFFICES </w:t>
          </w:r>
          <w:r>
            <w:tab/>
          </w:r>
          <w:r>
            <w:tab/>
          </w:r>
          <w:r>
            <w:tab/>
          </w:r>
          <w:r w:rsidRPr="00AE48E8">
            <w:rPr>
              <w:sz w:val="28"/>
              <w:szCs w:val="28"/>
            </w:rPr>
            <w:tab/>
          </w:r>
          <w:r w:rsidRPr="00AE48E8">
            <w:rPr>
              <w:sz w:val="28"/>
              <w:szCs w:val="28"/>
            </w:rPr>
            <w:tab/>
            <w:t>7</w:t>
          </w:r>
        </w:p>
        <w:p w14:paraId="1C012DCB" w14:textId="113653CE" w:rsidR="00612A40" w:rsidRPr="00DD0D54" w:rsidRDefault="00612A40" w:rsidP="00DD0D54">
          <w:pPr>
            <w:jc w:val="center"/>
            <w:rPr>
              <w:noProof/>
              <w:sz w:val="28"/>
            </w:rPr>
          </w:pPr>
          <w:r>
            <w:rPr>
              <w:noProof/>
              <w:sz w:val="28"/>
            </w:rPr>
            <w:t>COMMUNICATIONS</w:t>
          </w:r>
          <w:r>
            <w:rPr>
              <w:noProof/>
              <w:sz w:val="28"/>
            </w:rPr>
            <w:tab/>
          </w:r>
          <w:r>
            <w:rPr>
              <w:noProof/>
              <w:sz w:val="28"/>
            </w:rPr>
            <w:tab/>
          </w:r>
          <w:r>
            <w:rPr>
              <w:noProof/>
              <w:sz w:val="28"/>
            </w:rPr>
            <w:tab/>
          </w:r>
          <w:r>
            <w:rPr>
              <w:noProof/>
              <w:sz w:val="28"/>
            </w:rPr>
            <w:tab/>
          </w:r>
          <w:r>
            <w:rPr>
              <w:noProof/>
              <w:sz w:val="28"/>
            </w:rPr>
            <w:tab/>
          </w:r>
          <w:r w:rsidR="00AE48E8">
            <w:rPr>
              <w:noProof/>
              <w:sz w:val="28"/>
            </w:rPr>
            <w:t>7</w:t>
          </w:r>
        </w:p>
        <w:p w14:paraId="744674D9" w14:textId="77777777" w:rsidR="00DD0D54" w:rsidRDefault="00DD0D54" w:rsidP="00DD0D54">
          <w:pPr>
            <w:jc w:val="center"/>
          </w:pPr>
          <w:r w:rsidRPr="00DD0D54">
            <w:rPr>
              <w:sz w:val="28"/>
            </w:rPr>
            <w:fldChar w:fldCharType="end"/>
          </w:r>
        </w:p>
      </w:sdtContent>
    </w:sdt>
    <w:p w14:paraId="4DFD9A33" w14:textId="77777777" w:rsidR="003F2A41" w:rsidRDefault="003F2A41">
      <w:pPr>
        <w:rPr>
          <w:sz w:val="28"/>
        </w:rPr>
      </w:pPr>
    </w:p>
    <w:p w14:paraId="151169A0" w14:textId="77777777" w:rsidR="003F2A41" w:rsidRDefault="003F2A41">
      <w:pPr>
        <w:rPr>
          <w:sz w:val="28"/>
        </w:rPr>
      </w:pPr>
    </w:p>
    <w:p w14:paraId="580DE375" w14:textId="77777777" w:rsidR="003F2A41" w:rsidRDefault="003F2A41">
      <w:pPr>
        <w:rPr>
          <w:sz w:val="28"/>
        </w:rPr>
      </w:pPr>
    </w:p>
    <w:p w14:paraId="27DBF285" w14:textId="77777777" w:rsidR="003F2A41" w:rsidRDefault="003F2A41">
      <w:pPr>
        <w:rPr>
          <w:sz w:val="28"/>
        </w:rPr>
      </w:pPr>
    </w:p>
    <w:p w14:paraId="3BF3AB30" w14:textId="77777777" w:rsidR="003F2A41" w:rsidRDefault="003F2A41">
      <w:pPr>
        <w:rPr>
          <w:sz w:val="28"/>
        </w:rPr>
      </w:pPr>
    </w:p>
    <w:p w14:paraId="0DFB263C" w14:textId="77777777" w:rsidR="003F2A41" w:rsidRDefault="003F2A41">
      <w:pPr>
        <w:rPr>
          <w:sz w:val="28"/>
        </w:rPr>
      </w:pPr>
    </w:p>
    <w:p w14:paraId="76F67E72" w14:textId="77777777" w:rsidR="003F2A41" w:rsidRDefault="003F2A41">
      <w:pPr>
        <w:rPr>
          <w:sz w:val="28"/>
        </w:rPr>
      </w:pPr>
    </w:p>
    <w:p w14:paraId="695DD386" w14:textId="77777777" w:rsidR="003F2A41" w:rsidRDefault="003F2A41">
      <w:pPr>
        <w:rPr>
          <w:sz w:val="28"/>
        </w:rPr>
      </w:pPr>
    </w:p>
    <w:p w14:paraId="4F889C1D" w14:textId="77777777" w:rsidR="003F2A41" w:rsidRDefault="003F2A41">
      <w:pPr>
        <w:rPr>
          <w:sz w:val="28"/>
        </w:rPr>
      </w:pPr>
    </w:p>
    <w:p w14:paraId="46D9D59C" w14:textId="77777777" w:rsidR="003F2A41" w:rsidRDefault="003F2A41">
      <w:pPr>
        <w:rPr>
          <w:sz w:val="28"/>
        </w:rPr>
      </w:pPr>
    </w:p>
    <w:p w14:paraId="2DE489AE" w14:textId="77777777" w:rsidR="003F2A41" w:rsidRDefault="003F2A41">
      <w:pPr>
        <w:rPr>
          <w:sz w:val="28"/>
        </w:rPr>
      </w:pPr>
    </w:p>
    <w:p w14:paraId="786DCBD2" w14:textId="78CB1F8B" w:rsidR="00835DB1" w:rsidRDefault="00835DB1" w:rsidP="00835DB1">
      <w:pPr>
        <w:rPr>
          <w:sz w:val="28"/>
        </w:rPr>
      </w:pPr>
      <w:bookmarkStart w:id="0" w:name="_Toc87530190"/>
    </w:p>
    <w:p w14:paraId="67BB7D0E" w14:textId="77777777" w:rsidR="00835DB1" w:rsidRPr="00835DB1" w:rsidRDefault="00835DB1" w:rsidP="00835DB1"/>
    <w:p w14:paraId="27313E3D" w14:textId="77777777" w:rsidR="00835DB1" w:rsidRPr="00174346" w:rsidRDefault="00835DB1" w:rsidP="00174346">
      <w:pPr>
        <w:spacing w:after="120" w:line="360" w:lineRule="auto"/>
        <w:rPr>
          <w:b/>
          <w:bCs/>
          <w:sz w:val="28"/>
          <w:szCs w:val="28"/>
        </w:rPr>
      </w:pPr>
      <w:r w:rsidRPr="00174346">
        <w:rPr>
          <w:b/>
          <w:bCs/>
          <w:sz w:val="28"/>
          <w:szCs w:val="28"/>
        </w:rPr>
        <w:lastRenderedPageBreak/>
        <w:t>INTRODUCTION</w:t>
      </w:r>
    </w:p>
    <w:p w14:paraId="13373ED6" w14:textId="77777777" w:rsidR="00835DB1" w:rsidRPr="00174346" w:rsidRDefault="00835DB1" w:rsidP="00174346">
      <w:pPr>
        <w:spacing w:after="120" w:line="360" w:lineRule="auto"/>
        <w:jc w:val="both"/>
        <w:rPr>
          <w:sz w:val="28"/>
          <w:szCs w:val="28"/>
        </w:rPr>
      </w:pPr>
      <w:r w:rsidRPr="00174346">
        <w:rPr>
          <w:sz w:val="28"/>
          <w:szCs w:val="28"/>
        </w:rPr>
        <w:t>CABER INSPECTION LIMITED is a wholly Nigerian-owned, professional, and independent inspection company with strong international technical partnerships. The company is dedicated to delivering world-class inspection, testing, certification, and verification services across multiple industries — ensuring that products, commodities, and operations meet the highest international standards of quality, safety, and compliance.</w:t>
      </w:r>
    </w:p>
    <w:p w14:paraId="436E55FA" w14:textId="77777777" w:rsidR="00835DB1" w:rsidRPr="00174346" w:rsidRDefault="00835DB1" w:rsidP="00174346">
      <w:pPr>
        <w:spacing w:after="120" w:line="360" w:lineRule="auto"/>
        <w:jc w:val="both"/>
        <w:rPr>
          <w:sz w:val="28"/>
          <w:szCs w:val="28"/>
        </w:rPr>
      </w:pPr>
      <w:r w:rsidRPr="00174346">
        <w:rPr>
          <w:sz w:val="28"/>
          <w:szCs w:val="28"/>
        </w:rPr>
        <w:t>Our core expertise spans the verification and physical inspection of bulk cargoes, including crude oil, refined petroleum products, gas, and other commodities, as well as the testing and certification of manufactured and semi-manufactured goods. CABER INSPECTION also provides comprehensive services in shipping logistics, maritime protocols, and custody transfer documentation, supporting clients across every stage of the supply and value chain.</w:t>
      </w:r>
    </w:p>
    <w:p w14:paraId="46DFA45C" w14:textId="77777777" w:rsidR="00835DB1" w:rsidRPr="00174346" w:rsidRDefault="00835DB1" w:rsidP="00174346">
      <w:pPr>
        <w:spacing w:after="120" w:line="360" w:lineRule="auto"/>
        <w:jc w:val="both"/>
        <w:rPr>
          <w:sz w:val="28"/>
          <w:szCs w:val="28"/>
        </w:rPr>
      </w:pPr>
      <w:r w:rsidRPr="00174346">
        <w:rPr>
          <w:sz w:val="28"/>
          <w:szCs w:val="28"/>
        </w:rPr>
        <w:t>We are actively involved in quality and quantity superintendence at all points — from production and storage to transportation and shipment — representing a wide range of clients that include government agencies, international trading houses, industrial manufacturers, and private corporations.</w:t>
      </w:r>
    </w:p>
    <w:p w14:paraId="0CB127FB" w14:textId="77777777" w:rsidR="00835DB1" w:rsidRPr="00174346" w:rsidRDefault="00835DB1" w:rsidP="00174346">
      <w:pPr>
        <w:spacing w:after="120" w:line="360" w:lineRule="auto"/>
        <w:rPr>
          <w:sz w:val="28"/>
          <w:szCs w:val="28"/>
        </w:rPr>
      </w:pPr>
    </w:p>
    <w:p w14:paraId="03577166" w14:textId="77777777" w:rsidR="00835DB1" w:rsidRPr="00174346" w:rsidRDefault="00835DB1" w:rsidP="00174346">
      <w:pPr>
        <w:spacing w:after="120" w:line="360" w:lineRule="auto"/>
        <w:rPr>
          <w:b/>
          <w:bCs/>
          <w:sz w:val="28"/>
          <w:szCs w:val="28"/>
        </w:rPr>
      </w:pPr>
      <w:r w:rsidRPr="00174346">
        <w:rPr>
          <w:b/>
          <w:bCs/>
          <w:sz w:val="28"/>
          <w:szCs w:val="28"/>
        </w:rPr>
        <w:t>ABOUT US</w:t>
      </w:r>
    </w:p>
    <w:p w14:paraId="230E011F" w14:textId="77777777" w:rsidR="00835DB1" w:rsidRPr="00174346" w:rsidRDefault="00835DB1" w:rsidP="00174346">
      <w:pPr>
        <w:spacing w:after="120" w:line="360" w:lineRule="auto"/>
        <w:rPr>
          <w:sz w:val="28"/>
          <w:szCs w:val="28"/>
        </w:rPr>
      </w:pPr>
      <w:r w:rsidRPr="00174346">
        <w:rPr>
          <w:sz w:val="28"/>
          <w:szCs w:val="28"/>
        </w:rPr>
        <w:t>Our personnel bring decades of collective experience in surveillance, auditing, and inspection of traded commodities — including oil and gas products, solid minerals, agricultural commodities, manufactured goods, and industrial materials. We combine local expertise with global best practices through partnerships with international laboratories and technical collaborators, ensuring that every product or shipment we verify conforms to international specifications and standards.</w:t>
      </w:r>
    </w:p>
    <w:p w14:paraId="20899697" w14:textId="73F2587C" w:rsidR="00835DB1" w:rsidRPr="00174346" w:rsidRDefault="00835DB1" w:rsidP="00174346">
      <w:pPr>
        <w:spacing w:after="120" w:line="360" w:lineRule="auto"/>
        <w:rPr>
          <w:sz w:val="28"/>
          <w:szCs w:val="28"/>
        </w:rPr>
      </w:pPr>
      <w:r w:rsidRPr="00174346">
        <w:rPr>
          <w:sz w:val="28"/>
          <w:szCs w:val="28"/>
        </w:rPr>
        <w:lastRenderedPageBreak/>
        <w:t xml:space="preserve">CABER’s operations are supported by state-of-the-art laboratory and </w:t>
      </w:r>
      <w:r w:rsidR="00174346" w:rsidRPr="00174346">
        <w:rPr>
          <w:sz w:val="28"/>
          <w:szCs w:val="28"/>
        </w:rPr>
        <w:t>field-testing</w:t>
      </w:r>
      <w:r w:rsidRPr="00174346">
        <w:rPr>
          <w:sz w:val="28"/>
          <w:szCs w:val="28"/>
        </w:rPr>
        <w:t xml:space="preserve"> facilities, enabling us to conduct detailed inspections and analyses at points of manufacture, storage, loading terminals, and discharge ports. We ensure all results are accurate, traceable, and compliant with ISO, ASTM, API, and other global testing standards.</w:t>
      </w:r>
    </w:p>
    <w:p w14:paraId="5962EECD" w14:textId="77777777" w:rsidR="00835DB1" w:rsidRPr="00174346" w:rsidRDefault="00835DB1" w:rsidP="00174346">
      <w:pPr>
        <w:spacing w:after="120" w:line="360" w:lineRule="auto"/>
        <w:rPr>
          <w:sz w:val="28"/>
          <w:szCs w:val="28"/>
        </w:rPr>
      </w:pPr>
    </w:p>
    <w:p w14:paraId="43702768" w14:textId="77777777" w:rsidR="00835DB1" w:rsidRPr="00174346" w:rsidRDefault="00835DB1" w:rsidP="00174346">
      <w:pPr>
        <w:spacing w:after="120" w:line="360" w:lineRule="auto"/>
        <w:rPr>
          <w:sz w:val="28"/>
          <w:szCs w:val="28"/>
        </w:rPr>
      </w:pPr>
      <w:r w:rsidRPr="00174346">
        <w:rPr>
          <w:sz w:val="28"/>
          <w:szCs w:val="28"/>
        </w:rPr>
        <w:t>Our professional team includes Production Managers, Chemical and Analytical Scientists, Engineers, Process Experts, Agronomists, Master Mariners, and Loss Control Specialists, all of whom are recognized by leading professional institutions such as the Institute of Petroleum and the Institute of Chartered Accountants.</w:t>
      </w:r>
    </w:p>
    <w:p w14:paraId="40A4A110" w14:textId="77777777" w:rsidR="00835DB1" w:rsidRPr="00174346" w:rsidRDefault="00835DB1" w:rsidP="00174346">
      <w:pPr>
        <w:spacing w:after="120" w:line="360" w:lineRule="auto"/>
        <w:rPr>
          <w:sz w:val="28"/>
          <w:szCs w:val="28"/>
        </w:rPr>
      </w:pPr>
      <w:r w:rsidRPr="00174346">
        <w:rPr>
          <w:sz w:val="28"/>
          <w:szCs w:val="28"/>
        </w:rPr>
        <w:t>This multidisciplinary team allows us to provide complete technical assurance — from production quality control to international trade verification and fiscal audit compliance.</w:t>
      </w:r>
    </w:p>
    <w:p w14:paraId="06C3CC51" w14:textId="77777777" w:rsidR="00835DB1" w:rsidRPr="00174346" w:rsidRDefault="00835DB1" w:rsidP="00174346">
      <w:pPr>
        <w:spacing w:after="120" w:line="360" w:lineRule="auto"/>
        <w:rPr>
          <w:sz w:val="28"/>
          <w:szCs w:val="28"/>
        </w:rPr>
      </w:pPr>
    </w:p>
    <w:p w14:paraId="2081E950" w14:textId="77777777" w:rsidR="00835DB1" w:rsidRPr="00174346" w:rsidRDefault="00835DB1" w:rsidP="00174346">
      <w:pPr>
        <w:spacing w:after="120" w:line="360" w:lineRule="auto"/>
        <w:rPr>
          <w:sz w:val="28"/>
          <w:szCs w:val="28"/>
        </w:rPr>
      </w:pPr>
      <w:r w:rsidRPr="00174346">
        <w:rPr>
          <w:sz w:val="28"/>
          <w:szCs w:val="28"/>
        </w:rPr>
        <w:t>Furthermore, CABER INSPECTION LIMITED is well-versed in government import/export compliance regimes, including pre-shipment inspection, destination inspection, and trade facilitation procedures. We play a vital role in supporting regulatory transparency, protecting consumers, and ensuring fair value realization for both public and private stakeholders.</w:t>
      </w:r>
    </w:p>
    <w:p w14:paraId="32E06A25" w14:textId="77777777" w:rsidR="00835DB1" w:rsidRPr="00174346" w:rsidRDefault="00835DB1" w:rsidP="00174346">
      <w:pPr>
        <w:spacing w:after="120" w:line="360" w:lineRule="auto"/>
        <w:rPr>
          <w:sz w:val="28"/>
          <w:szCs w:val="28"/>
        </w:rPr>
      </w:pPr>
    </w:p>
    <w:p w14:paraId="3FDBB9CB" w14:textId="77777777" w:rsidR="00174346" w:rsidRDefault="00174346" w:rsidP="00174346">
      <w:pPr>
        <w:spacing w:after="120" w:line="360" w:lineRule="auto"/>
        <w:jc w:val="both"/>
        <w:rPr>
          <w:b/>
          <w:bCs/>
          <w:sz w:val="28"/>
          <w:szCs w:val="28"/>
        </w:rPr>
      </w:pPr>
    </w:p>
    <w:p w14:paraId="47D3C26E" w14:textId="77777777" w:rsidR="00174346" w:rsidRDefault="00174346" w:rsidP="00174346">
      <w:pPr>
        <w:spacing w:after="120" w:line="360" w:lineRule="auto"/>
        <w:jc w:val="both"/>
        <w:rPr>
          <w:b/>
          <w:bCs/>
          <w:sz w:val="28"/>
          <w:szCs w:val="28"/>
        </w:rPr>
      </w:pPr>
    </w:p>
    <w:p w14:paraId="4C0259B5" w14:textId="77777777" w:rsidR="00174346" w:rsidRDefault="00174346" w:rsidP="00174346">
      <w:pPr>
        <w:spacing w:after="120" w:line="360" w:lineRule="auto"/>
        <w:jc w:val="both"/>
        <w:rPr>
          <w:b/>
          <w:bCs/>
          <w:sz w:val="28"/>
          <w:szCs w:val="28"/>
        </w:rPr>
      </w:pPr>
    </w:p>
    <w:p w14:paraId="3B5C4A2A" w14:textId="77777777" w:rsidR="00174346" w:rsidRDefault="00174346" w:rsidP="00174346">
      <w:pPr>
        <w:spacing w:after="120" w:line="360" w:lineRule="auto"/>
        <w:jc w:val="both"/>
        <w:rPr>
          <w:b/>
          <w:bCs/>
          <w:sz w:val="28"/>
          <w:szCs w:val="28"/>
        </w:rPr>
      </w:pPr>
    </w:p>
    <w:p w14:paraId="6654DD3D" w14:textId="113863E0" w:rsidR="00835DB1" w:rsidRPr="00174346" w:rsidRDefault="00835DB1" w:rsidP="00174346">
      <w:pPr>
        <w:spacing w:after="120" w:line="360" w:lineRule="auto"/>
        <w:jc w:val="both"/>
        <w:rPr>
          <w:b/>
          <w:bCs/>
          <w:sz w:val="28"/>
          <w:szCs w:val="28"/>
        </w:rPr>
      </w:pPr>
      <w:r w:rsidRPr="00174346">
        <w:rPr>
          <w:b/>
          <w:bCs/>
          <w:sz w:val="28"/>
          <w:szCs w:val="28"/>
        </w:rPr>
        <w:lastRenderedPageBreak/>
        <w:t>CORE SERVICES</w:t>
      </w:r>
    </w:p>
    <w:p w14:paraId="60B85828" w14:textId="77777777" w:rsidR="00835DB1" w:rsidRPr="00174346" w:rsidRDefault="00835DB1" w:rsidP="00174346">
      <w:pPr>
        <w:spacing w:after="120" w:line="360" w:lineRule="auto"/>
        <w:jc w:val="both"/>
        <w:rPr>
          <w:b/>
          <w:bCs/>
          <w:sz w:val="28"/>
          <w:szCs w:val="28"/>
        </w:rPr>
      </w:pPr>
      <w:r w:rsidRPr="00174346">
        <w:rPr>
          <w:b/>
          <w:bCs/>
          <w:sz w:val="28"/>
          <w:szCs w:val="28"/>
        </w:rPr>
        <w:t>1. Inspection of Bulk Cargoes</w:t>
      </w:r>
    </w:p>
    <w:p w14:paraId="70EC04D5" w14:textId="77777777" w:rsidR="00835DB1" w:rsidRPr="00174346" w:rsidRDefault="00835DB1" w:rsidP="00174346">
      <w:pPr>
        <w:spacing w:after="120" w:line="360" w:lineRule="auto"/>
        <w:jc w:val="both"/>
        <w:rPr>
          <w:sz w:val="28"/>
          <w:szCs w:val="28"/>
        </w:rPr>
      </w:pPr>
      <w:r w:rsidRPr="00174346">
        <w:rPr>
          <w:sz w:val="28"/>
          <w:szCs w:val="28"/>
        </w:rPr>
        <w:t>CABER provides comprehensive inspection services for all types of bulk commodities — including crude oil, petroleum products, agricultural produce, solid minerals, and industrial raw materials.</w:t>
      </w:r>
    </w:p>
    <w:p w14:paraId="29825D09" w14:textId="77777777" w:rsidR="00835DB1" w:rsidRPr="00174346" w:rsidRDefault="00835DB1" w:rsidP="00174346">
      <w:pPr>
        <w:spacing w:after="120" w:line="360" w:lineRule="auto"/>
        <w:jc w:val="both"/>
        <w:rPr>
          <w:sz w:val="28"/>
          <w:szCs w:val="28"/>
        </w:rPr>
      </w:pPr>
      <w:r w:rsidRPr="00174346">
        <w:rPr>
          <w:sz w:val="28"/>
          <w:szCs w:val="28"/>
        </w:rPr>
        <w:t>Our services cover pre-loading inspection, weighing and sampling, quantity and quality verification, draft survey, calibration, and cargo integrity assessment.</w:t>
      </w:r>
    </w:p>
    <w:p w14:paraId="0937ED47" w14:textId="77777777" w:rsidR="00835DB1" w:rsidRPr="00174346" w:rsidRDefault="00835DB1" w:rsidP="00174346">
      <w:pPr>
        <w:spacing w:after="120" w:line="360" w:lineRule="auto"/>
        <w:jc w:val="both"/>
        <w:rPr>
          <w:sz w:val="28"/>
          <w:szCs w:val="28"/>
        </w:rPr>
      </w:pPr>
      <w:r w:rsidRPr="00174346">
        <w:rPr>
          <w:sz w:val="28"/>
          <w:szCs w:val="28"/>
        </w:rPr>
        <w:t>Through the use of internationally recognized testing protocols, we ensure that cargoes meet contractual specifications, minimizing disputes and ensuring transparency between trading partners.</w:t>
      </w:r>
    </w:p>
    <w:p w14:paraId="41966973" w14:textId="77777777" w:rsidR="00835DB1" w:rsidRPr="00174346" w:rsidRDefault="00835DB1" w:rsidP="00174346">
      <w:pPr>
        <w:spacing w:after="120" w:line="360" w:lineRule="auto"/>
        <w:jc w:val="both"/>
        <w:rPr>
          <w:sz w:val="28"/>
          <w:szCs w:val="28"/>
        </w:rPr>
      </w:pPr>
    </w:p>
    <w:p w14:paraId="42584482" w14:textId="77777777" w:rsidR="00835DB1" w:rsidRPr="00174346" w:rsidRDefault="00835DB1" w:rsidP="00174346">
      <w:pPr>
        <w:spacing w:after="120" w:line="360" w:lineRule="auto"/>
        <w:jc w:val="both"/>
        <w:rPr>
          <w:b/>
          <w:bCs/>
          <w:sz w:val="28"/>
          <w:szCs w:val="28"/>
        </w:rPr>
      </w:pPr>
      <w:r w:rsidRPr="00174346">
        <w:rPr>
          <w:b/>
          <w:bCs/>
          <w:sz w:val="28"/>
          <w:szCs w:val="28"/>
        </w:rPr>
        <w:t>2. Crude Oil and Gas Inspection</w:t>
      </w:r>
    </w:p>
    <w:p w14:paraId="3E91D27F" w14:textId="77777777" w:rsidR="00835DB1" w:rsidRPr="00174346" w:rsidRDefault="00835DB1" w:rsidP="00174346">
      <w:pPr>
        <w:spacing w:after="120" w:line="360" w:lineRule="auto"/>
        <w:jc w:val="both"/>
        <w:rPr>
          <w:sz w:val="28"/>
          <w:szCs w:val="28"/>
        </w:rPr>
      </w:pPr>
      <w:r w:rsidRPr="00174346">
        <w:rPr>
          <w:sz w:val="28"/>
          <w:szCs w:val="28"/>
        </w:rPr>
        <w:t>We specialize in the inspection, sampling, and analysis of crude oil, refined products, natural gas, and LNG.</w:t>
      </w:r>
    </w:p>
    <w:p w14:paraId="7B452B73" w14:textId="77777777" w:rsidR="00835DB1" w:rsidRPr="00174346" w:rsidRDefault="00835DB1" w:rsidP="00174346">
      <w:pPr>
        <w:spacing w:after="120" w:line="360" w:lineRule="auto"/>
        <w:jc w:val="both"/>
        <w:rPr>
          <w:sz w:val="28"/>
          <w:szCs w:val="28"/>
        </w:rPr>
      </w:pPr>
      <w:r w:rsidRPr="00174346">
        <w:rPr>
          <w:sz w:val="28"/>
          <w:szCs w:val="28"/>
        </w:rPr>
        <w:t>Our inspectors and chemists monitor operations at every stage — from production and storage tanks to terminals, refineries, and vessels — ensuring accurate quantity determination, API gravity measurement, BS&amp;W (Base Sediment &amp; Water) analysis, and compliance with contractual and regulatory requirements.</w:t>
      </w:r>
    </w:p>
    <w:p w14:paraId="27A0C866" w14:textId="77777777" w:rsidR="00835DB1" w:rsidRPr="00174346" w:rsidRDefault="00835DB1" w:rsidP="00174346">
      <w:pPr>
        <w:spacing w:after="120" w:line="360" w:lineRule="auto"/>
        <w:jc w:val="both"/>
        <w:rPr>
          <w:sz w:val="28"/>
          <w:szCs w:val="28"/>
        </w:rPr>
      </w:pPr>
      <w:r w:rsidRPr="00174346">
        <w:rPr>
          <w:sz w:val="28"/>
          <w:szCs w:val="28"/>
        </w:rPr>
        <w:t>This service guarantees loss control, operational integrity, and fair commercial transactions in the energy sector.</w:t>
      </w:r>
    </w:p>
    <w:p w14:paraId="28DD15F0" w14:textId="77777777" w:rsidR="00835DB1" w:rsidRPr="00174346" w:rsidRDefault="00835DB1" w:rsidP="00174346">
      <w:pPr>
        <w:spacing w:after="120" w:line="360" w:lineRule="auto"/>
        <w:jc w:val="both"/>
        <w:rPr>
          <w:b/>
          <w:bCs/>
          <w:sz w:val="28"/>
          <w:szCs w:val="28"/>
        </w:rPr>
      </w:pPr>
      <w:r w:rsidRPr="00174346">
        <w:rPr>
          <w:b/>
          <w:bCs/>
          <w:sz w:val="28"/>
          <w:szCs w:val="28"/>
        </w:rPr>
        <w:t>3. Certification of Manufactured and Semi-Manufactured Products</w:t>
      </w:r>
    </w:p>
    <w:p w14:paraId="2F1DBF4F" w14:textId="77777777" w:rsidR="00835DB1" w:rsidRPr="00174346" w:rsidRDefault="00835DB1" w:rsidP="00174346">
      <w:pPr>
        <w:spacing w:after="120" w:line="360" w:lineRule="auto"/>
        <w:jc w:val="both"/>
        <w:rPr>
          <w:sz w:val="28"/>
          <w:szCs w:val="28"/>
        </w:rPr>
      </w:pPr>
      <w:r w:rsidRPr="00174346">
        <w:rPr>
          <w:sz w:val="28"/>
          <w:szCs w:val="28"/>
        </w:rPr>
        <w:t>CABER provides independent testing, quality verification, and certification of manufactured and semi-manufactured goods.</w:t>
      </w:r>
    </w:p>
    <w:p w14:paraId="234109F3" w14:textId="77777777" w:rsidR="00835DB1" w:rsidRPr="00174346" w:rsidRDefault="00835DB1" w:rsidP="00174346">
      <w:pPr>
        <w:spacing w:after="120" w:line="360" w:lineRule="auto"/>
        <w:jc w:val="both"/>
        <w:rPr>
          <w:sz w:val="28"/>
          <w:szCs w:val="28"/>
        </w:rPr>
      </w:pPr>
      <w:r w:rsidRPr="00174346">
        <w:rPr>
          <w:sz w:val="28"/>
          <w:szCs w:val="28"/>
        </w:rPr>
        <w:lastRenderedPageBreak/>
        <w:t>We assess conformity to national and international standards (ISO, ASTM, BS, API, SONCAP, etc.), enabling clients to demonstrate product reliability and safety.</w:t>
      </w:r>
    </w:p>
    <w:p w14:paraId="1127775D" w14:textId="77777777" w:rsidR="00835DB1" w:rsidRPr="00174346" w:rsidRDefault="00835DB1" w:rsidP="00174346">
      <w:pPr>
        <w:spacing w:after="120" w:line="360" w:lineRule="auto"/>
        <w:jc w:val="both"/>
        <w:rPr>
          <w:sz w:val="28"/>
          <w:szCs w:val="28"/>
        </w:rPr>
      </w:pPr>
      <w:r w:rsidRPr="00174346">
        <w:rPr>
          <w:sz w:val="28"/>
          <w:szCs w:val="28"/>
        </w:rPr>
        <w:t>Our certification process enhances market acceptance, regulatory compliance, and export readiness for industrial, agricultural, and consumer products.</w:t>
      </w:r>
    </w:p>
    <w:p w14:paraId="321AD439" w14:textId="77777777" w:rsidR="00835DB1" w:rsidRPr="00174346" w:rsidRDefault="00835DB1" w:rsidP="00174346">
      <w:pPr>
        <w:spacing w:after="120" w:line="360" w:lineRule="auto"/>
        <w:jc w:val="both"/>
        <w:rPr>
          <w:sz w:val="28"/>
          <w:szCs w:val="28"/>
        </w:rPr>
      </w:pPr>
    </w:p>
    <w:p w14:paraId="4A4C5357" w14:textId="77777777" w:rsidR="00835DB1" w:rsidRPr="00174346" w:rsidRDefault="00835DB1" w:rsidP="00174346">
      <w:pPr>
        <w:spacing w:after="120" w:line="360" w:lineRule="auto"/>
        <w:jc w:val="both"/>
        <w:rPr>
          <w:b/>
          <w:bCs/>
          <w:sz w:val="28"/>
          <w:szCs w:val="28"/>
        </w:rPr>
      </w:pPr>
      <w:r w:rsidRPr="00174346">
        <w:rPr>
          <w:b/>
          <w:bCs/>
          <w:sz w:val="28"/>
          <w:szCs w:val="28"/>
        </w:rPr>
        <w:t>4. Shipping Logistics &amp; Protocols</w:t>
      </w:r>
    </w:p>
    <w:p w14:paraId="699EEFBC" w14:textId="77777777" w:rsidR="00835DB1" w:rsidRPr="00174346" w:rsidRDefault="00835DB1" w:rsidP="00174346">
      <w:pPr>
        <w:spacing w:after="120" w:line="360" w:lineRule="auto"/>
        <w:jc w:val="both"/>
        <w:rPr>
          <w:sz w:val="28"/>
          <w:szCs w:val="28"/>
        </w:rPr>
      </w:pPr>
      <w:r w:rsidRPr="00174346">
        <w:rPr>
          <w:sz w:val="28"/>
          <w:szCs w:val="28"/>
        </w:rPr>
        <w:t>Our logistics support unit offers end-to-end maritime supervision and documentation services, ensuring seamless coordination of vessel operations, cargo handling, and shipping documentation.</w:t>
      </w:r>
    </w:p>
    <w:p w14:paraId="115FFD1B" w14:textId="77777777" w:rsidR="00835DB1" w:rsidRPr="00174346" w:rsidRDefault="00835DB1" w:rsidP="00174346">
      <w:pPr>
        <w:spacing w:after="120" w:line="360" w:lineRule="auto"/>
        <w:jc w:val="both"/>
        <w:rPr>
          <w:sz w:val="28"/>
          <w:szCs w:val="28"/>
        </w:rPr>
      </w:pPr>
      <w:r w:rsidRPr="00174346">
        <w:rPr>
          <w:sz w:val="28"/>
          <w:szCs w:val="28"/>
        </w:rPr>
        <w:t>We monitor loading/discharge operations, draft readings, stowage plans, tank calibration, and sealing/unsealing of compartments.</w:t>
      </w:r>
    </w:p>
    <w:p w14:paraId="31886BE0" w14:textId="6BD25C47" w:rsidR="00835DB1" w:rsidRPr="00174346" w:rsidRDefault="00835DB1" w:rsidP="00174346">
      <w:pPr>
        <w:spacing w:after="120" w:line="360" w:lineRule="auto"/>
        <w:jc w:val="both"/>
        <w:rPr>
          <w:sz w:val="28"/>
          <w:szCs w:val="28"/>
        </w:rPr>
      </w:pPr>
      <w:r w:rsidRPr="00174346">
        <w:rPr>
          <w:sz w:val="28"/>
          <w:szCs w:val="28"/>
        </w:rPr>
        <w:t>Through adherence to maritime best practices and port protocols, CABER ensures smooth cargo movement, efficient turnaround time, and accurate documentation.</w:t>
      </w:r>
    </w:p>
    <w:p w14:paraId="399E7E28" w14:textId="77777777" w:rsidR="00174346" w:rsidRDefault="00174346" w:rsidP="00174346">
      <w:pPr>
        <w:spacing w:after="120" w:line="360" w:lineRule="auto"/>
        <w:jc w:val="both"/>
        <w:rPr>
          <w:b/>
          <w:bCs/>
          <w:sz w:val="28"/>
          <w:szCs w:val="28"/>
        </w:rPr>
      </w:pPr>
    </w:p>
    <w:p w14:paraId="4B657A64" w14:textId="5E95F32A" w:rsidR="00835DB1" w:rsidRPr="00174346" w:rsidRDefault="00835DB1" w:rsidP="00174346">
      <w:pPr>
        <w:spacing w:after="120" w:line="360" w:lineRule="auto"/>
        <w:jc w:val="both"/>
        <w:rPr>
          <w:b/>
          <w:bCs/>
          <w:sz w:val="28"/>
          <w:szCs w:val="28"/>
        </w:rPr>
      </w:pPr>
      <w:r w:rsidRPr="00174346">
        <w:rPr>
          <w:b/>
          <w:bCs/>
          <w:sz w:val="28"/>
          <w:szCs w:val="28"/>
        </w:rPr>
        <w:t>5. Custody Transfer Documentation</w:t>
      </w:r>
    </w:p>
    <w:p w14:paraId="0F152180" w14:textId="77777777" w:rsidR="00835DB1" w:rsidRPr="00174346" w:rsidRDefault="00835DB1" w:rsidP="00174346">
      <w:pPr>
        <w:spacing w:after="120" w:line="360" w:lineRule="auto"/>
        <w:jc w:val="both"/>
        <w:rPr>
          <w:sz w:val="28"/>
          <w:szCs w:val="28"/>
        </w:rPr>
      </w:pPr>
      <w:r w:rsidRPr="00174346">
        <w:rPr>
          <w:sz w:val="28"/>
          <w:szCs w:val="28"/>
        </w:rPr>
        <w:t>CABER provides full support in the preparation and validation of custody transfer documents to guarantee transparent ownership and fiscal accountability between buyers and sellers.</w:t>
      </w:r>
    </w:p>
    <w:p w14:paraId="38B2F6CE" w14:textId="77777777" w:rsidR="00835DB1" w:rsidRPr="00174346" w:rsidRDefault="00835DB1" w:rsidP="00174346">
      <w:pPr>
        <w:spacing w:after="120" w:line="360" w:lineRule="auto"/>
        <w:jc w:val="both"/>
        <w:rPr>
          <w:sz w:val="28"/>
          <w:szCs w:val="28"/>
        </w:rPr>
      </w:pPr>
      <w:r w:rsidRPr="00174346">
        <w:rPr>
          <w:sz w:val="28"/>
          <w:szCs w:val="28"/>
        </w:rPr>
        <w:t>This includes Bill of Lading verification, quantity certificates, sampling reports, and terminal reconciliation statements.</w:t>
      </w:r>
    </w:p>
    <w:p w14:paraId="44B3055E" w14:textId="77777777" w:rsidR="00835DB1" w:rsidRPr="00174346" w:rsidRDefault="00835DB1" w:rsidP="00174346">
      <w:pPr>
        <w:spacing w:after="120" w:line="360" w:lineRule="auto"/>
        <w:jc w:val="both"/>
        <w:rPr>
          <w:sz w:val="28"/>
          <w:szCs w:val="28"/>
        </w:rPr>
      </w:pPr>
      <w:r w:rsidRPr="00174346">
        <w:rPr>
          <w:sz w:val="28"/>
          <w:szCs w:val="28"/>
        </w:rPr>
        <w:t>Our documentation ensures that all transactions reflect actual physical movements, protecting the financial interests of all stakeholders.</w:t>
      </w:r>
    </w:p>
    <w:p w14:paraId="48B886F6" w14:textId="77777777" w:rsidR="00835DB1" w:rsidRPr="00174346" w:rsidRDefault="00835DB1" w:rsidP="00174346">
      <w:pPr>
        <w:spacing w:after="120" w:line="360" w:lineRule="auto"/>
        <w:jc w:val="both"/>
        <w:rPr>
          <w:b/>
          <w:bCs/>
          <w:sz w:val="28"/>
          <w:szCs w:val="28"/>
        </w:rPr>
      </w:pPr>
      <w:r w:rsidRPr="00174346">
        <w:rPr>
          <w:b/>
          <w:bCs/>
          <w:sz w:val="28"/>
          <w:szCs w:val="28"/>
        </w:rPr>
        <w:lastRenderedPageBreak/>
        <w:t>ADDITIONAL SERVICES</w:t>
      </w:r>
    </w:p>
    <w:p w14:paraId="7E1E9FC6" w14:textId="61D64219" w:rsidR="00835DB1" w:rsidRPr="00174346" w:rsidRDefault="00835DB1" w:rsidP="00174346">
      <w:pPr>
        <w:pStyle w:val="ListParagraph"/>
        <w:numPr>
          <w:ilvl w:val="0"/>
          <w:numId w:val="2"/>
        </w:numPr>
        <w:spacing w:after="120" w:line="360" w:lineRule="auto"/>
        <w:jc w:val="both"/>
        <w:rPr>
          <w:sz w:val="28"/>
          <w:szCs w:val="28"/>
        </w:rPr>
      </w:pPr>
      <w:r w:rsidRPr="00174346">
        <w:rPr>
          <w:sz w:val="28"/>
          <w:szCs w:val="28"/>
        </w:rPr>
        <w:t>Pre-Shipment &amp; Destination Inspection (PSI/DI)</w:t>
      </w:r>
    </w:p>
    <w:p w14:paraId="10FB6383" w14:textId="606D72B4" w:rsidR="00835DB1" w:rsidRPr="00174346" w:rsidRDefault="00835DB1" w:rsidP="00174346">
      <w:pPr>
        <w:pStyle w:val="ListParagraph"/>
        <w:numPr>
          <w:ilvl w:val="0"/>
          <w:numId w:val="2"/>
        </w:numPr>
        <w:spacing w:after="120" w:line="360" w:lineRule="auto"/>
        <w:jc w:val="both"/>
        <w:rPr>
          <w:sz w:val="28"/>
          <w:szCs w:val="28"/>
        </w:rPr>
      </w:pPr>
      <w:r w:rsidRPr="00174346">
        <w:rPr>
          <w:sz w:val="28"/>
          <w:szCs w:val="28"/>
        </w:rPr>
        <w:t>Trade Audit and Loss Control Management</w:t>
      </w:r>
    </w:p>
    <w:p w14:paraId="107050FC" w14:textId="3127D6F0" w:rsidR="00835DB1" w:rsidRPr="00174346" w:rsidRDefault="00835DB1" w:rsidP="00174346">
      <w:pPr>
        <w:pStyle w:val="ListParagraph"/>
        <w:numPr>
          <w:ilvl w:val="0"/>
          <w:numId w:val="2"/>
        </w:numPr>
        <w:spacing w:after="120" w:line="360" w:lineRule="auto"/>
        <w:jc w:val="both"/>
        <w:rPr>
          <w:sz w:val="28"/>
          <w:szCs w:val="28"/>
        </w:rPr>
      </w:pPr>
      <w:r w:rsidRPr="00174346">
        <w:rPr>
          <w:sz w:val="28"/>
          <w:szCs w:val="28"/>
        </w:rPr>
        <w:t>Laboratory Testing and Analysis (Crude, Gas, Minerals, and Industrial Products)</w:t>
      </w:r>
    </w:p>
    <w:p w14:paraId="7D8B0001" w14:textId="6C0FB1E0" w:rsidR="00835DB1" w:rsidRPr="00174346" w:rsidRDefault="00835DB1" w:rsidP="00174346">
      <w:pPr>
        <w:pStyle w:val="ListParagraph"/>
        <w:numPr>
          <w:ilvl w:val="0"/>
          <w:numId w:val="2"/>
        </w:numPr>
        <w:spacing w:after="120" w:line="360" w:lineRule="auto"/>
        <w:jc w:val="both"/>
        <w:rPr>
          <w:sz w:val="28"/>
          <w:szCs w:val="28"/>
        </w:rPr>
      </w:pPr>
      <w:r w:rsidRPr="00174346">
        <w:rPr>
          <w:sz w:val="28"/>
          <w:szCs w:val="28"/>
        </w:rPr>
        <w:t>Calibration and Certification of Storage Tanks, Pipelines, and Flow Meters</w:t>
      </w:r>
    </w:p>
    <w:p w14:paraId="11887342" w14:textId="1128FA1C" w:rsidR="00835DB1" w:rsidRPr="00174346" w:rsidRDefault="00835DB1" w:rsidP="00174346">
      <w:pPr>
        <w:pStyle w:val="ListParagraph"/>
        <w:numPr>
          <w:ilvl w:val="0"/>
          <w:numId w:val="2"/>
        </w:numPr>
        <w:spacing w:after="120" w:line="360" w:lineRule="auto"/>
        <w:jc w:val="both"/>
        <w:rPr>
          <w:sz w:val="28"/>
          <w:szCs w:val="28"/>
        </w:rPr>
      </w:pPr>
      <w:r w:rsidRPr="00174346">
        <w:rPr>
          <w:sz w:val="28"/>
          <w:szCs w:val="28"/>
        </w:rPr>
        <w:t>Environmental Monitoring and Compliance Audits</w:t>
      </w:r>
    </w:p>
    <w:p w14:paraId="3ABA5696" w14:textId="77777777" w:rsidR="00835DB1" w:rsidRPr="00174346" w:rsidRDefault="00835DB1" w:rsidP="00174346">
      <w:pPr>
        <w:pStyle w:val="ListParagraph"/>
        <w:numPr>
          <w:ilvl w:val="0"/>
          <w:numId w:val="2"/>
        </w:numPr>
        <w:spacing w:after="120" w:line="360" w:lineRule="auto"/>
        <w:jc w:val="both"/>
        <w:rPr>
          <w:sz w:val="28"/>
          <w:szCs w:val="28"/>
        </w:rPr>
      </w:pPr>
      <w:r w:rsidRPr="00174346">
        <w:rPr>
          <w:sz w:val="28"/>
          <w:szCs w:val="28"/>
        </w:rPr>
        <w:t>Risk Assessment and Quality Assurance Consultancy</w:t>
      </w:r>
    </w:p>
    <w:p w14:paraId="19988765" w14:textId="77777777" w:rsidR="00835DB1" w:rsidRPr="00174346" w:rsidRDefault="00835DB1" w:rsidP="00174346">
      <w:pPr>
        <w:spacing w:after="120" w:line="360" w:lineRule="auto"/>
        <w:jc w:val="both"/>
        <w:rPr>
          <w:sz w:val="28"/>
          <w:szCs w:val="28"/>
        </w:rPr>
      </w:pPr>
    </w:p>
    <w:p w14:paraId="04EACE94" w14:textId="1DC7B2F4" w:rsidR="00835DB1" w:rsidRPr="00174346" w:rsidRDefault="00835DB1" w:rsidP="00174346">
      <w:pPr>
        <w:spacing w:after="120" w:line="360" w:lineRule="auto"/>
        <w:jc w:val="both"/>
        <w:rPr>
          <w:b/>
          <w:bCs/>
          <w:sz w:val="28"/>
          <w:szCs w:val="28"/>
        </w:rPr>
      </w:pPr>
      <w:r w:rsidRPr="00174346">
        <w:rPr>
          <w:b/>
          <w:bCs/>
          <w:sz w:val="28"/>
          <w:szCs w:val="28"/>
        </w:rPr>
        <w:t>OUR COMMITMENT</w:t>
      </w:r>
    </w:p>
    <w:p w14:paraId="3F03C1A8" w14:textId="77777777" w:rsidR="00835DB1" w:rsidRPr="00174346" w:rsidRDefault="00835DB1" w:rsidP="00174346">
      <w:pPr>
        <w:spacing w:after="120" w:line="360" w:lineRule="auto"/>
        <w:jc w:val="both"/>
        <w:rPr>
          <w:sz w:val="28"/>
          <w:szCs w:val="28"/>
        </w:rPr>
      </w:pPr>
      <w:r w:rsidRPr="00174346">
        <w:rPr>
          <w:sz w:val="28"/>
          <w:szCs w:val="28"/>
        </w:rPr>
        <w:t>CABER INSPECTION LIMITED is committed to upholding transparency, reliability, and accuracy in all aspects of trade and industrial inspection.</w:t>
      </w:r>
    </w:p>
    <w:p w14:paraId="1B87E652" w14:textId="0E292539" w:rsidR="00835DB1" w:rsidRPr="00174346" w:rsidRDefault="00835DB1" w:rsidP="00174346">
      <w:pPr>
        <w:spacing w:after="120" w:line="360" w:lineRule="auto"/>
        <w:jc w:val="both"/>
        <w:rPr>
          <w:sz w:val="28"/>
          <w:szCs w:val="28"/>
        </w:rPr>
      </w:pPr>
      <w:r w:rsidRPr="00174346">
        <w:rPr>
          <w:sz w:val="28"/>
          <w:szCs w:val="28"/>
        </w:rPr>
        <w:t>Our mission is to deliver independent and verifiable results that protect clients’ interests, ensure compliance with international standards, and support Nigeria’s broader economic development goals through trustworthy inspection and certification services.</w:t>
      </w:r>
    </w:p>
    <w:p w14:paraId="39C0ED42" w14:textId="77777777" w:rsidR="00835DB1" w:rsidRPr="00174346" w:rsidRDefault="00835DB1" w:rsidP="00174346">
      <w:pPr>
        <w:jc w:val="both"/>
        <w:rPr>
          <w:sz w:val="28"/>
          <w:szCs w:val="28"/>
        </w:rPr>
      </w:pPr>
    </w:p>
    <w:p w14:paraId="6B3255A4" w14:textId="77777777" w:rsidR="00835DB1" w:rsidRPr="00174346" w:rsidRDefault="00835DB1" w:rsidP="00174346">
      <w:pPr>
        <w:jc w:val="both"/>
        <w:rPr>
          <w:sz w:val="28"/>
          <w:szCs w:val="28"/>
        </w:rPr>
      </w:pPr>
    </w:p>
    <w:p w14:paraId="39470813" w14:textId="77777777" w:rsidR="00174346" w:rsidRDefault="00174346" w:rsidP="00835DB1">
      <w:bookmarkStart w:id="1" w:name="_Toc87530193"/>
      <w:bookmarkEnd w:id="0"/>
    </w:p>
    <w:p w14:paraId="7CF69126" w14:textId="77777777" w:rsidR="00174346" w:rsidRDefault="00174346" w:rsidP="00835DB1"/>
    <w:p w14:paraId="0D335E1D" w14:textId="77777777" w:rsidR="00174346" w:rsidRDefault="00174346" w:rsidP="00835DB1"/>
    <w:p w14:paraId="4F7CE6B9" w14:textId="77777777" w:rsidR="00174346" w:rsidRDefault="00174346" w:rsidP="00835DB1"/>
    <w:p w14:paraId="3AFA92D0" w14:textId="77777777" w:rsidR="00174346" w:rsidRDefault="00174346" w:rsidP="00835DB1"/>
    <w:p w14:paraId="3AF4AFE5" w14:textId="77777777" w:rsidR="00174346" w:rsidRDefault="00174346" w:rsidP="00835DB1"/>
    <w:p w14:paraId="7C5EA504" w14:textId="77777777" w:rsidR="00174346" w:rsidRDefault="00174346" w:rsidP="00835DB1"/>
    <w:p w14:paraId="114CAA7B" w14:textId="77777777" w:rsidR="00174346" w:rsidRDefault="00174346" w:rsidP="00835DB1"/>
    <w:p w14:paraId="2C7044D6" w14:textId="69B7550F" w:rsidR="00980DDD" w:rsidRPr="00174346" w:rsidRDefault="006C7C12" w:rsidP="00835DB1">
      <w:pPr>
        <w:rPr>
          <w:b/>
          <w:bCs/>
          <w:sz w:val="28"/>
          <w:szCs w:val="28"/>
        </w:rPr>
      </w:pPr>
      <w:r w:rsidRPr="00174346">
        <w:rPr>
          <w:b/>
          <w:bCs/>
          <w:sz w:val="28"/>
          <w:szCs w:val="28"/>
        </w:rPr>
        <w:lastRenderedPageBreak/>
        <w:t>PRINCIPAL OFFICE LOCATION</w:t>
      </w:r>
      <w:bookmarkEnd w:id="1"/>
      <w:r w:rsidR="00724AD8" w:rsidRPr="00174346">
        <w:rPr>
          <w:b/>
          <w:bCs/>
          <w:sz w:val="28"/>
          <w:szCs w:val="28"/>
        </w:rPr>
        <w:t>S</w:t>
      </w:r>
    </w:p>
    <w:p w14:paraId="6A0D85CE" w14:textId="77777777" w:rsidR="00612A40" w:rsidRDefault="00612A40" w:rsidP="00612A40">
      <w:pPr>
        <w:jc w:val="both"/>
        <w:rPr>
          <w:sz w:val="28"/>
        </w:rPr>
      </w:pPr>
    </w:p>
    <w:p w14:paraId="23D3154A" w14:textId="77777777" w:rsidR="006C7C12" w:rsidRDefault="006C7C12" w:rsidP="00612A40">
      <w:pPr>
        <w:jc w:val="both"/>
        <w:rPr>
          <w:sz w:val="28"/>
        </w:rPr>
      </w:pPr>
      <w:r>
        <w:rPr>
          <w:sz w:val="28"/>
        </w:rPr>
        <w:t>Lagos – Head Office</w:t>
      </w:r>
      <w:r w:rsidR="00724AD8">
        <w:rPr>
          <w:sz w:val="28"/>
        </w:rPr>
        <w:t>,</w:t>
      </w:r>
    </w:p>
    <w:p w14:paraId="4D409FF4" w14:textId="0D9E8546" w:rsidR="00BB59F9" w:rsidRDefault="00BB59F9" w:rsidP="00612A40">
      <w:pPr>
        <w:jc w:val="both"/>
        <w:rPr>
          <w:sz w:val="28"/>
        </w:rPr>
      </w:pPr>
      <w:r>
        <w:rPr>
          <w:sz w:val="28"/>
        </w:rPr>
        <w:t xml:space="preserve">13A, Forcados Road, </w:t>
      </w:r>
    </w:p>
    <w:p w14:paraId="2260FBC3" w14:textId="2028601E" w:rsidR="006C7C12" w:rsidRDefault="00BB59F9" w:rsidP="00612A40">
      <w:pPr>
        <w:jc w:val="both"/>
        <w:rPr>
          <w:sz w:val="28"/>
        </w:rPr>
      </w:pPr>
      <w:r>
        <w:rPr>
          <w:sz w:val="28"/>
        </w:rPr>
        <w:t>Apapa GRA</w:t>
      </w:r>
      <w:r w:rsidR="00724AD8">
        <w:rPr>
          <w:sz w:val="28"/>
        </w:rPr>
        <w:t>,</w:t>
      </w:r>
    </w:p>
    <w:p w14:paraId="7DA72368" w14:textId="77777777" w:rsidR="006C7C12" w:rsidRDefault="006C7C12" w:rsidP="00612A40">
      <w:pPr>
        <w:jc w:val="both"/>
        <w:rPr>
          <w:sz w:val="28"/>
        </w:rPr>
      </w:pPr>
      <w:r>
        <w:rPr>
          <w:sz w:val="28"/>
        </w:rPr>
        <w:t>Lagos</w:t>
      </w:r>
      <w:r w:rsidR="00724AD8">
        <w:rPr>
          <w:sz w:val="28"/>
        </w:rPr>
        <w:t>.</w:t>
      </w:r>
    </w:p>
    <w:p w14:paraId="10063622" w14:textId="77777777" w:rsidR="00882C1F" w:rsidRDefault="00882C1F" w:rsidP="00612A40">
      <w:pPr>
        <w:jc w:val="both"/>
        <w:rPr>
          <w:sz w:val="28"/>
        </w:rPr>
      </w:pPr>
    </w:p>
    <w:p w14:paraId="595778D0" w14:textId="77777777" w:rsidR="00724AD8" w:rsidRPr="00BB59F9" w:rsidRDefault="00724AD8" w:rsidP="00612A40">
      <w:pPr>
        <w:jc w:val="both"/>
        <w:rPr>
          <w:sz w:val="28"/>
          <w:highlight w:val="yellow"/>
        </w:rPr>
      </w:pPr>
      <w:r w:rsidRPr="00BB59F9">
        <w:rPr>
          <w:sz w:val="28"/>
          <w:highlight w:val="yellow"/>
        </w:rPr>
        <w:t>Port Harcourt – Eastern Zone</w:t>
      </w:r>
    </w:p>
    <w:p w14:paraId="0BC2A1D3" w14:textId="77777777" w:rsidR="00724AD8" w:rsidRPr="00BB59F9" w:rsidRDefault="00612A40" w:rsidP="00612A40">
      <w:pPr>
        <w:jc w:val="both"/>
        <w:rPr>
          <w:sz w:val="28"/>
          <w:highlight w:val="yellow"/>
        </w:rPr>
      </w:pPr>
      <w:r w:rsidRPr="00BB59F9">
        <w:rPr>
          <w:sz w:val="28"/>
          <w:highlight w:val="yellow"/>
        </w:rPr>
        <w:t>302B Port Harcourt/ Aba Expressway</w:t>
      </w:r>
    </w:p>
    <w:p w14:paraId="44C6E276" w14:textId="77777777" w:rsidR="00612A40" w:rsidRPr="00BB59F9" w:rsidRDefault="00612A40" w:rsidP="00612A40">
      <w:pPr>
        <w:jc w:val="both"/>
        <w:rPr>
          <w:sz w:val="28"/>
          <w:highlight w:val="yellow"/>
        </w:rPr>
      </w:pPr>
      <w:r w:rsidRPr="00BB59F9">
        <w:rPr>
          <w:sz w:val="28"/>
          <w:highlight w:val="yellow"/>
        </w:rPr>
        <w:t>Port Harcourt</w:t>
      </w:r>
    </w:p>
    <w:p w14:paraId="1CEA954C" w14:textId="77777777" w:rsidR="00612A40" w:rsidRDefault="00612A40" w:rsidP="00612A40">
      <w:pPr>
        <w:jc w:val="both"/>
        <w:rPr>
          <w:sz w:val="28"/>
        </w:rPr>
      </w:pPr>
      <w:r w:rsidRPr="00BB59F9">
        <w:rPr>
          <w:sz w:val="28"/>
          <w:highlight w:val="yellow"/>
        </w:rPr>
        <w:t>Rivers Sate</w:t>
      </w:r>
    </w:p>
    <w:p w14:paraId="6E6E4293" w14:textId="77777777" w:rsidR="00724AD8" w:rsidRDefault="00724AD8" w:rsidP="00612A40">
      <w:pPr>
        <w:jc w:val="both"/>
        <w:rPr>
          <w:sz w:val="28"/>
        </w:rPr>
      </w:pPr>
    </w:p>
    <w:p w14:paraId="16FCE390" w14:textId="77777777" w:rsidR="00724AD8" w:rsidRDefault="00724AD8" w:rsidP="00612A40">
      <w:pPr>
        <w:jc w:val="both"/>
        <w:rPr>
          <w:sz w:val="28"/>
        </w:rPr>
      </w:pPr>
    </w:p>
    <w:p w14:paraId="7EB2BCFD" w14:textId="77777777" w:rsidR="00724AD8" w:rsidRPr="00AE48E8" w:rsidRDefault="00724AD8" w:rsidP="00835DB1">
      <w:pPr>
        <w:rPr>
          <w:b/>
          <w:bCs/>
          <w:sz w:val="28"/>
          <w:szCs w:val="28"/>
        </w:rPr>
      </w:pPr>
      <w:r w:rsidRPr="00AE48E8">
        <w:rPr>
          <w:b/>
          <w:bCs/>
          <w:sz w:val="28"/>
          <w:szCs w:val="28"/>
        </w:rPr>
        <w:t>COMMUNICATIONS</w:t>
      </w:r>
    </w:p>
    <w:p w14:paraId="2A092029" w14:textId="77777777" w:rsidR="00724AD8" w:rsidRDefault="00724AD8" w:rsidP="00612A40">
      <w:pPr>
        <w:jc w:val="both"/>
        <w:rPr>
          <w:sz w:val="28"/>
        </w:rPr>
      </w:pPr>
      <w:r>
        <w:rPr>
          <w:sz w:val="28"/>
        </w:rPr>
        <w:t xml:space="preserve">For ALL </w:t>
      </w:r>
      <w:r w:rsidR="006C7C12">
        <w:rPr>
          <w:sz w:val="28"/>
        </w:rPr>
        <w:t xml:space="preserve">Communications and Information please contact the Lagos Office </w:t>
      </w:r>
      <w:r>
        <w:rPr>
          <w:sz w:val="28"/>
        </w:rPr>
        <w:t>as follows:</w:t>
      </w:r>
    </w:p>
    <w:p w14:paraId="3B238E40" w14:textId="57468420" w:rsidR="006C7C12" w:rsidRDefault="00724AD8" w:rsidP="00612A40">
      <w:pPr>
        <w:jc w:val="both"/>
        <w:rPr>
          <w:sz w:val="28"/>
        </w:rPr>
      </w:pPr>
      <w:r>
        <w:rPr>
          <w:sz w:val="28"/>
        </w:rPr>
        <w:t>Telephone:</w:t>
      </w:r>
      <w:r>
        <w:rPr>
          <w:sz w:val="28"/>
        </w:rPr>
        <w:tab/>
      </w:r>
      <w:r w:rsidR="00882C1F" w:rsidRPr="00174346">
        <w:rPr>
          <w:sz w:val="28"/>
          <w:highlight w:val="yellow"/>
        </w:rPr>
        <w:t xml:space="preserve">+234 </w:t>
      </w:r>
      <w:r w:rsidR="006C7C12" w:rsidRPr="00174346">
        <w:rPr>
          <w:sz w:val="28"/>
          <w:highlight w:val="yellow"/>
        </w:rPr>
        <w:t>81</w:t>
      </w:r>
      <w:r w:rsidR="00174346" w:rsidRPr="00174346">
        <w:rPr>
          <w:sz w:val="28"/>
          <w:highlight w:val="yellow"/>
        </w:rPr>
        <w:t>8</w:t>
      </w:r>
      <w:r w:rsidR="00882C1F" w:rsidRPr="00174346">
        <w:rPr>
          <w:sz w:val="28"/>
          <w:highlight w:val="yellow"/>
        </w:rPr>
        <w:t>-</w:t>
      </w:r>
      <w:r w:rsidR="00174346" w:rsidRPr="00174346">
        <w:rPr>
          <w:sz w:val="28"/>
          <w:highlight w:val="yellow"/>
        </w:rPr>
        <w:t>3061</w:t>
      </w:r>
    </w:p>
    <w:p w14:paraId="5E15006B" w14:textId="77777777" w:rsidR="00724AD8" w:rsidRPr="00724AD8" w:rsidRDefault="00724AD8" w:rsidP="00612A40">
      <w:pPr>
        <w:jc w:val="both"/>
        <w:rPr>
          <w:sz w:val="8"/>
          <w:szCs w:val="8"/>
        </w:rPr>
      </w:pPr>
    </w:p>
    <w:p w14:paraId="66BDFA89" w14:textId="3427F194" w:rsidR="00724AD8" w:rsidRPr="003F2A41" w:rsidRDefault="00724AD8" w:rsidP="00612A40">
      <w:pPr>
        <w:jc w:val="both"/>
        <w:rPr>
          <w:sz w:val="28"/>
        </w:rPr>
      </w:pPr>
      <w:r>
        <w:rPr>
          <w:sz w:val="28"/>
        </w:rPr>
        <w:t>Email:</w:t>
      </w:r>
      <w:r>
        <w:rPr>
          <w:sz w:val="28"/>
        </w:rPr>
        <w:tab/>
      </w:r>
      <w:r>
        <w:rPr>
          <w:sz w:val="28"/>
        </w:rPr>
        <w:tab/>
        <w:t>in</w:t>
      </w:r>
      <w:r w:rsidR="00882CDE">
        <w:rPr>
          <w:sz w:val="28"/>
        </w:rPr>
        <w:t>fo</w:t>
      </w:r>
      <w:r>
        <w:rPr>
          <w:sz w:val="28"/>
        </w:rPr>
        <w:t>@</w:t>
      </w:r>
      <w:r w:rsidR="00882CDE">
        <w:rPr>
          <w:sz w:val="28"/>
        </w:rPr>
        <w:t>caberinspection.com</w:t>
      </w:r>
    </w:p>
    <w:sectPr w:rsidR="00724AD8" w:rsidRPr="003F2A41" w:rsidSect="00612A40">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907" w:gutter="0"/>
      <w:pgBorders w:offsetFrom="page">
        <w:top w:val="double" w:sz="24" w:space="24" w:color="D9D9D9" w:themeColor="background1" w:themeShade="D9"/>
        <w:left w:val="double" w:sz="24" w:space="24" w:color="D9D9D9" w:themeColor="background1" w:themeShade="D9"/>
        <w:bottom w:val="double" w:sz="24" w:space="24" w:color="D9D9D9" w:themeColor="background1" w:themeShade="D9"/>
        <w:right w:val="double" w:sz="24" w:space="24" w:color="D9D9D9" w:themeColor="background1" w:themeShade="D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842F3" w14:textId="77777777" w:rsidR="006950AD" w:rsidRDefault="006950AD" w:rsidP="00444CC4">
      <w:pPr>
        <w:spacing w:after="0" w:line="240" w:lineRule="auto"/>
      </w:pPr>
      <w:r>
        <w:separator/>
      </w:r>
    </w:p>
  </w:endnote>
  <w:endnote w:type="continuationSeparator" w:id="0">
    <w:p w14:paraId="6897FCE8" w14:textId="77777777" w:rsidR="006950AD" w:rsidRDefault="006950AD" w:rsidP="0044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AD2C5" w14:textId="77777777" w:rsidR="0096108F" w:rsidRDefault="00961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2910207"/>
      <w:docPartObj>
        <w:docPartGallery w:val="Page Numbers (Bottom of Page)"/>
        <w:docPartUnique/>
      </w:docPartObj>
    </w:sdtPr>
    <w:sdtEndPr>
      <w:rPr>
        <w:noProof/>
      </w:rPr>
    </w:sdtEndPr>
    <w:sdtContent>
      <w:p w14:paraId="77E11706" w14:textId="77777777" w:rsidR="00612A40" w:rsidRDefault="00612A40">
        <w:pPr>
          <w:pStyle w:val="Footer"/>
          <w:jc w:val="center"/>
        </w:pPr>
        <w:r w:rsidRPr="00612A40">
          <w:rPr>
            <w:rFonts w:ascii="Copperplate Gothic Light" w:hAnsi="Copperplate Gothic Light"/>
            <w:b/>
            <w:sz w:val="28"/>
            <w:szCs w:val="28"/>
          </w:rPr>
          <w:t>-</w:t>
        </w:r>
        <w:r w:rsidRPr="00612A40">
          <w:rPr>
            <w:rFonts w:ascii="Copperplate Gothic Light" w:hAnsi="Copperplate Gothic Light"/>
            <w:b/>
            <w:sz w:val="28"/>
            <w:szCs w:val="28"/>
          </w:rPr>
          <w:fldChar w:fldCharType="begin"/>
        </w:r>
        <w:r w:rsidRPr="00612A40">
          <w:rPr>
            <w:rFonts w:ascii="Copperplate Gothic Light" w:hAnsi="Copperplate Gothic Light"/>
            <w:b/>
            <w:sz w:val="28"/>
            <w:szCs w:val="28"/>
          </w:rPr>
          <w:instrText xml:space="preserve"> PAGE   \* MERGEFORMAT </w:instrText>
        </w:r>
        <w:r w:rsidRPr="00612A40">
          <w:rPr>
            <w:rFonts w:ascii="Copperplate Gothic Light" w:hAnsi="Copperplate Gothic Light"/>
            <w:b/>
            <w:sz w:val="28"/>
            <w:szCs w:val="28"/>
          </w:rPr>
          <w:fldChar w:fldCharType="separate"/>
        </w:r>
        <w:r w:rsidR="00700A0C">
          <w:rPr>
            <w:rFonts w:ascii="Copperplate Gothic Light" w:hAnsi="Copperplate Gothic Light"/>
            <w:b/>
            <w:noProof/>
            <w:sz w:val="28"/>
            <w:szCs w:val="28"/>
          </w:rPr>
          <w:t>1</w:t>
        </w:r>
        <w:r w:rsidRPr="00612A40">
          <w:rPr>
            <w:rFonts w:ascii="Copperplate Gothic Light" w:hAnsi="Copperplate Gothic Light"/>
            <w:b/>
            <w:noProof/>
            <w:sz w:val="28"/>
            <w:szCs w:val="28"/>
          </w:rPr>
          <w:fldChar w:fldCharType="end"/>
        </w:r>
        <w:r w:rsidRPr="00612A40">
          <w:rPr>
            <w:rFonts w:ascii="Copperplate Gothic Light" w:hAnsi="Copperplate Gothic Light"/>
            <w:b/>
            <w:noProof/>
            <w:sz w:val="28"/>
            <w:szCs w:val="28"/>
          </w:rPr>
          <w:t>-</w:t>
        </w:r>
      </w:p>
    </w:sdtContent>
  </w:sdt>
  <w:p w14:paraId="113D2A02" w14:textId="77777777" w:rsidR="00612A40" w:rsidRDefault="00612A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8B583" w14:textId="77777777" w:rsidR="0096108F" w:rsidRDefault="00961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EE1D1" w14:textId="77777777" w:rsidR="006950AD" w:rsidRDefault="006950AD" w:rsidP="00444CC4">
      <w:pPr>
        <w:spacing w:after="0" w:line="240" w:lineRule="auto"/>
      </w:pPr>
      <w:r>
        <w:separator/>
      </w:r>
    </w:p>
  </w:footnote>
  <w:footnote w:type="continuationSeparator" w:id="0">
    <w:p w14:paraId="145125F1" w14:textId="77777777" w:rsidR="006950AD" w:rsidRDefault="006950AD" w:rsidP="00444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966DF" w14:textId="77777777" w:rsidR="0096108F" w:rsidRDefault="009610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09971" w14:textId="77777777" w:rsidR="00B8600B" w:rsidRPr="00B8600B" w:rsidRDefault="00444CC4" w:rsidP="00B8600B">
    <w:pPr>
      <w:pStyle w:val="Header"/>
      <w:tabs>
        <w:tab w:val="clear" w:pos="9026"/>
        <w:tab w:val="right" w:pos="9639"/>
      </w:tabs>
      <w:ind w:right="-471"/>
      <w:rPr>
        <w:sz w:val="16"/>
        <w:szCs w:val="16"/>
      </w:rPr>
    </w:pPr>
    <w:r>
      <w:tab/>
    </w:r>
    <w:r>
      <w:tab/>
    </w:r>
  </w:p>
  <w:p w14:paraId="145B3CA0" w14:textId="75CA0751" w:rsidR="00444CC4" w:rsidRDefault="00B8600B" w:rsidP="00B8600B">
    <w:pPr>
      <w:pStyle w:val="Header"/>
      <w:tabs>
        <w:tab w:val="clear" w:pos="9026"/>
        <w:tab w:val="right" w:pos="9639"/>
      </w:tabs>
      <w:ind w:right="-471"/>
    </w:pPr>
    <w:r>
      <w:tab/>
    </w:r>
    <w:r>
      <w:tab/>
    </w:r>
  </w:p>
  <w:p w14:paraId="0B317EED" w14:textId="77777777" w:rsidR="00444CC4" w:rsidRDefault="00444C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65733" w14:textId="77777777" w:rsidR="0096108F" w:rsidRDefault="00961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51742"/>
    <w:multiLevelType w:val="hybridMultilevel"/>
    <w:tmpl w:val="DD6E52C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E12299"/>
    <w:multiLevelType w:val="hybridMultilevel"/>
    <w:tmpl w:val="E3AE4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398209">
    <w:abstractNumId w:val="1"/>
  </w:num>
  <w:num w:numId="2" w16cid:durableId="79155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41"/>
    <w:rsid w:val="00062255"/>
    <w:rsid w:val="0014783D"/>
    <w:rsid w:val="001567F6"/>
    <w:rsid w:val="00174346"/>
    <w:rsid w:val="00183F83"/>
    <w:rsid w:val="001E7AF0"/>
    <w:rsid w:val="002020B6"/>
    <w:rsid w:val="002154F6"/>
    <w:rsid w:val="002878FB"/>
    <w:rsid w:val="00362E2E"/>
    <w:rsid w:val="003F2A41"/>
    <w:rsid w:val="00444CC4"/>
    <w:rsid w:val="00492D3C"/>
    <w:rsid w:val="00520571"/>
    <w:rsid w:val="0052422D"/>
    <w:rsid w:val="00537F4F"/>
    <w:rsid w:val="00562125"/>
    <w:rsid w:val="0057557B"/>
    <w:rsid w:val="005E329A"/>
    <w:rsid w:val="005E558B"/>
    <w:rsid w:val="00612A40"/>
    <w:rsid w:val="006250A1"/>
    <w:rsid w:val="006906BC"/>
    <w:rsid w:val="006950AD"/>
    <w:rsid w:val="006C7C12"/>
    <w:rsid w:val="00700A0C"/>
    <w:rsid w:val="00724AD8"/>
    <w:rsid w:val="0075185C"/>
    <w:rsid w:val="007F4F02"/>
    <w:rsid w:val="008232AF"/>
    <w:rsid w:val="00835DB1"/>
    <w:rsid w:val="0084225D"/>
    <w:rsid w:val="00882C1F"/>
    <w:rsid w:val="00882CDE"/>
    <w:rsid w:val="008E073D"/>
    <w:rsid w:val="00950CE7"/>
    <w:rsid w:val="0096108F"/>
    <w:rsid w:val="00965F9E"/>
    <w:rsid w:val="00980DDD"/>
    <w:rsid w:val="009F35FD"/>
    <w:rsid w:val="00A22338"/>
    <w:rsid w:val="00AB0749"/>
    <w:rsid w:val="00AE48E8"/>
    <w:rsid w:val="00B73523"/>
    <w:rsid w:val="00B7716E"/>
    <w:rsid w:val="00B8600B"/>
    <w:rsid w:val="00BA147C"/>
    <w:rsid w:val="00BB59F9"/>
    <w:rsid w:val="00C6014D"/>
    <w:rsid w:val="00D30E1B"/>
    <w:rsid w:val="00D5501D"/>
    <w:rsid w:val="00DD0D54"/>
    <w:rsid w:val="00E27260"/>
    <w:rsid w:val="00E75B84"/>
    <w:rsid w:val="00F1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7DAD"/>
  <w15:docId w15:val="{13CA390C-F073-4521-A52E-988BBC26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D5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82C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5D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5D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2AF"/>
    <w:rPr>
      <w:rFonts w:ascii="Tahoma" w:hAnsi="Tahoma" w:cs="Tahoma"/>
      <w:sz w:val="16"/>
      <w:szCs w:val="16"/>
    </w:rPr>
  </w:style>
  <w:style w:type="character" w:customStyle="1" w:styleId="Heading1Char">
    <w:name w:val="Heading 1 Char"/>
    <w:basedOn w:val="DefaultParagraphFont"/>
    <w:link w:val="Heading1"/>
    <w:uiPriority w:val="9"/>
    <w:rsid w:val="00DD0D5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DD0D54"/>
    <w:pPr>
      <w:spacing w:line="276" w:lineRule="auto"/>
      <w:outlineLvl w:val="9"/>
    </w:pPr>
    <w:rPr>
      <w:lang w:eastAsia="ja-JP"/>
    </w:rPr>
  </w:style>
  <w:style w:type="paragraph" w:styleId="TOC1">
    <w:name w:val="toc 1"/>
    <w:basedOn w:val="Normal"/>
    <w:next w:val="Normal"/>
    <w:autoRedefine/>
    <w:uiPriority w:val="39"/>
    <w:unhideWhenUsed/>
    <w:rsid w:val="00DD0D54"/>
    <w:pPr>
      <w:spacing w:after="100"/>
    </w:pPr>
  </w:style>
  <w:style w:type="character" w:styleId="Hyperlink">
    <w:name w:val="Hyperlink"/>
    <w:basedOn w:val="DefaultParagraphFont"/>
    <w:uiPriority w:val="99"/>
    <w:unhideWhenUsed/>
    <w:rsid w:val="00DD0D54"/>
    <w:rPr>
      <w:color w:val="0563C1" w:themeColor="hyperlink"/>
      <w:u w:val="single"/>
    </w:rPr>
  </w:style>
  <w:style w:type="paragraph" w:styleId="Header">
    <w:name w:val="header"/>
    <w:basedOn w:val="Normal"/>
    <w:link w:val="HeaderChar"/>
    <w:uiPriority w:val="99"/>
    <w:unhideWhenUsed/>
    <w:rsid w:val="00444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CC4"/>
  </w:style>
  <w:style w:type="paragraph" w:styleId="Footer">
    <w:name w:val="footer"/>
    <w:basedOn w:val="Normal"/>
    <w:link w:val="FooterChar"/>
    <w:uiPriority w:val="99"/>
    <w:unhideWhenUsed/>
    <w:rsid w:val="00444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CC4"/>
  </w:style>
  <w:style w:type="paragraph" w:styleId="ListParagraph">
    <w:name w:val="List Paragraph"/>
    <w:basedOn w:val="Normal"/>
    <w:uiPriority w:val="34"/>
    <w:qFormat/>
    <w:rsid w:val="00F1548A"/>
    <w:pPr>
      <w:ind w:left="720"/>
      <w:contextualSpacing/>
    </w:pPr>
  </w:style>
  <w:style w:type="character" w:customStyle="1" w:styleId="Heading2Char">
    <w:name w:val="Heading 2 Char"/>
    <w:basedOn w:val="DefaultParagraphFont"/>
    <w:link w:val="Heading2"/>
    <w:uiPriority w:val="9"/>
    <w:semiHidden/>
    <w:rsid w:val="00882C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35D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35DB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4206">
      <w:bodyDiv w:val="1"/>
      <w:marLeft w:val="0"/>
      <w:marRight w:val="0"/>
      <w:marTop w:val="0"/>
      <w:marBottom w:val="0"/>
      <w:divBdr>
        <w:top w:val="none" w:sz="0" w:space="0" w:color="auto"/>
        <w:left w:val="none" w:sz="0" w:space="0" w:color="auto"/>
        <w:bottom w:val="none" w:sz="0" w:space="0" w:color="auto"/>
        <w:right w:val="none" w:sz="0" w:space="0" w:color="auto"/>
      </w:divBdr>
    </w:div>
    <w:div w:id="1705669458">
      <w:bodyDiv w:val="1"/>
      <w:marLeft w:val="0"/>
      <w:marRight w:val="0"/>
      <w:marTop w:val="0"/>
      <w:marBottom w:val="0"/>
      <w:divBdr>
        <w:top w:val="none" w:sz="0" w:space="0" w:color="auto"/>
        <w:left w:val="none" w:sz="0" w:space="0" w:color="auto"/>
        <w:bottom w:val="none" w:sz="0" w:space="0" w:color="auto"/>
        <w:right w:val="none" w:sz="0" w:space="0" w:color="auto"/>
      </w:divBdr>
      <w:divsChild>
        <w:div w:id="1733693366">
          <w:marLeft w:val="0"/>
          <w:marRight w:val="0"/>
          <w:marTop w:val="0"/>
          <w:marBottom w:val="0"/>
          <w:divBdr>
            <w:top w:val="none" w:sz="0" w:space="0" w:color="auto"/>
            <w:left w:val="none" w:sz="0" w:space="0" w:color="auto"/>
            <w:bottom w:val="none" w:sz="0" w:space="0" w:color="auto"/>
            <w:right w:val="none" w:sz="0" w:space="0" w:color="auto"/>
          </w:divBdr>
          <w:divsChild>
            <w:div w:id="2108191281">
              <w:marLeft w:val="0"/>
              <w:marRight w:val="0"/>
              <w:marTop w:val="0"/>
              <w:marBottom w:val="0"/>
              <w:divBdr>
                <w:top w:val="none" w:sz="0" w:space="0" w:color="auto"/>
                <w:left w:val="none" w:sz="0" w:space="0" w:color="auto"/>
                <w:bottom w:val="none" w:sz="0" w:space="0" w:color="auto"/>
                <w:right w:val="none" w:sz="0" w:space="0" w:color="auto"/>
              </w:divBdr>
              <w:divsChild>
                <w:div w:id="111368355">
                  <w:marLeft w:val="0"/>
                  <w:marRight w:val="0"/>
                  <w:marTop w:val="0"/>
                  <w:marBottom w:val="0"/>
                  <w:divBdr>
                    <w:top w:val="none" w:sz="0" w:space="0" w:color="auto"/>
                    <w:left w:val="none" w:sz="0" w:space="0" w:color="auto"/>
                    <w:bottom w:val="none" w:sz="0" w:space="0" w:color="auto"/>
                    <w:right w:val="none" w:sz="0" w:space="0" w:color="auto"/>
                  </w:divBdr>
                  <w:divsChild>
                    <w:div w:id="1699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4456">
          <w:marLeft w:val="0"/>
          <w:marRight w:val="0"/>
          <w:marTop w:val="0"/>
          <w:marBottom w:val="0"/>
          <w:divBdr>
            <w:top w:val="none" w:sz="0" w:space="0" w:color="auto"/>
            <w:left w:val="none" w:sz="0" w:space="0" w:color="auto"/>
            <w:bottom w:val="none" w:sz="0" w:space="0" w:color="auto"/>
            <w:right w:val="none" w:sz="0" w:space="0" w:color="auto"/>
          </w:divBdr>
          <w:divsChild>
            <w:div w:id="475419370">
              <w:marLeft w:val="0"/>
              <w:marRight w:val="0"/>
              <w:marTop w:val="0"/>
              <w:marBottom w:val="0"/>
              <w:divBdr>
                <w:top w:val="none" w:sz="0" w:space="0" w:color="auto"/>
                <w:left w:val="none" w:sz="0" w:space="0" w:color="auto"/>
                <w:bottom w:val="none" w:sz="0" w:space="0" w:color="auto"/>
                <w:right w:val="none" w:sz="0" w:space="0" w:color="auto"/>
              </w:divBdr>
              <w:divsChild>
                <w:div w:id="2059814553">
                  <w:marLeft w:val="0"/>
                  <w:marRight w:val="0"/>
                  <w:marTop w:val="0"/>
                  <w:marBottom w:val="300"/>
                  <w:divBdr>
                    <w:top w:val="none" w:sz="0" w:space="0" w:color="auto"/>
                    <w:left w:val="none" w:sz="0" w:space="0" w:color="auto"/>
                    <w:bottom w:val="none" w:sz="0" w:space="0" w:color="auto"/>
                    <w:right w:val="none" w:sz="0" w:space="0" w:color="auto"/>
                  </w:divBdr>
                  <w:divsChild>
                    <w:div w:id="1131051290">
                      <w:marLeft w:val="0"/>
                      <w:marRight w:val="0"/>
                      <w:marTop w:val="0"/>
                      <w:marBottom w:val="0"/>
                      <w:divBdr>
                        <w:top w:val="none" w:sz="0" w:space="0" w:color="auto"/>
                        <w:left w:val="none" w:sz="0" w:space="0" w:color="auto"/>
                        <w:bottom w:val="none" w:sz="0" w:space="0" w:color="auto"/>
                        <w:right w:val="none" w:sz="0" w:space="0" w:color="auto"/>
                      </w:divBdr>
                    </w:div>
                  </w:divsChild>
                </w:div>
                <w:div w:id="151606458">
                  <w:marLeft w:val="0"/>
                  <w:marRight w:val="0"/>
                  <w:marTop w:val="0"/>
                  <w:marBottom w:val="300"/>
                  <w:divBdr>
                    <w:top w:val="none" w:sz="0" w:space="0" w:color="auto"/>
                    <w:left w:val="none" w:sz="0" w:space="0" w:color="auto"/>
                    <w:bottom w:val="none" w:sz="0" w:space="0" w:color="auto"/>
                    <w:right w:val="none" w:sz="0" w:space="0" w:color="auto"/>
                  </w:divBdr>
                  <w:divsChild>
                    <w:div w:id="1904295166">
                      <w:marLeft w:val="0"/>
                      <w:marRight w:val="0"/>
                      <w:marTop w:val="0"/>
                      <w:marBottom w:val="0"/>
                      <w:divBdr>
                        <w:top w:val="none" w:sz="0" w:space="0" w:color="auto"/>
                        <w:left w:val="none" w:sz="0" w:space="0" w:color="auto"/>
                        <w:bottom w:val="none" w:sz="0" w:space="0" w:color="auto"/>
                        <w:right w:val="none" w:sz="0" w:space="0" w:color="auto"/>
                      </w:divBdr>
                    </w:div>
                  </w:divsChild>
                </w:div>
                <w:div w:id="383411019">
                  <w:marLeft w:val="0"/>
                  <w:marRight w:val="0"/>
                  <w:marTop w:val="0"/>
                  <w:marBottom w:val="300"/>
                  <w:divBdr>
                    <w:top w:val="none" w:sz="0" w:space="0" w:color="auto"/>
                    <w:left w:val="none" w:sz="0" w:space="0" w:color="auto"/>
                    <w:bottom w:val="none" w:sz="0" w:space="0" w:color="auto"/>
                    <w:right w:val="none" w:sz="0" w:space="0" w:color="auto"/>
                  </w:divBdr>
                  <w:divsChild>
                    <w:div w:id="1942252826">
                      <w:marLeft w:val="0"/>
                      <w:marRight w:val="0"/>
                      <w:marTop w:val="0"/>
                      <w:marBottom w:val="0"/>
                      <w:divBdr>
                        <w:top w:val="none" w:sz="0" w:space="0" w:color="auto"/>
                        <w:left w:val="none" w:sz="0" w:space="0" w:color="auto"/>
                        <w:bottom w:val="none" w:sz="0" w:space="0" w:color="auto"/>
                        <w:right w:val="none" w:sz="0" w:space="0" w:color="auto"/>
                      </w:divBdr>
                    </w:div>
                  </w:divsChild>
                </w:div>
                <w:div w:id="2066878176">
                  <w:marLeft w:val="0"/>
                  <w:marRight w:val="0"/>
                  <w:marTop w:val="0"/>
                  <w:marBottom w:val="300"/>
                  <w:divBdr>
                    <w:top w:val="none" w:sz="0" w:space="0" w:color="auto"/>
                    <w:left w:val="none" w:sz="0" w:space="0" w:color="auto"/>
                    <w:bottom w:val="none" w:sz="0" w:space="0" w:color="auto"/>
                    <w:right w:val="none" w:sz="0" w:space="0" w:color="auto"/>
                  </w:divBdr>
                  <w:divsChild>
                    <w:div w:id="1468815476">
                      <w:marLeft w:val="0"/>
                      <w:marRight w:val="0"/>
                      <w:marTop w:val="0"/>
                      <w:marBottom w:val="0"/>
                      <w:divBdr>
                        <w:top w:val="none" w:sz="0" w:space="0" w:color="auto"/>
                        <w:left w:val="none" w:sz="0" w:space="0" w:color="auto"/>
                        <w:bottom w:val="none" w:sz="0" w:space="0" w:color="auto"/>
                        <w:right w:val="none" w:sz="0" w:space="0" w:color="auto"/>
                      </w:divBdr>
                    </w:div>
                  </w:divsChild>
                </w:div>
                <w:div w:id="37321998">
                  <w:marLeft w:val="0"/>
                  <w:marRight w:val="0"/>
                  <w:marTop w:val="0"/>
                  <w:marBottom w:val="0"/>
                  <w:divBdr>
                    <w:top w:val="none" w:sz="0" w:space="0" w:color="auto"/>
                    <w:left w:val="none" w:sz="0" w:space="0" w:color="auto"/>
                    <w:bottom w:val="none" w:sz="0" w:space="0" w:color="auto"/>
                    <w:right w:val="none" w:sz="0" w:space="0" w:color="auto"/>
                  </w:divBdr>
                  <w:divsChild>
                    <w:div w:id="10848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1BCA2-039B-4A83-A6FE-7F78FDC7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adegboyega ogboye</cp:lastModifiedBy>
  <cp:revision>5</cp:revision>
  <cp:lastPrinted>2021-11-11T16:25:00Z</cp:lastPrinted>
  <dcterms:created xsi:type="dcterms:W3CDTF">2025-10-13T10:40:00Z</dcterms:created>
  <dcterms:modified xsi:type="dcterms:W3CDTF">2025-10-14T12:43:00Z</dcterms:modified>
</cp:coreProperties>
</file>