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outlineLvl w:val="0"/>
        <w:rPr>
          <w:rFonts w:ascii="Times New Roman" w:hAnsi="Times New Roman" w:eastAsia="Times New Roman" w:cs="Times New Roman"/>
          <w:b/>
          <w:bCs/>
          <w:kern w:val="36"/>
          <w:sz w:val="48"/>
          <w:szCs w:val="48"/>
          <w:lang w:eastAsia="ru-RU"/>
        </w:rPr>
      </w:pPr>
      <w:r>
        <w:rPr>
          <w:rFonts w:ascii="Times New Roman" w:hAnsi="Times New Roman" w:eastAsia="Times New Roman" w:cs="Times New Roman"/>
          <w:b/>
          <w:bCs/>
          <w:kern w:val="36"/>
          <w:sz w:val="48"/>
          <w:szCs w:val="48"/>
          <w:lang w:eastAsia="ru-RU"/>
        </w:rPr>
        <w:t xml:space="preserve">Тўловга қобилиятсизлик (банкротлик) – </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Ўзбекистонда тўловга қобилиятсизлик – қарздорнинг ўз пул мажбуриятларини (кредит, солиқ, иш ҳақи ва бошқа) белгиланган муддатда тўла</w:t>
      </w:r>
      <w:r>
        <w:rPr>
          <w:rFonts w:ascii="Times New Roman" w:hAnsi="Times New Roman" w:eastAsia="Times New Roman" w:cs="Times New Roman"/>
          <w:sz w:val="24"/>
          <w:szCs w:val="24"/>
          <w:lang w:val="uz-Cyrl-UZ" w:eastAsia="ru-RU"/>
        </w:rPr>
        <w:t>й</w:t>
      </w:r>
      <w:r>
        <w:rPr>
          <w:rFonts w:ascii="Times New Roman" w:hAnsi="Times New Roman" w:eastAsia="Times New Roman" w:cs="Times New Roman"/>
          <w:sz w:val="24"/>
          <w:szCs w:val="24"/>
          <w:lang w:eastAsia="ru-RU"/>
        </w:rPr>
        <w:t xml:space="preserve"> олмаслиги ҳолати бўлиб, унинг тартиби ЎРҚ-763 “Тўловга қобилиятсизлик тўғрисида”ги Қонуни (13.04.2022) ва Олий суд </w:t>
      </w:r>
      <w:bookmarkStart w:id="0" w:name="_GoBack"/>
      <w:bookmarkEnd w:id="0"/>
      <w:r>
        <w:rPr>
          <w:rFonts w:ascii="Times New Roman" w:hAnsi="Times New Roman" w:eastAsia="Times New Roman" w:cs="Times New Roman"/>
          <w:sz w:val="24"/>
          <w:szCs w:val="24"/>
          <w:lang w:eastAsia="ru-RU"/>
        </w:rPr>
        <w:t xml:space="preserve">Пленумининг 23.06.2025 йилги №13-сонли Қарори </w:t>
      </w:r>
      <w:r>
        <w:rPr>
          <w:rFonts w:ascii="Times New Roman" w:hAnsi="Times New Roman" w:eastAsia="Times New Roman" w:cs="Times New Roman"/>
          <w:sz w:val="24"/>
          <w:szCs w:val="24"/>
          <w:lang w:val="uz-Cyrl-UZ" w:eastAsia="ru-RU"/>
        </w:rPr>
        <w:t>ва бошқа қонун ҳужжатлари билан</w:t>
      </w:r>
      <w:r>
        <w:rPr>
          <w:rFonts w:ascii="Times New Roman" w:hAnsi="Times New Roman" w:eastAsia="Times New Roman" w:cs="Times New Roman"/>
          <w:sz w:val="24"/>
          <w:szCs w:val="24"/>
          <w:lang w:eastAsia="ru-RU"/>
        </w:rPr>
        <w:t xml:space="preserve"> тартибга солинади.</w:t>
      </w:r>
      <w:r>
        <w:rPr>
          <w:rFonts w:ascii="PT Serif" w:hAnsi="PT Serif"/>
          <w:color w:val="000000"/>
          <w:shd w:val="clear" w:color="auto" w:fill="FFFFFF"/>
        </w:rPr>
        <w:t xml:space="preserve"> </w:t>
      </w:r>
      <w:r>
        <w:rPr>
          <w:rFonts w:ascii="Times New Roman" w:hAnsi="Times New Roman" w:eastAsia="Times New Roman" w:cs="Times New Roman"/>
          <w:sz w:val="24"/>
          <w:szCs w:val="24"/>
          <w:lang w:eastAsia="ru-RU"/>
        </w:rPr>
        <w:t>Мазкур қонуннинг қабул қилиниши давлатимиз томонидан тадбиркорлик субъектлари ҳимоясини янада мустахкамлаш борасидаги ислоҳотлардан бири бўлди десак муболаға бўлмайди. Башарти, ушбу қонунни қабул қилинишида асосий кўзланган мақсадлардан бири, иқтисодий ночор аҳволга тушиб қолган юридик ва жисмоний шахсларга нисбатан тўловга қобилиятсизлик тартиб-таомилларини қўллаш орқали уларнинг фаолиятини қайта тиклашга қаратилган.</w:t>
      </w:r>
    </w:p>
    <w:p>
      <w:pPr>
        <w:spacing w:after="0" w:line="240" w:lineRule="auto"/>
        <w:rPr>
          <w:rFonts w:ascii="Times New Roman" w:hAnsi="Times New Roman" w:eastAsia="Times New Roman" w:cs="Times New Roman"/>
          <w:sz w:val="24"/>
          <w:szCs w:val="24"/>
          <w:lang w:eastAsia="ru-RU"/>
        </w:rPr>
      </w:pPr>
    </w:p>
    <w:p>
      <w:pPr>
        <w:pStyle w:val="4"/>
        <w:numPr>
          <w:ilvl w:val="0"/>
          <w:numId w:val="1"/>
        </w:numPr>
        <w:spacing w:before="100" w:beforeAutospacing="1" w:after="100" w:afterAutospacing="1" w:line="240" w:lineRule="auto"/>
        <w:outlineLvl w:val="1"/>
        <w:rPr>
          <w:rFonts w:ascii="Times New Roman" w:hAnsi="Times New Roman" w:eastAsia="Times New Roman" w:cs="Times New Roman"/>
          <w:b/>
          <w:bCs/>
          <w:sz w:val="36"/>
          <w:szCs w:val="36"/>
          <w:lang w:eastAsia="ru-RU"/>
        </w:rPr>
      </w:pPr>
      <w:r>
        <w:rPr>
          <w:rFonts w:ascii="Times New Roman" w:hAnsi="Times New Roman" w:eastAsia="Times New Roman" w:cs="Times New Roman"/>
          <w:b/>
          <w:bCs/>
          <w:sz w:val="36"/>
          <w:szCs w:val="36"/>
          <w:lang w:eastAsia="ru-RU"/>
        </w:rPr>
        <w:t>Тўловга қобилиятсизлик тушунчаси</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Тўловга қобилиятсизлик</w:t>
      </w:r>
      <w:r>
        <w:rPr>
          <w:rFonts w:ascii="Times New Roman" w:hAnsi="Times New Roman" w:eastAsia="Times New Roman" w:cs="Times New Roman"/>
          <w:sz w:val="24"/>
          <w:szCs w:val="24"/>
          <w:lang w:eastAsia="ru-RU"/>
        </w:rPr>
        <w:t xml:space="preserve"> — суд томонидан эътироф этилган, қарздорнинг пул мажбуриятлари бўйича кредиторлар талабларини тўла ҳажмда қаноатлантиришга ва (ёки) солиқлар ҳамда йиғимлар бўйича ўз мажбуриятларини тўла ҳажмда бажаришга қодир эмаслиги;</w:t>
      </w:r>
    </w:p>
    <w:p>
      <w:pPr>
        <w:spacing w:before="100" w:beforeAutospacing="1" w:after="100" w:afterAutospacing="1" w:line="240" w:lineRule="auto"/>
        <w:outlineLvl w:val="1"/>
        <w:rPr>
          <w:rFonts w:ascii="Times New Roman" w:hAnsi="Times New Roman" w:eastAsia="Times New Roman" w:cs="Times New Roman"/>
          <w:b/>
          <w:bCs/>
          <w:sz w:val="36"/>
          <w:szCs w:val="36"/>
          <w:lang w:val="uz-Cyrl-UZ" w:eastAsia="ru-RU"/>
        </w:rPr>
      </w:pPr>
      <w:r>
        <w:rPr>
          <w:rFonts w:ascii="Times New Roman" w:hAnsi="Times New Roman" w:eastAsia="Times New Roman" w:cs="Times New Roman"/>
          <w:b/>
          <w:bCs/>
          <w:sz w:val="36"/>
          <w:szCs w:val="36"/>
          <w:lang w:val="uz-Cyrl-UZ" w:eastAsia="ru-RU"/>
        </w:rPr>
        <w:t>Тўловга қобилиятсизлик аломатлари:</w:t>
      </w:r>
    </w:p>
    <w:p>
      <w:pPr>
        <w:spacing w:before="100" w:beforeAutospacing="1" w:after="100" w:afterAutospacing="1" w:line="240" w:lineRule="auto"/>
        <w:jc w:val="both"/>
        <w:outlineLvl w:val="1"/>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Тўловга қобилиятсизлик қачонки, унинг аломатлари бўлган тақдирда тан олиши мумкин. Тўловга қобилиятсизлик вақтинчалик  ва доимий аломатлардан  иборат бўлади.</w:t>
      </w:r>
    </w:p>
    <w:p>
      <w:pPr>
        <w:spacing w:before="100" w:beforeAutospacing="1" w:after="100" w:afterAutospacing="1" w:line="240" w:lineRule="auto"/>
        <w:outlineLvl w:val="1"/>
        <w:rPr>
          <w:rFonts w:ascii="Times New Roman" w:hAnsi="Times New Roman" w:eastAsia="Times New Roman" w:cs="Times New Roman"/>
          <w:sz w:val="24"/>
          <w:szCs w:val="24"/>
          <w:lang w:val="uz-Cyrl-UZ" w:eastAsia="ru-RU"/>
        </w:rPr>
      </w:pPr>
      <w:r>
        <w:rPr>
          <w:rFonts w:ascii="Times New Roman" w:hAnsi="Times New Roman" w:eastAsia="Times New Roman" w:cs="Times New Roman"/>
          <w:b/>
          <w:bCs/>
          <w:sz w:val="24"/>
          <w:szCs w:val="24"/>
          <w:lang w:val="uz-Cyrl-UZ" w:eastAsia="ru-RU"/>
        </w:rPr>
        <w:t>вақтинча тўловга қобилиятсизлик</w:t>
      </w:r>
      <w:r>
        <w:rPr>
          <w:rFonts w:ascii="Times New Roman" w:hAnsi="Times New Roman" w:eastAsia="Times New Roman" w:cs="Times New Roman"/>
          <w:sz w:val="24"/>
          <w:szCs w:val="24"/>
          <w:lang w:val="uz-Cyrl-UZ" w:eastAsia="ru-RU"/>
        </w:rPr>
        <w:t xml:space="preserve"> — агар тегишли мажбуриятлар юзага келган санадан эътиборан уч ой ичида қарздор томонидан бажарилмаган бўлса, шаҳарни ташкил этувчи корхона ҳамда унга тенглаштирилган корхоналар томонидан эса олти ой ичида бажарилмаса, судга мурожаат этиш санасида қарздорнинг пул мажбуриятлари бўйича кредиторлар талабларини қаноатлантиришга ва (ёки) солиқлар ҳамда йиғимлар бўйича ўз мажбуриятларини бажаришга қодир эмаслиги;</w:t>
      </w:r>
    </w:p>
    <w:p>
      <w:pPr>
        <w:spacing w:before="100" w:beforeAutospacing="1" w:after="100" w:afterAutospacing="1" w:line="240" w:lineRule="auto"/>
        <w:rPr>
          <w:rFonts w:ascii="Times New Roman" w:hAnsi="Times New Roman" w:eastAsia="Times New Roman" w:cs="Times New Roman"/>
          <w:sz w:val="24"/>
          <w:szCs w:val="24"/>
          <w:lang w:val="uz-Cyrl-UZ" w:eastAsia="ru-RU"/>
        </w:rPr>
      </w:pPr>
      <w:r>
        <w:rPr>
          <w:rFonts w:ascii="Times New Roman" w:hAnsi="Times New Roman" w:eastAsia="Times New Roman" w:cs="Times New Roman"/>
          <w:b/>
          <w:bCs/>
          <w:sz w:val="24"/>
          <w:szCs w:val="24"/>
          <w:lang w:val="uz-Cyrl-UZ" w:eastAsia="ru-RU"/>
        </w:rPr>
        <w:t>доимий тўловга қобилиятсизлик</w:t>
      </w:r>
      <w:r>
        <w:rPr>
          <w:rFonts w:ascii="Times New Roman" w:hAnsi="Times New Roman" w:eastAsia="Times New Roman" w:cs="Times New Roman"/>
          <w:sz w:val="24"/>
          <w:szCs w:val="24"/>
          <w:lang w:val="uz-Cyrl-UZ" w:eastAsia="ru-RU"/>
        </w:rPr>
        <w:t xml:space="preserve"> — агар судга ариза бериш санасидаги ва ариза берилган йилнинг бошидаги ҳисобот даврида, агарда ариза йилнинг биринчи чорагида берилган бўлса, ўтган йилнинг бошидаги ҳисобот даврида қарздорнинг мажбуриятлари унинг активлари қийматидан ошиб кетган бўлса.</w:t>
      </w:r>
    </w:p>
    <w:p>
      <w:pPr>
        <w:shd w:val="clear" w:color="auto" w:fill="FFFFFF"/>
        <w:spacing w:after="0" w:line="240" w:lineRule="auto"/>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Қайд этилган қоидалар жисмоний шахслар, шунингдек якка тартибдаги тадбиркорнинг тўловга қобилиятсизлиги тўғрисидаги ишлар кўриб чиқилаётганда қўлланилмайди.</w:t>
      </w:r>
    </w:p>
    <w:p>
      <w:pPr>
        <w:shd w:val="clear" w:color="auto" w:fill="FFFFFF"/>
        <w:spacing w:after="0" w:line="24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Бунда, қарздор жисмоний шахснинг пул мажбуриятлари бўйича кредиторлар талабларини қаноатлантиришга ва солиқлар ҳамда йиғимлар бўйича ўз мажбуриятини тўлиқ ҳажмда бажаришга қодир эмаслиги, агар тегишли мажбуриятлар ва тўлов мажбуриятлари юзага келган кундан эътиборан уч ой ичида қарздор жисмоний шахс томонидан бажарилмаган ҳамда қарздор жисмоний шахсга нисбатан талаблар базавий ҳисоблаш миқдорининг камида икки юз баробарини ташкил этса, қарздор жисмоний шахснинг тўловга қобилиятсизлиги аломатлари ҳисобланади.</w:t>
      </w:r>
    </w:p>
    <w:p>
      <w:pPr>
        <w:shd w:val="clear" w:color="auto" w:fill="FFFFFF"/>
        <w:spacing w:after="0" w:line="24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Агарда, тегишли мажбуриятлар ва тўлов мажбуриятлари юзага келган кундан эътиборан уч ой ичида қарздор якка тартибдаги тадбиркор томонидан бажарилмаса ҳамда қарздор якка тартибдаги тадбиркорга нисбатан талаблар базавий ҳисоблаш миқдорининг камида икки юз бараварини ташкил этса, қарздор якка тартибдаги тадбиркорнинг пул мажбуриятлари бўйича кредиторлар талабларини қаноатлантириш ва солиқлар ҳамда йиғимлар бўйича ўз мажбуриятларини бажариш имконияти йўқлиги қарздор якка тартибдаги тадбиркорнинг тўловга қобилиятсиз эканлигининг аломатлари бўлади.</w:t>
      </w:r>
    </w:p>
    <w:p>
      <w:pPr>
        <w:shd w:val="clear" w:color="auto" w:fill="FFFFFF"/>
        <w:spacing w:after="0" w:line="24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Ўзбекистон Республикаси “Тўловга қобилиятсизлик тўғрисида”ги Қонунига кўра қарздор пул мажбуриятларини бажармаганлиги муносабати билан унга нисбатан тўловга қобилиятсизлик тўғрисида иш қўзғатиш ҳақидаги ариза билан судга мурожаат этиш ҳуқуқига қарздорнинг ўзи ва кредитор эга.</w:t>
      </w:r>
    </w:p>
    <w:p>
      <w:pPr>
        <w:spacing w:after="150" w:line="240" w:lineRule="auto"/>
        <w:ind w:firstLine="708"/>
        <w:jc w:val="both"/>
        <w:rPr>
          <w:rFonts w:ascii="Times New Roman" w:hAnsi="Times New Roman" w:eastAsia="Times New Roman" w:cs="Times New Roman"/>
          <w:sz w:val="24"/>
          <w:szCs w:val="24"/>
          <w:lang w:eastAsia="ru-RU"/>
        </w:rPr>
      </w:pPr>
    </w:p>
    <w:p>
      <w:pPr>
        <w:spacing w:after="0" w:line="240" w:lineRule="auto"/>
        <w:ind w:firstLine="708"/>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 жисмоний шахснинг тўловга қобилиятсизлиги тўғрисидаги ишни кўриб чиқишда қуйидаги тартиб-таомиллар қўлланилади:</w:t>
      </w:r>
    </w:p>
    <w:p>
      <w:pPr>
        <w:pStyle w:val="4"/>
        <w:numPr>
          <w:ilvl w:val="0"/>
          <w:numId w:val="2"/>
        </w:numPr>
        <w:spacing w:after="0" w:line="24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қарзни таркибий жиҳатдан ўзгартириш;</w:t>
      </w:r>
    </w:p>
    <w:p>
      <w:pPr>
        <w:pStyle w:val="4"/>
        <w:numPr>
          <w:ilvl w:val="0"/>
          <w:numId w:val="2"/>
        </w:numPr>
        <w:spacing w:after="0" w:line="24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банкротликни тан олиш ва мол-мулкни сотиш.</w:t>
      </w:r>
    </w:p>
    <w:p>
      <w:pPr>
        <w:shd w:val="clear" w:color="auto" w:fill="FFFFFF" w:themeFill="background1"/>
        <w:spacing w:after="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 якка тартибдаги тадбиркорнинг тўловга қобилиятсизлиги тўғрисидаги ишни кўриб чиқишда тугатишга доир иш юритиш тартиб-таомили қўлланилади.</w:t>
      </w:r>
    </w:p>
    <w:p>
      <w:pPr>
        <w:spacing w:before="100" w:beforeAutospacing="1" w:after="100" w:afterAutospacing="1" w:line="240" w:lineRule="auto"/>
        <w:rPr>
          <w:rFonts w:ascii="Times New Roman" w:hAnsi="Times New Roman" w:eastAsia="Times New Roman" w:cs="Times New Roman"/>
          <w:sz w:val="24"/>
          <w:szCs w:val="24"/>
          <w:lang w:eastAsia="ru-RU"/>
        </w:rPr>
      </w:pPr>
    </w:p>
    <w:p>
      <w:pPr>
        <w:spacing w:before="100" w:beforeAutospacing="1" w:after="100" w:afterAutospacing="1" w:line="240" w:lineRule="auto"/>
        <w:rPr>
          <w:rFonts w:ascii="Times New Roman" w:hAnsi="Times New Roman" w:eastAsia="Times New Roman" w:cs="Times New Roman"/>
          <w:sz w:val="24"/>
          <w:szCs w:val="24"/>
          <w:lang w:eastAsia="ru-RU"/>
        </w:rPr>
      </w:pPr>
    </w:p>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Lucida Sans Unicode"/>
    <w:panose1 w:val="020F0502020204030204"/>
    <w:charset w:val="86"/>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等线">
    <w:altName w:val="Overpass Nerd Font Propo Thin"/>
    <w:panose1 w:val="00000000000000000000"/>
    <w:charset w:val="86"/>
    <w:family w:val="auto"/>
    <w:pitch w:val="default"/>
    <w:sig w:usb0="00000000" w:usb1="00000000" w:usb2="00000000" w:usb3="00000000" w:csb0="00000000" w:csb1="00000000"/>
  </w:font>
  <w:font w:name="Overpass Nerd Font Propo Thin">
    <w:panose1 w:val="00000200000000000000"/>
    <w:charset w:val="00"/>
    <w:family w:val="auto"/>
    <w:pitch w:val="default"/>
    <w:sig w:usb0="00000003" w:usb1="00000020" w:usb2="00000000" w:usb3="00000000" w:csb0="20000093" w:csb1="00000000"/>
  </w:font>
  <w:font w:name="Calibri">
    <w:altName w:val="Lucida Sans Unicode"/>
    <w:panose1 w:val="020F0502020204030204"/>
    <w:charset w:val="CC"/>
    <w:family w:val="swiss"/>
    <w:pitch w:val="default"/>
    <w:sig w:usb0="00000000" w:usb1="00000000" w:usb2="00000009" w:usb3="00000000" w:csb0="000001FF" w:csb1="00000000"/>
  </w:font>
  <w:font w:name="Calibri">
    <w:altName w:val="Lucida Sans Unicode"/>
    <w:panose1 w:val="00000000000000000000"/>
    <w:charset w:val="00"/>
    <w:family w:val="auto"/>
    <w:pitch w:val="default"/>
    <w:sig w:usb0="00000000" w:usb1="00000000" w:usb2="00000000" w:usb3="00000000" w:csb0="00000000" w:csb1="00000000"/>
  </w:font>
  <w:font w:name="PT Serif">
    <w:altName w:val="Overpass Nerd Font Propo Thin"/>
    <w:panose1 w:val="00000000000000000000"/>
    <w:charset w:val="CC"/>
    <w:family w:val="roman"/>
    <w:pitch w:val="default"/>
    <w:sig w:usb0="00000000" w:usb1="00000000" w:usb2="00000000" w:usb3="00000000" w:csb0="00000097" w:csb1="00000000"/>
  </w:font>
  <w:font w:name="Courier New">
    <w:panose1 w:val="02070309020205020404"/>
    <w:charset w:val="CC"/>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8F6989"/>
    <w:multiLevelType w:val="multilevel"/>
    <w:tmpl w:val="108F6989"/>
    <w:lvl w:ilvl="0" w:tentative="0">
      <w:start w:val="2"/>
      <w:numFmt w:val="bullet"/>
      <w:lvlText w:val="-"/>
      <w:lvlJc w:val="left"/>
      <w:pPr>
        <w:ind w:left="1211" w:hanging="360"/>
      </w:pPr>
      <w:rPr>
        <w:rFonts w:hint="default" w:ascii="Times New Roman" w:hAnsi="Times New Roman" w:eastAsia="Times New Roman" w:cs="Times New Roman"/>
      </w:rPr>
    </w:lvl>
    <w:lvl w:ilvl="1" w:tentative="0">
      <w:start w:val="1"/>
      <w:numFmt w:val="bullet"/>
      <w:lvlText w:val="o"/>
      <w:lvlJc w:val="left"/>
      <w:pPr>
        <w:ind w:left="1931" w:hanging="360"/>
      </w:pPr>
      <w:rPr>
        <w:rFonts w:hint="default" w:ascii="Courier New" w:hAnsi="Courier New" w:cs="Courier New"/>
      </w:rPr>
    </w:lvl>
    <w:lvl w:ilvl="2" w:tentative="0">
      <w:start w:val="1"/>
      <w:numFmt w:val="bullet"/>
      <w:lvlText w:val=""/>
      <w:lvlJc w:val="left"/>
      <w:pPr>
        <w:ind w:left="2651" w:hanging="360"/>
      </w:pPr>
      <w:rPr>
        <w:rFonts w:hint="default" w:ascii="Wingdings" w:hAnsi="Wingdings"/>
      </w:rPr>
    </w:lvl>
    <w:lvl w:ilvl="3" w:tentative="0">
      <w:start w:val="1"/>
      <w:numFmt w:val="bullet"/>
      <w:lvlText w:val=""/>
      <w:lvlJc w:val="left"/>
      <w:pPr>
        <w:ind w:left="3371" w:hanging="360"/>
      </w:pPr>
      <w:rPr>
        <w:rFonts w:hint="default" w:ascii="Symbol" w:hAnsi="Symbol"/>
      </w:rPr>
    </w:lvl>
    <w:lvl w:ilvl="4" w:tentative="0">
      <w:start w:val="1"/>
      <w:numFmt w:val="bullet"/>
      <w:lvlText w:val="o"/>
      <w:lvlJc w:val="left"/>
      <w:pPr>
        <w:ind w:left="4091" w:hanging="360"/>
      </w:pPr>
      <w:rPr>
        <w:rFonts w:hint="default" w:ascii="Courier New" w:hAnsi="Courier New" w:cs="Courier New"/>
      </w:rPr>
    </w:lvl>
    <w:lvl w:ilvl="5" w:tentative="0">
      <w:start w:val="1"/>
      <w:numFmt w:val="bullet"/>
      <w:lvlText w:val=""/>
      <w:lvlJc w:val="left"/>
      <w:pPr>
        <w:ind w:left="4811" w:hanging="360"/>
      </w:pPr>
      <w:rPr>
        <w:rFonts w:hint="default" w:ascii="Wingdings" w:hAnsi="Wingdings"/>
      </w:rPr>
    </w:lvl>
    <w:lvl w:ilvl="6" w:tentative="0">
      <w:start w:val="1"/>
      <w:numFmt w:val="bullet"/>
      <w:lvlText w:val=""/>
      <w:lvlJc w:val="left"/>
      <w:pPr>
        <w:ind w:left="5531" w:hanging="360"/>
      </w:pPr>
      <w:rPr>
        <w:rFonts w:hint="default" w:ascii="Symbol" w:hAnsi="Symbol"/>
      </w:rPr>
    </w:lvl>
    <w:lvl w:ilvl="7" w:tentative="0">
      <w:start w:val="1"/>
      <w:numFmt w:val="bullet"/>
      <w:lvlText w:val="o"/>
      <w:lvlJc w:val="left"/>
      <w:pPr>
        <w:ind w:left="6251" w:hanging="360"/>
      </w:pPr>
      <w:rPr>
        <w:rFonts w:hint="default" w:ascii="Courier New" w:hAnsi="Courier New" w:cs="Courier New"/>
      </w:rPr>
    </w:lvl>
    <w:lvl w:ilvl="8" w:tentative="0">
      <w:start w:val="1"/>
      <w:numFmt w:val="bullet"/>
      <w:lvlText w:val=""/>
      <w:lvlJc w:val="left"/>
      <w:pPr>
        <w:ind w:left="6971" w:hanging="360"/>
      </w:pPr>
      <w:rPr>
        <w:rFonts w:hint="default" w:ascii="Wingdings" w:hAnsi="Wingdings"/>
      </w:rPr>
    </w:lvl>
  </w:abstractNum>
  <w:abstractNum w:abstractNumId="1">
    <w:nsid w:val="4437421D"/>
    <w:multiLevelType w:val="multilevel"/>
    <w:tmpl w:val="4437421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D0"/>
    <w:rsid w:val="000F5A3F"/>
    <w:rsid w:val="00413BF2"/>
    <w:rsid w:val="0063307E"/>
    <w:rsid w:val="006F33ED"/>
    <w:rsid w:val="00815102"/>
    <w:rsid w:val="009E33FB"/>
    <w:rsid w:val="009F4194"/>
    <w:rsid w:val="00A0792C"/>
    <w:rsid w:val="00D37388"/>
    <w:rsid w:val="00EE25D0"/>
    <w:rsid w:val="FFBE1AB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574</Words>
  <Characters>3275</Characters>
  <Lines>27</Lines>
  <Paragraphs>7</Paragraphs>
  <TotalTime>7</TotalTime>
  <ScaleCrop>false</ScaleCrop>
  <LinksUpToDate>false</LinksUpToDate>
  <CharactersWithSpaces>3842</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2025-07-28T16:04:00Z</dcterms:created>
  <dc:creator>Navruzjon Musayev</dc:creator>
  <cp:lastModifiedBy>looksmaxxer11</cp:lastModifiedBy>
  <dcterms:modified xsi:type="dcterms:W3CDTF">2025-08-09T10:42:53Z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