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48B9" w14:textId="77777777"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14:paraId="7B00DC16" w14:textId="77777777"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14:paraId="6B0833FF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34BFAF27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14:paraId="38AF4C33" w14:textId="77777777"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14:paraId="380B22FC" w14:textId="77777777" w:rsidR="0011150C" w:rsidRPr="00C155FF" w:rsidRDefault="0011150C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</w:p>
    <w:p w14:paraId="1E49EAF3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14:paraId="14C7381C" w14:textId="77777777" w:rsidR="0011150C" w:rsidRPr="00C155FF" w:rsidRDefault="000B586F" w:rsidP="0011150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14:paraId="39C036C1" w14:textId="77777777" w:rsidR="00DB41DC" w:rsidRDefault="000B58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14:paraId="1E0166E0" w14:textId="77777777" w:rsidR="00FB706F" w:rsidRPr="00C155FF" w:rsidRDefault="00FB70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14:paraId="36D47445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0F7D4D31" w14:textId="77777777"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14:paraId="55070746" w14:textId="77777777" w:rsidR="00C155FF" w:rsidRDefault="00C155FF" w:rsidP="00FB706F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ร้านค้านั้นๆ</w:t>
      </w:r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และรายรับรายจ่ายของร้านค้านั้นๆได้ง่ายขึ้น</w:t>
      </w:r>
    </w:p>
    <w:p w14:paraId="09AEE44C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1578DF40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14:paraId="59195119" w14:textId="77777777" w:rsidR="001F363F" w:rsidRPr="00BB7D4E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หลังจากนั้นก็วิเคราะห์ความต้องการของพนักงานจากฝ่ายต่างๆ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14:paraId="3B49046C" w14:textId="77777777" w:rsidR="00BB7D4E" w:rsidRPr="00C155FF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7B3B82FD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51D295C" w14:textId="77777777"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r>
        <w:rPr>
          <w:rFonts w:ascii="BrowalliaUPC" w:hAnsi="BrowalliaUPC" w:cs="BrowalliaUPC"/>
          <w:sz w:val="32"/>
          <w:szCs w:val="32"/>
        </w:rPr>
        <w:t>DataBase</w:t>
      </w:r>
    </w:p>
    <w:p w14:paraId="3AC8753B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14:paraId="374624DC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r w:rsidRPr="00F02E1D">
        <w:rPr>
          <w:rFonts w:ascii="BrowalliaUPC" w:hAnsi="BrowalliaUPC" w:cs="BrowalliaUPC"/>
          <w:sz w:val="32"/>
          <w:szCs w:val="32"/>
        </w:rPr>
        <w:t>Django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14:paraId="1900F041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14:paraId="540DA968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14:paraId="2B28D2AC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14:paraId="5826ECCB" w14:textId="77777777"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68571F8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7162756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693FFDE9" w14:textId="77777777"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14:paraId="56FCC4B6" w14:textId="77777777"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14:paraId="3A1357A1" w14:textId="77777777"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14:paraId="13158958" w14:textId="77777777"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มีทักษะในการพัฒนาระบบต่างๆได้ดีมากยิ่งขึ้น</w:t>
      </w:r>
    </w:p>
    <w:p w14:paraId="3C429DE1" w14:textId="77777777" w:rsidR="0003623E" w:rsidRP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14:paraId="62AFA152" w14:textId="77777777"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14:paraId="06CCA5CD" w14:textId="77777777"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14:paraId="7401693C" w14:textId="77777777"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752F12BD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14:paraId="29EEC4E3" w14:textId="77777777"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14:paraId="4804056B" w14:textId="77777777" w:rsidR="007C6C3C" w:rsidRPr="007C6C3C" w:rsidRDefault="007C6C3C" w:rsidP="00A81DA3">
      <w:pPr>
        <w:pStyle w:val="a3"/>
        <w:ind w:firstLine="720"/>
        <w:rPr>
          <w:rFonts w:ascii="BrowalliaUPC" w:hAnsi="BrowalliaUPC" w:cs="BrowalliaUPC"/>
          <w:sz w:val="10"/>
          <w:szCs w:val="10"/>
          <w:cs/>
        </w:rPr>
      </w:pPr>
    </w:p>
    <w:p w14:paraId="5D50A240" w14:textId="77777777"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งานอีเว้นต่างๆ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14:paraId="796D5CEB" w14:textId="77777777"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14:paraId="7392A43F" w14:textId="77777777" w:rsidR="007C6C3C" w:rsidRPr="007C6C3C" w:rsidRDefault="007C6C3C" w:rsidP="007C6C3C">
      <w:pPr>
        <w:pStyle w:val="a3"/>
        <w:rPr>
          <w:rFonts w:ascii="BrowalliaUPC" w:hAnsi="BrowalliaUPC" w:cs="BrowalliaUPC"/>
          <w:sz w:val="10"/>
          <w:szCs w:val="10"/>
        </w:rPr>
      </w:pPr>
    </w:p>
    <w:p w14:paraId="5BB3EEE9" w14:textId="77777777" w:rsidR="000B586F" w:rsidRDefault="009C5D15" w:rsidP="005C13D6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14:paraId="20E13B63" w14:textId="77777777" w:rsidR="0024512F" w:rsidRDefault="005C13D6" w:rsidP="0054019D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r w:rsidR="000B586F">
        <w:rPr>
          <w:rFonts w:ascii="BrowalliaUPC" w:hAnsi="BrowalliaUPC" w:cs="BrowalliaUPC" w:hint="cs"/>
          <w:sz w:val="32"/>
          <w:szCs w:val="32"/>
          <w:cs/>
        </w:rPr>
        <w:t xml:space="preserve">นั้นๆ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r w:rsidR="000B586F">
        <w:rPr>
          <w:rFonts w:ascii="BrowalliaUPC" w:hAnsi="BrowalliaUPC" w:cs="BrowalliaUPC" w:hint="cs"/>
          <w:sz w:val="32"/>
          <w:szCs w:val="32"/>
          <w:cs/>
        </w:rPr>
        <w:t>ต่างๆอย่างเช่น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แอร์ไม่เย็น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14:paraId="7BAFF72A" w14:textId="77777777"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14:paraId="28A9FAEC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14:paraId="1C0C0288" w14:textId="77777777"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14:paraId="13C9EA3C" w14:textId="77777777"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442BB692" w14:textId="77777777" w:rsidR="004F59AD" w:rsidRPr="00DE5B28" w:rsidRDefault="004F59AD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5C07D069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t>2.3. การวิเคราะห์ความต้องการระบบงานใหม่</w:t>
      </w:r>
    </w:p>
    <w:p w14:paraId="32D33006" w14:textId="77777777" w:rsidR="004F59AD" w:rsidRDefault="00DE5B28" w:rsidP="004F59AD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14:paraId="6AE634E3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Login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1C87D916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การ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</w:t>
      </w:r>
      <w:r w:rsidR="00CA47B9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เพื่อ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229FD4C5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แก้ไขรายละเอียดของห้องต่าง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ๆ</w:t>
      </w:r>
    </w:p>
    <w:p w14:paraId="68B250BF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ดูรายละเอียดของห้องต่างๆ ราคา จำนวนร้านค้า และร้านค้าอื่นๆ</w:t>
      </w:r>
    </w:p>
    <w:p w14:paraId="1BD09EA8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แบบ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ฟอร์ม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สมัครของร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น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ที่จะมาเช่าพื้นที่</w:t>
      </w:r>
    </w:p>
    <w:p w14:paraId="2D6362C2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ดูรายละเอียดยอดเงินท</w:t>
      </w:r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ค่าไฟ ค่าแก็ส ค่าซ้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อมต่างๆ</w:t>
      </w:r>
    </w:p>
    <w:p w14:paraId="58D06A24" w14:textId="77777777" w:rsidR="004F59AD" w:rsidRDefault="00CA47B9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เกี่ยวกับ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ไฟ ค่าแก็ส ค่าซ้อมต่างๆ</w:t>
      </w:r>
    </w:p>
    <w:p w14:paraId="4E84D3B9" w14:textId="77777777"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8BB489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47380F" wp14:editId="2D3E60BB">
            <wp:extent cx="3935895" cy="4202066"/>
            <wp:effectExtent l="0" t="0" r="7620" b="8255"/>
            <wp:docPr id="1" name="รูปภาพ 1" descr="https://scontent.fbkk6-1.fna.fbcdn.net/v/t1.15752-9/86634732_182143326403860_326182901907456000_n.png?_nc_cat=111&amp;_nc_ohc=28DVV7mdCjgAX_S1zyy&amp;_nc_ht=scontent.fbkk6-1.fna&amp;oh=fa772826054091841a3fbef2aa0610ae&amp;oe=5ECB0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6-1.fna.fbcdn.net/v/t1.15752-9/86634732_182143326403860_326182901907456000_n.png?_nc_cat=111&amp;_nc_ohc=28DVV7mdCjgAX_S1zyy&amp;_nc_ht=scontent.fbkk6-1.fna&amp;oh=fa772826054091841a3fbef2aa0610ae&amp;oe=5ECB0E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6" cy="42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6F2" w14:textId="77777777"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7003B1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1 : 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แผนภาพยูสเคส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(Use-case D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</w:rPr>
        <w:t>iagrams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)</w:t>
      </w:r>
    </w:p>
    <w:p w14:paraId="3EE7852C" w14:textId="77777777" w:rsidR="0003623E" w:rsidRPr="00CA47B9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ECBC14" w14:textId="77777777" w:rsidR="00DE5B28" w:rsidRDefault="00DE5B28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14:paraId="5EF835F6" w14:textId="1AF5C655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ข้อมูล</w:t>
      </w:r>
      <w:r w:rsidR="00B02CB0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ประกอบด้วย </w:t>
      </w:r>
      <w:r w:rsidR="00387516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ื่อ-นามสกุล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ที่ติดต่อ รหัสสัญญา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วันที่ออกสัญญาเช่า วันที่หมดสัญญาเช่า ชื่อบริษัท ที่ตั้งบริษัท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เบอร์โทรศัพท์บริษัท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</w:t>
      </w:r>
    </w:p>
    <w:p w14:paraId="733B1161" w14:textId="7A4EE5F9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ข้อมูลร้านค้าประกอบด้วย รหัสร้านค้า รหัสผู้จัดการร้านค้า ชื่อร้าน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ชื่อสาขาร้าน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ศัพท์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ร้านค้า รหัสบริษัท ค่าใช้จ่ายร้านค้าทั้งหมด รหัสที่ตั้งร้าน รายการที่ซ่อมแซม หมายเหตุอื่นๆ</w:t>
      </w:r>
    </w:p>
    <w:p w14:paraId="3C16AF79" w14:textId="4C589C9A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ข้อมูลผู้จัดการร้านค้าประกอบด้วย รหัสผู้จัดการร้านค้า ชื่อ-นามสกุลผู้จัดการร้านค้า เบอร์โทรผู้จัดการร้านค้า </w:t>
      </w:r>
      <w:r w:rsidR="00387516" w:rsidRPr="00387516">
        <w:rPr>
          <w:rFonts w:ascii="BrowalliaUPC" w:hAnsi="BrowalliaUPC" w:cs="BrowalliaUPC"/>
          <w:color w:val="000000" w:themeColor="text1"/>
          <w:sz w:val="32"/>
          <w:szCs w:val="32"/>
          <w:cs/>
        </w:rPr>
        <w:t>ตำแหน่ง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ผู้จัดการร้านค้า</w:t>
      </w:r>
    </w:p>
    <w:p w14:paraId="4D568AE6" w14:textId="04F8F50F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ข้อมูลค่าใช้จ่ายประกอบด้วย 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รหัสค่าใช้จ่าย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ค่าไฟ ค่าน้ำ ค่าเช่าพื้นที่ ค่าซ่อมแซม ค่าประกัน ค่าใช้จ่ายอื่นๆ</w:t>
      </w:r>
    </w:p>
    <w:p w14:paraId="0C1B8082" w14:textId="74E2E5D1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ข้อมูลพนักงานประกอบด้วย </w:t>
      </w:r>
      <w:r w:rsidR="00DA60BD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รหัสพนักงาน</w:t>
      </w:r>
      <w:r w:rsidR="00DA60B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ชื่อ-นามสกุลพนักงาน วันที่เข้าทำงาน วันที่ออกจากงาน รหัสแผนกงาน ชื่อแผนกงาน จำนวนวันที่จะลาคงเหลือ ยอดเงินโบนัส เงินเดือน ส่วนเบิกค่าใช้จ่าย</w:t>
      </w:r>
    </w:p>
    <w:p w14:paraId="161DC4BC" w14:textId="3F977006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ขาย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0F111B0B" w14:textId="72BA1724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บัญชี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6816A2E8" w14:textId="31468ABC" w:rsidR="00DA60BD" w:rsidRDefault="00DA60BD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ข้อมูลห้องว่างให้เช่าประกอบด้วย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รหัสห้องว่าง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ขนาดพื้นที่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รูปที่ตั้ง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ราคาพื้นที่</w:t>
      </w:r>
    </w:p>
    <w:p w14:paraId="7A45183F" w14:textId="6BE36EAB" w:rsidR="00AD4DBB" w:rsidRPr="00FB706F" w:rsidRDefault="00AD4DBB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  <w:cs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ข้อมูลบัญชีผู้ใช้ประกอบด้วย รหัสบัญชีผู้ใช้ ชื่อบัญชีผู้ใช้ รหัสผ่านบัญชีผู้</w:t>
      </w:r>
      <w:bookmarkStart w:id="0" w:name="_GoBack"/>
      <w:bookmarkEnd w:id="0"/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ใช้</w:t>
      </w:r>
    </w:p>
    <w:sectPr w:rsidR="00AD4DBB" w:rsidRPr="00FB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F"/>
    <w:rsid w:val="0003623E"/>
    <w:rsid w:val="00040ECC"/>
    <w:rsid w:val="0004665E"/>
    <w:rsid w:val="00097E46"/>
    <w:rsid w:val="000B586F"/>
    <w:rsid w:val="000D162C"/>
    <w:rsid w:val="0011150C"/>
    <w:rsid w:val="00187132"/>
    <w:rsid w:val="001F363F"/>
    <w:rsid w:val="0024512F"/>
    <w:rsid w:val="002D6C38"/>
    <w:rsid w:val="002E1043"/>
    <w:rsid w:val="00346223"/>
    <w:rsid w:val="00387516"/>
    <w:rsid w:val="004F59AD"/>
    <w:rsid w:val="0054019D"/>
    <w:rsid w:val="005C13D6"/>
    <w:rsid w:val="005F6964"/>
    <w:rsid w:val="0070149A"/>
    <w:rsid w:val="00712C68"/>
    <w:rsid w:val="007C6C3C"/>
    <w:rsid w:val="00831084"/>
    <w:rsid w:val="009C5D15"/>
    <w:rsid w:val="009F042E"/>
    <w:rsid w:val="00A5678B"/>
    <w:rsid w:val="00A57094"/>
    <w:rsid w:val="00A81DA3"/>
    <w:rsid w:val="00AD4DBB"/>
    <w:rsid w:val="00B02CB0"/>
    <w:rsid w:val="00BB7D4E"/>
    <w:rsid w:val="00C155FF"/>
    <w:rsid w:val="00CA47B9"/>
    <w:rsid w:val="00DA60BD"/>
    <w:rsid w:val="00DB41DC"/>
    <w:rsid w:val="00DE5B28"/>
    <w:rsid w:val="00F02E1D"/>
    <w:rsid w:val="00F71C2D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B824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Chok 'kiki</cp:lastModifiedBy>
  <cp:revision>14</cp:revision>
  <dcterms:created xsi:type="dcterms:W3CDTF">2020-02-15T09:49:00Z</dcterms:created>
  <dcterms:modified xsi:type="dcterms:W3CDTF">2020-02-23T12:08:00Z</dcterms:modified>
</cp:coreProperties>
</file>